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A48D4" w14:textId="56CD8E61" w:rsidR="00697CD2" w:rsidRPr="00251427" w:rsidRDefault="002F7CA5" w:rsidP="00B01B4A">
      <w:pPr>
        <w:spacing w:before="120" w:after="120" w:line="240" w:lineRule="auto"/>
        <w:ind w:left="113" w:right="113"/>
        <w:jc w:val="center"/>
        <w:rPr>
          <w:rFonts w:cs="Times New Roman"/>
          <w:b/>
          <w:color w:val="000000" w:themeColor="text1"/>
          <w:sz w:val="26"/>
          <w:szCs w:val="26"/>
        </w:rPr>
      </w:pPr>
      <w:r w:rsidRPr="00251427">
        <w:rPr>
          <w:rFonts w:cs="Times New Roman"/>
          <w:b/>
          <w:color w:val="000000" w:themeColor="text1"/>
          <w:sz w:val="26"/>
          <w:szCs w:val="26"/>
        </w:rPr>
        <w:t>BẢNG TIẾP THU, GIẢI TRÌNH Ý KIẾN GÓP Ý ĐỐI VỚI NGHỊ ĐỊNH SỬA ĐỔ</w:t>
      </w:r>
      <w:r w:rsidR="00D45B72" w:rsidRPr="00251427">
        <w:rPr>
          <w:rFonts w:cs="Times New Roman"/>
          <w:b/>
          <w:color w:val="000000" w:themeColor="text1"/>
          <w:sz w:val="26"/>
          <w:szCs w:val="26"/>
        </w:rPr>
        <w:t>I, BỔ SUNG</w:t>
      </w:r>
      <w:r w:rsidRPr="00251427">
        <w:rPr>
          <w:rFonts w:cs="Times New Roman"/>
          <w:b/>
          <w:color w:val="000000" w:themeColor="text1"/>
          <w:sz w:val="26"/>
          <w:szCs w:val="26"/>
        </w:rPr>
        <w:t xml:space="preserve">MỘT SỐ ĐIỀU CỦA </w:t>
      </w:r>
      <w:r w:rsidR="00D45B72" w:rsidRPr="00251427">
        <w:rPr>
          <w:rFonts w:cs="Times New Roman"/>
          <w:b/>
          <w:color w:val="000000" w:themeColor="text1"/>
          <w:sz w:val="26"/>
          <w:szCs w:val="26"/>
        </w:rPr>
        <w:t xml:space="preserve">CÁC </w:t>
      </w:r>
      <w:r w:rsidRPr="00251427">
        <w:rPr>
          <w:rFonts w:cs="Times New Roman"/>
          <w:b/>
          <w:color w:val="000000" w:themeColor="text1"/>
          <w:sz w:val="26"/>
          <w:szCs w:val="26"/>
        </w:rPr>
        <w:t xml:space="preserve">NGHỊ ĐỊNH </w:t>
      </w:r>
      <w:r w:rsidR="00D45B72" w:rsidRPr="00251427">
        <w:rPr>
          <w:rFonts w:cs="Times New Roman"/>
          <w:b/>
          <w:color w:val="000000" w:themeColor="text1"/>
          <w:sz w:val="26"/>
          <w:szCs w:val="26"/>
        </w:rPr>
        <w:t>QUY ĐỊNH LIÊN QUAN ĐẾN HOẠT ĐỘNG KINH DOANH TRONG LĨNH VỰC HÀNG KHÔNG DÂN DỤNG</w:t>
      </w:r>
    </w:p>
    <w:tbl>
      <w:tblPr>
        <w:tblStyle w:val="TableGrid"/>
        <w:tblW w:w="14996" w:type="dxa"/>
        <w:tblLayout w:type="fixed"/>
        <w:tblLook w:val="04A0" w:firstRow="1" w:lastRow="0" w:firstColumn="1" w:lastColumn="0" w:noHBand="0" w:noVBand="1"/>
      </w:tblPr>
      <w:tblGrid>
        <w:gridCol w:w="6204"/>
        <w:gridCol w:w="5101"/>
        <w:gridCol w:w="3691"/>
      </w:tblGrid>
      <w:tr w:rsidR="002F7CA5" w:rsidRPr="00251427" w14:paraId="5381CDC4" w14:textId="77777777" w:rsidTr="0064775D">
        <w:tc>
          <w:tcPr>
            <w:tcW w:w="6204" w:type="dxa"/>
          </w:tcPr>
          <w:p w14:paraId="7C58D59D" w14:textId="77777777" w:rsidR="002F7CA5" w:rsidRPr="00251427" w:rsidRDefault="002F7CA5" w:rsidP="002738B6">
            <w:pPr>
              <w:ind w:left="113" w:right="113"/>
              <w:jc w:val="center"/>
              <w:rPr>
                <w:rFonts w:ascii="Times New Roman" w:hAnsi="Times New Roman"/>
                <w:b/>
                <w:color w:val="000000" w:themeColor="text1"/>
                <w:sz w:val="26"/>
                <w:szCs w:val="26"/>
              </w:rPr>
            </w:pPr>
            <w:r w:rsidRPr="00251427">
              <w:rPr>
                <w:rFonts w:ascii="Times New Roman" w:hAnsi="Times New Roman"/>
                <w:b/>
                <w:color w:val="000000" w:themeColor="text1"/>
                <w:sz w:val="26"/>
                <w:szCs w:val="26"/>
              </w:rPr>
              <w:t>Nội dung dự thảo Nghị định</w:t>
            </w:r>
          </w:p>
        </w:tc>
        <w:tc>
          <w:tcPr>
            <w:tcW w:w="5101" w:type="dxa"/>
          </w:tcPr>
          <w:p w14:paraId="7707D7C0" w14:textId="77777777" w:rsidR="002F7CA5" w:rsidRPr="00251427" w:rsidRDefault="002F7CA5" w:rsidP="002738B6">
            <w:pPr>
              <w:ind w:left="113" w:right="113"/>
              <w:jc w:val="center"/>
              <w:rPr>
                <w:rFonts w:ascii="Times New Roman" w:hAnsi="Times New Roman"/>
                <w:b/>
                <w:color w:val="000000" w:themeColor="text1"/>
                <w:sz w:val="26"/>
                <w:szCs w:val="26"/>
              </w:rPr>
            </w:pPr>
            <w:r w:rsidRPr="00251427">
              <w:rPr>
                <w:rFonts w:ascii="Times New Roman" w:hAnsi="Times New Roman"/>
                <w:b/>
                <w:color w:val="000000" w:themeColor="text1"/>
                <w:sz w:val="26"/>
                <w:szCs w:val="26"/>
              </w:rPr>
              <w:t>Ý kiến của các cơ quan, đơn vị</w:t>
            </w:r>
          </w:p>
        </w:tc>
        <w:tc>
          <w:tcPr>
            <w:tcW w:w="3691" w:type="dxa"/>
          </w:tcPr>
          <w:p w14:paraId="02ECDA5D" w14:textId="77777777" w:rsidR="002F7CA5" w:rsidRPr="00251427" w:rsidRDefault="002F7CA5" w:rsidP="002738B6">
            <w:pPr>
              <w:ind w:left="113" w:right="113"/>
              <w:jc w:val="center"/>
              <w:rPr>
                <w:rFonts w:ascii="Times New Roman" w:hAnsi="Times New Roman"/>
                <w:b/>
                <w:color w:val="000000" w:themeColor="text1"/>
                <w:sz w:val="26"/>
                <w:szCs w:val="26"/>
              </w:rPr>
            </w:pPr>
            <w:r w:rsidRPr="00251427">
              <w:rPr>
                <w:rFonts w:ascii="Times New Roman" w:hAnsi="Times New Roman"/>
                <w:b/>
                <w:color w:val="000000" w:themeColor="text1"/>
                <w:sz w:val="26"/>
                <w:szCs w:val="26"/>
              </w:rPr>
              <w:t>Tiếp thu, giải trình</w:t>
            </w:r>
          </w:p>
        </w:tc>
      </w:tr>
      <w:tr w:rsidR="009D6971" w:rsidRPr="00251427" w14:paraId="50AFDD70" w14:textId="77777777" w:rsidTr="0064775D">
        <w:trPr>
          <w:trHeight w:val="272"/>
        </w:trPr>
        <w:tc>
          <w:tcPr>
            <w:tcW w:w="6204" w:type="dxa"/>
          </w:tcPr>
          <w:p w14:paraId="3C3D70C4" w14:textId="3F0BFB33" w:rsidR="009D6971" w:rsidRPr="00251427" w:rsidRDefault="009D6971" w:rsidP="002738B6">
            <w:pPr>
              <w:ind w:left="113" w:right="113"/>
              <w:jc w:val="both"/>
              <w:rPr>
                <w:rFonts w:ascii="Times New Roman" w:hAnsi="Times New Roman"/>
                <w:iCs/>
                <w:color w:val="000000" w:themeColor="text1"/>
                <w:sz w:val="26"/>
                <w:szCs w:val="26"/>
              </w:rPr>
            </w:pPr>
          </w:p>
        </w:tc>
        <w:tc>
          <w:tcPr>
            <w:tcW w:w="5101" w:type="dxa"/>
          </w:tcPr>
          <w:p w14:paraId="0E3DDD80" w14:textId="77777777" w:rsidR="009D6971" w:rsidRPr="00251427" w:rsidRDefault="009D6971" w:rsidP="002738B6">
            <w:pPr>
              <w:ind w:left="113" w:right="113"/>
              <w:jc w:val="both"/>
              <w:rPr>
                <w:rFonts w:ascii="Times New Roman" w:hAnsi="Times New Roman"/>
                <w:b/>
                <w:color w:val="000000" w:themeColor="text1"/>
                <w:spacing w:val="2"/>
                <w:sz w:val="26"/>
                <w:szCs w:val="26"/>
                <w:u w:val="single"/>
              </w:rPr>
            </w:pPr>
            <w:r w:rsidRPr="00251427">
              <w:rPr>
                <w:rFonts w:ascii="Times New Roman" w:hAnsi="Times New Roman"/>
                <w:b/>
                <w:color w:val="000000" w:themeColor="text1"/>
                <w:spacing w:val="2"/>
                <w:sz w:val="26"/>
                <w:szCs w:val="26"/>
                <w:u w:val="single"/>
              </w:rPr>
              <w:t>Sở GTVT Hà Tĩnh:</w:t>
            </w:r>
          </w:p>
          <w:p w14:paraId="1C1BD32A" w14:textId="46BC4C85" w:rsidR="009D6971" w:rsidRPr="00251427" w:rsidRDefault="009D6971" w:rsidP="002738B6">
            <w:pPr>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t>Tại dự thảo Tờ trình có nêu việc ban hành Nghị định sửa đổi, bổ sung một số điều của các Nghị định quy định liên quan đến hoạt động kinh doanh trong lĩnh vực hàng không dân dụng để thực thi phương án</w:t>
            </w:r>
            <w:r w:rsidRPr="00251427">
              <w:rPr>
                <w:rFonts w:ascii="Times New Roman" w:hAnsi="Times New Roman"/>
                <w:i/>
                <w:color w:val="000000" w:themeColor="text1"/>
                <w:sz w:val="26"/>
                <w:szCs w:val="26"/>
              </w:rPr>
              <w:t xml:space="preserve"> </w:t>
            </w:r>
            <w:r w:rsidRPr="00251427">
              <w:rPr>
                <w:rFonts w:ascii="Times New Roman" w:hAnsi="Times New Roman"/>
                <w:color w:val="000000" w:themeColor="text1"/>
                <w:sz w:val="26"/>
                <w:szCs w:val="26"/>
              </w:rPr>
              <w:t>cắt giảm, đơn giản hóa quy định liên quan đến hoạt động kinh doanh thuộc phạm vi chức năng quản lý của Bộ Giao thông vận tải, do đó, đề nghị cơ quan soạn thảo rà soát, đơn giản hóa đối với hồ sơ xin cấp Giấy chứng nhận đăng ký cảng hàng không, sân bay, xin cấp, cấp lại, hủy bỏ Giấy phép kinh doanh cảng hàng không quy định tại khoản 1 Điều 52 và khoản 1 Điều 57 Nghị định số 05/2021/NĐ-CP 25/01/2021 của Chính phủ, để sửa đổi, bổ sung cho phù hợp với mục tiêu.</w:t>
            </w:r>
          </w:p>
        </w:tc>
        <w:tc>
          <w:tcPr>
            <w:tcW w:w="3691" w:type="dxa"/>
          </w:tcPr>
          <w:p w14:paraId="7280C26E" w14:textId="26EF0C40" w:rsidR="009D6971" w:rsidRPr="00251427" w:rsidRDefault="00B11AB7" w:rsidP="006438ED">
            <w:pPr>
              <w:ind w:left="113" w:right="113"/>
              <w:jc w:val="both"/>
              <w:rPr>
                <w:rFonts w:ascii="Times New Roman" w:hAnsi="Times New Roman"/>
                <w:i/>
                <w:iCs/>
                <w:color w:val="000000" w:themeColor="text1"/>
                <w:sz w:val="26"/>
                <w:szCs w:val="26"/>
              </w:rPr>
            </w:pPr>
            <w:r w:rsidRPr="00251427">
              <w:rPr>
                <w:rFonts w:ascii="Times New Roman" w:hAnsi="Times New Roman"/>
                <w:color w:val="000000" w:themeColor="text1"/>
                <w:sz w:val="26"/>
                <w:szCs w:val="26"/>
              </w:rPr>
              <w:t xml:space="preserve">Về ý kiến này, Bộ GTVT </w:t>
            </w:r>
            <w:r w:rsidR="009D6971" w:rsidRPr="00251427">
              <w:rPr>
                <w:rFonts w:ascii="Times New Roman" w:hAnsi="Times New Roman"/>
                <w:color w:val="000000" w:themeColor="text1"/>
                <w:sz w:val="26"/>
                <w:szCs w:val="26"/>
              </w:rPr>
              <w:t>tiế</w:t>
            </w:r>
            <w:r w:rsidR="006438ED" w:rsidRPr="00251427">
              <w:rPr>
                <w:rFonts w:ascii="Times New Roman" w:hAnsi="Times New Roman"/>
                <w:color w:val="000000" w:themeColor="text1"/>
                <w:sz w:val="26"/>
                <w:szCs w:val="26"/>
              </w:rPr>
              <w:t>p thu chỉnh lý dự thảo Nghị định</w:t>
            </w:r>
          </w:p>
        </w:tc>
      </w:tr>
      <w:tr w:rsidR="009D6971" w:rsidRPr="00251427" w14:paraId="4B07EB32" w14:textId="77777777" w:rsidTr="0064775D">
        <w:trPr>
          <w:trHeight w:val="699"/>
        </w:trPr>
        <w:tc>
          <w:tcPr>
            <w:tcW w:w="6204" w:type="dxa"/>
          </w:tcPr>
          <w:p w14:paraId="5906A902" w14:textId="77777777" w:rsidR="009D6971" w:rsidRPr="00251427" w:rsidRDefault="009D6971" w:rsidP="002738B6">
            <w:pPr>
              <w:ind w:left="113" w:right="113"/>
              <w:jc w:val="both"/>
              <w:rPr>
                <w:rFonts w:ascii="Times New Roman" w:hAnsi="Times New Roman"/>
                <w:iCs/>
                <w:color w:val="000000" w:themeColor="text1"/>
                <w:sz w:val="26"/>
                <w:szCs w:val="26"/>
              </w:rPr>
            </w:pPr>
          </w:p>
        </w:tc>
        <w:tc>
          <w:tcPr>
            <w:tcW w:w="5101" w:type="dxa"/>
          </w:tcPr>
          <w:p w14:paraId="35FC0F57" w14:textId="77777777" w:rsidR="009D6971" w:rsidRPr="00251427" w:rsidRDefault="009D6971" w:rsidP="002738B6">
            <w:pPr>
              <w:ind w:left="113" w:right="113"/>
              <w:jc w:val="both"/>
              <w:rPr>
                <w:rFonts w:ascii="Times New Roman" w:hAnsi="Times New Roman"/>
                <w:b/>
                <w:color w:val="000000" w:themeColor="text1"/>
                <w:spacing w:val="2"/>
                <w:sz w:val="26"/>
                <w:szCs w:val="26"/>
                <w:u w:val="single"/>
              </w:rPr>
            </w:pPr>
            <w:r w:rsidRPr="00251427">
              <w:rPr>
                <w:rFonts w:ascii="Times New Roman" w:hAnsi="Times New Roman"/>
                <w:b/>
                <w:color w:val="000000" w:themeColor="text1"/>
                <w:spacing w:val="2"/>
                <w:sz w:val="26"/>
                <w:szCs w:val="26"/>
                <w:u w:val="single"/>
              </w:rPr>
              <w:t>Sở GTVT Hà Tĩnh:</w:t>
            </w:r>
          </w:p>
          <w:p w14:paraId="6F8E9634" w14:textId="073A43B6" w:rsidR="009D6971" w:rsidRPr="00251427" w:rsidRDefault="009D6971" w:rsidP="002738B6">
            <w:pPr>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t>Đề nghị xem xét việc đánh số thứ tự các khoản của Điều 3 cho hợp lý, hiện dự thảo đánh số thứ tự đang bỏ qua khoản 2, khoản 11; đồng thời, xem xét cách viết hoa khi viện dẫn các điểm, khoản, điều trong dự thảo văn bản quy phạm pháp luật theo quy định tại Phụ lục VI ban hành kèm theo Nghị định số 154/2020/NĐ-CP ngày 14/5/2016 của Chính phủ cho phù hợp (</w:t>
            </w:r>
            <w:r w:rsidRPr="00251427">
              <w:rPr>
                <w:rFonts w:ascii="Times New Roman" w:hAnsi="Times New Roman"/>
                <w:i/>
                <w:color w:val="000000" w:themeColor="text1"/>
                <w:sz w:val="26"/>
                <w:szCs w:val="26"/>
              </w:rPr>
              <w:t xml:space="preserve">tại khoản 7 Điều 1 sửa đổi khoản 1 Điều 9, khoản 3 Điều 2 bổ sung điểm </w:t>
            </w:r>
            <w:r w:rsidRPr="00251427">
              <w:rPr>
                <w:rFonts w:ascii="Times New Roman" w:hAnsi="Times New Roman"/>
                <w:i/>
                <w:color w:val="000000" w:themeColor="text1"/>
                <w:sz w:val="26"/>
                <w:szCs w:val="26"/>
              </w:rPr>
              <w:lastRenderedPageBreak/>
              <w:t>b khoản 2 Điều 19, khoản 1 khoản 2 Điề</w:t>
            </w:r>
            <w:r w:rsidR="006438ED" w:rsidRPr="00251427">
              <w:rPr>
                <w:rFonts w:ascii="Times New Roman" w:hAnsi="Times New Roman"/>
                <w:i/>
                <w:color w:val="000000" w:themeColor="text1"/>
                <w:sz w:val="26"/>
                <w:szCs w:val="26"/>
              </w:rPr>
              <w:t>u 4,…</w:t>
            </w:r>
            <w:r w:rsidRPr="00251427">
              <w:rPr>
                <w:rFonts w:ascii="Times New Roman" w:hAnsi="Times New Roman"/>
                <w:color w:val="000000" w:themeColor="text1"/>
                <w:sz w:val="26"/>
                <w:szCs w:val="26"/>
              </w:rPr>
              <w:t>.</w:t>
            </w:r>
          </w:p>
        </w:tc>
        <w:tc>
          <w:tcPr>
            <w:tcW w:w="3691" w:type="dxa"/>
          </w:tcPr>
          <w:p w14:paraId="4C2538FC" w14:textId="1F11FB78" w:rsidR="009D6971" w:rsidRPr="00251427" w:rsidRDefault="00B11AB7" w:rsidP="002738B6">
            <w:pPr>
              <w:ind w:left="113" w:right="113"/>
              <w:jc w:val="both"/>
              <w:rPr>
                <w:rFonts w:ascii="Times New Roman" w:hAnsi="Times New Roman"/>
                <w:i/>
                <w:iCs/>
                <w:color w:val="000000" w:themeColor="text1"/>
                <w:sz w:val="26"/>
                <w:szCs w:val="26"/>
              </w:rPr>
            </w:pPr>
            <w:r w:rsidRPr="00251427">
              <w:rPr>
                <w:rFonts w:ascii="Times New Roman" w:hAnsi="Times New Roman"/>
                <w:color w:val="000000" w:themeColor="text1"/>
                <w:sz w:val="26"/>
                <w:szCs w:val="26"/>
              </w:rPr>
              <w:lastRenderedPageBreak/>
              <w:t xml:space="preserve">Về ý kiến này, Bộ GTVT </w:t>
            </w:r>
            <w:r w:rsidR="009D6971" w:rsidRPr="00251427">
              <w:rPr>
                <w:rFonts w:ascii="Times New Roman" w:hAnsi="Times New Roman"/>
                <w:color w:val="000000" w:themeColor="text1"/>
                <w:sz w:val="26"/>
                <w:szCs w:val="26"/>
              </w:rPr>
              <w:t>tiếp thu ý kiến và chỉnh sửa dự thả</w:t>
            </w:r>
            <w:r w:rsidR="004A1168" w:rsidRPr="00251427">
              <w:rPr>
                <w:rFonts w:ascii="Times New Roman" w:hAnsi="Times New Roman"/>
                <w:color w:val="000000" w:themeColor="text1"/>
                <w:sz w:val="26"/>
                <w:szCs w:val="26"/>
              </w:rPr>
              <w:t>o</w:t>
            </w:r>
          </w:p>
        </w:tc>
      </w:tr>
      <w:tr w:rsidR="009D6971" w:rsidRPr="00251427" w14:paraId="5426D971" w14:textId="77777777" w:rsidTr="0064775D">
        <w:trPr>
          <w:trHeight w:val="1337"/>
        </w:trPr>
        <w:tc>
          <w:tcPr>
            <w:tcW w:w="6204" w:type="dxa"/>
          </w:tcPr>
          <w:p w14:paraId="4797A1CC" w14:textId="77777777" w:rsidR="009D6971" w:rsidRPr="00251427" w:rsidRDefault="009D6971" w:rsidP="002738B6">
            <w:pPr>
              <w:ind w:left="113" w:right="113"/>
              <w:jc w:val="both"/>
              <w:rPr>
                <w:rFonts w:ascii="Times New Roman" w:hAnsi="Times New Roman"/>
                <w:iCs/>
                <w:color w:val="000000" w:themeColor="text1"/>
                <w:sz w:val="26"/>
                <w:szCs w:val="26"/>
              </w:rPr>
            </w:pPr>
          </w:p>
        </w:tc>
        <w:tc>
          <w:tcPr>
            <w:tcW w:w="5101" w:type="dxa"/>
          </w:tcPr>
          <w:p w14:paraId="0923BCF8" w14:textId="77777777" w:rsidR="009D6971" w:rsidRPr="00251427" w:rsidRDefault="009D6971" w:rsidP="002738B6">
            <w:pPr>
              <w:ind w:left="113" w:right="113"/>
              <w:jc w:val="both"/>
              <w:rPr>
                <w:rFonts w:ascii="Times New Roman" w:hAnsi="Times New Roman"/>
                <w:b/>
                <w:color w:val="000000" w:themeColor="text1"/>
                <w:spacing w:val="2"/>
                <w:sz w:val="26"/>
                <w:szCs w:val="26"/>
                <w:u w:val="single"/>
              </w:rPr>
            </w:pPr>
            <w:r w:rsidRPr="00251427">
              <w:rPr>
                <w:rFonts w:ascii="Times New Roman" w:hAnsi="Times New Roman"/>
                <w:b/>
                <w:color w:val="000000" w:themeColor="text1"/>
                <w:spacing w:val="2"/>
                <w:sz w:val="26"/>
                <w:szCs w:val="26"/>
                <w:u w:val="single"/>
              </w:rPr>
              <w:t xml:space="preserve">Sở GTVT Hải Phòng: </w:t>
            </w:r>
          </w:p>
          <w:p w14:paraId="1F26FB9C" w14:textId="78AFF112" w:rsidR="009D6971" w:rsidRPr="00251427" w:rsidRDefault="009D6971" w:rsidP="002738B6">
            <w:pPr>
              <w:ind w:left="113" w:right="113"/>
              <w:jc w:val="both"/>
              <w:rPr>
                <w:rFonts w:ascii="Times New Roman" w:hAnsi="Times New Roman"/>
                <w:color w:val="000000" w:themeColor="text1"/>
                <w:spacing w:val="2"/>
                <w:sz w:val="26"/>
                <w:szCs w:val="26"/>
              </w:rPr>
            </w:pPr>
            <w:r w:rsidRPr="00251427">
              <w:rPr>
                <w:rFonts w:ascii="Times New Roman" w:hAnsi="Times New Roman"/>
                <w:color w:val="000000" w:themeColor="text1"/>
                <w:spacing w:val="2"/>
                <w:sz w:val="26"/>
                <w:szCs w:val="26"/>
              </w:rPr>
              <w:t>Đề nghị ban soạn thảo Dự thảo Nghị định nghiên cứu điều chỉnh thay thế câu “…bằng các hình thức phù hợp khác” thành “…</w:t>
            </w:r>
            <w:r w:rsidRPr="00251427">
              <w:rPr>
                <w:rFonts w:ascii="Times New Roman" w:hAnsi="Times New Roman"/>
                <w:b/>
                <w:color w:val="000000" w:themeColor="text1"/>
                <w:spacing w:val="2"/>
                <w:sz w:val="26"/>
                <w:szCs w:val="26"/>
              </w:rPr>
              <w:t>dịch vụ công trực tuyến</w:t>
            </w:r>
            <w:r w:rsidRPr="00251427">
              <w:rPr>
                <w:rFonts w:ascii="Times New Roman" w:hAnsi="Times New Roman"/>
                <w:color w:val="000000" w:themeColor="text1"/>
                <w:spacing w:val="2"/>
                <w:sz w:val="26"/>
                <w:szCs w:val="26"/>
              </w:rPr>
              <w:t>…”</w:t>
            </w:r>
          </w:p>
        </w:tc>
        <w:tc>
          <w:tcPr>
            <w:tcW w:w="3691" w:type="dxa"/>
          </w:tcPr>
          <w:p w14:paraId="358F43BF" w14:textId="61444DAB" w:rsidR="009D6971" w:rsidRPr="00251427" w:rsidRDefault="00B11AB7" w:rsidP="00B11AB7">
            <w:pPr>
              <w:tabs>
                <w:tab w:val="left" w:pos="4854"/>
              </w:tabs>
              <w:ind w:left="113" w:right="113"/>
              <w:jc w:val="both"/>
              <w:rPr>
                <w:rFonts w:ascii="Times New Roman" w:hAnsi="Times New Roman"/>
                <w:i/>
                <w:iCs/>
                <w:color w:val="000000" w:themeColor="text1"/>
                <w:sz w:val="26"/>
                <w:szCs w:val="26"/>
              </w:rPr>
            </w:pPr>
            <w:r w:rsidRPr="00251427">
              <w:rPr>
                <w:rFonts w:ascii="Times New Roman" w:hAnsi="Times New Roman"/>
                <w:color w:val="000000" w:themeColor="text1"/>
                <w:sz w:val="26"/>
                <w:szCs w:val="26"/>
              </w:rPr>
              <w:t>Về ý kiến này, Bộ GTVT tiếp thu ý kiến</w:t>
            </w:r>
            <w:r w:rsidR="006438ED" w:rsidRPr="00251427">
              <w:rPr>
                <w:rFonts w:ascii="Times New Roman" w:hAnsi="Times New Roman"/>
                <w:color w:val="000000" w:themeColor="text1"/>
                <w:sz w:val="26"/>
                <w:szCs w:val="26"/>
              </w:rPr>
              <w:t>, chỉnh lý hồ sơ</w:t>
            </w:r>
            <w:r w:rsidRPr="00251427">
              <w:rPr>
                <w:rFonts w:ascii="Times New Roman" w:hAnsi="Times New Roman"/>
                <w:color w:val="000000" w:themeColor="text1"/>
                <w:sz w:val="26"/>
                <w:szCs w:val="26"/>
              </w:rPr>
              <w:t xml:space="preserve"> theo hướng quy định nộp trực tuyến trên môi trường điện tử</w:t>
            </w:r>
          </w:p>
        </w:tc>
      </w:tr>
      <w:tr w:rsidR="009D6971" w:rsidRPr="00251427" w14:paraId="3C2862F5" w14:textId="77777777" w:rsidTr="0064775D">
        <w:trPr>
          <w:trHeight w:val="1337"/>
        </w:trPr>
        <w:tc>
          <w:tcPr>
            <w:tcW w:w="6204" w:type="dxa"/>
          </w:tcPr>
          <w:p w14:paraId="585C23D0" w14:textId="77777777" w:rsidR="009D6971" w:rsidRPr="00251427" w:rsidRDefault="009D6971" w:rsidP="002738B6">
            <w:pPr>
              <w:ind w:left="113" w:right="113"/>
              <w:jc w:val="both"/>
              <w:rPr>
                <w:rFonts w:ascii="Times New Roman" w:hAnsi="Times New Roman"/>
                <w:iCs/>
                <w:color w:val="000000" w:themeColor="text1"/>
                <w:sz w:val="26"/>
                <w:szCs w:val="26"/>
              </w:rPr>
            </w:pPr>
          </w:p>
        </w:tc>
        <w:tc>
          <w:tcPr>
            <w:tcW w:w="5101" w:type="dxa"/>
          </w:tcPr>
          <w:p w14:paraId="7469164F" w14:textId="77777777" w:rsidR="009D6971" w:rsidRPr="00251427" w:rsidRDefault="009D6971" w:rsidP="002738B6">
            <w:pPr>
              <w:ind w:left="113" w:right="113"/>
              <w:jc w:val="both"/>
              <w:rPr>
                <w:rFonts w:ascii="Times New Roman" w:hAnsi="Times New Roman"/>
                <w:b/>
                <w:color w:val="000000" w:themeColor="text1"/>
                <w:spacing w:val="2"/>
                <w:sz w:val="26"/>
                <w:szCs w:val="26"/>
                <w:u w:val="single"/>
              </w:rPr>
            </w:pPr>
            <w:r w:rsidRPr="00251427">
              <w:rPr>
                <w:rFonts w:ascii="Times New Roman" w:hAnsi="Times New Roman"/>
                <w:b/>
                <w:color w:val="000000" w:themeColor="text1"/>
                <w:spacing w:val="2"/>
                <w:sz w:val="26"/>
                <w:szCs w:val="26"/>
                <w:u w:val="single"/>
              </w:rPr>
              <w:t>Sở GTVT Bình Thuận</w:t>
            </w:r>
          </w:p>
          <w:p w14:paraId="61D6C9F6" w14:textId="22654492" w:rsidR="009D6971" w:rsidRPr="00251427" w:rsidRDefault="009D6971" w:rsidP="002738B6">
            <w:pPr>
              <w:ind w:left="113" w:right="113"/>
              <w:jc w:val="both"/>
              <w:rPr>
                <w:rFonts w:ascii="Times New Roman" w:hAnsi="Times New Roman"/>
                <w:b/>
                <w:color w:val="000000" w:themeColor="text1"/>
                <w:spacing w:val="2"/>
                <w:sz w:val="26"/>
                <w:szCs w:val="26"/>
                <w:u w:val="single"/>
              </w:rPr>
            </w:pPr>
            <w:r w:rsidRPr="00251427">
              <w:rPr>
                <w:rFonts w:ascii="Times New Roman" w:hAnsi="Times New Roman"/>
                <w:color w:val="000000" w:themeColor="text1"/>
                <w:spacing w:val="2"/>
                <w:sz w:val="26"/>
                <w:szCs w:val="26"/>
              </w:rPr>
              <w:t>Sau khi nghiên cứu, Sở Giao thông vận tải Bình Thuận nhận thấy các nội dung dự thảo Nghị định sửa đổi, bổ sung có liên quan đến hoạt động kinh doanh trong lĩnh vực hàng không dân dụng như: trách nhiệm của người nộp hồ sơ và Cục Hàng không Việt Nam; điều kiện tàu bay được đăng ký tạm thời mang quốc tịch Việt Nam; giải quyết khiếu nại, kiến nghị, sửa chữa, bổ sung, điều chỉnh thông tin về đăng ký quốc tịch tàu bay, đăng ký các quyền đối với tàu bay và đăng ký văn bản IDERA. Đây là lĩnh vực có liên quan trực tiếp đến hàng không dân dụng. Sở Giao thông vận tải Bình Thuận kính đề nghị Bộ Giao thông vận tải xem xét ý kiến các ngành có liên quan đến hoạt động này để sửa đổi, bổ sung Nghị định./.</w:t>
            </w:r>
            <w:r w:rsidRPr="00251427">
              <w:rPr>
                <w:rFonts w:ascii="Times New Roman" w:hAnsi="Times New Roman"/>
                <w:color w:val="000000" w:themeColor="text1"/>
                <w:sz w:val="26"/>
                <w:szCs w:val="26"/>
              </w:rPr>
              <w:t xml:space="preserve"> </w:t>
            </w:r>
          </w:p>
        </w:tc>
        <w:tc>
          <w:tcPr>
            <w:tcW w:w="3691" w:type="dxa"/>
          </w:tcPr>
          <w:p w14:paraId="080ED5B0" w14:textId="60874445" w:rsidR="009D6971" w:rsidRPr="00251427" w:rsidRDefault="0064775D" w:rsidP="002738B6">
            <w:pPr>
              <w:ind w:left="113" w:right="113"/>
              <w:jc w:val="both"/>
              <w:rPr>
                <w:rFonts w:ascii="Times New Roman" w:hAnsi="Times New Roman"/>
                <w:iCs/>
                <w:color w:val="000000" w:themeColor="text1"/>
                <w:sz w:val="26"/>
                <w:szCs w:val="26"/>
              </w:rPr>
            </w:pPr>
            <w:r w:rsidRPr="00251427">
              <w:rPr>
                <w:rFonts w:ascii="Times New Roman" w:hAnsi="Times New Roman"/>
                <w:iCs/>
                <w:color w:val="000000" w:themeColor="text1"/>
                <w:sz w:val="26"/>
                <w:szCs w:val="26"/>
              </w:rPr>
              <w:t>Về ý kiến này, Bộ GTVT đã rà soát và tiếp thu, giải trình từng nội dung góp ý tại Bàng tổng hợp này.</w:t>
            </w:r>
          </w:p>
        </w:tc>
      </w:tr>
      <w:tr w:rsidR="009D6971" w:rsidRPr="00251427" w14:paraId="7839D44D" w14:textId="77777777" w:rsidTr="0064775D">
        <w:trPr>
          <w:trHeight w:val="1337"/>
        </w:trPr>
        <w:tc>
          <w:tcPr>
            <w:tcW w:w="6204" w:type="dxa"/>
          </w:tcPr>
          <w:p w14:paraId="4FE2F529" w14:textId="7E89D593" w:rsidR="009D6971" w:rsidRPr="00251427" w:rsidRDefault="009D6971" w:rsidP="002738B6">
            <w:pPr>
              <w:ind w:left="113" w:right="113"/>
              <w:jc w:val="both"/>
              <w:rPr>
                <w:rFonts w:ascii="Times New Roman" w:hAnsi="Times New Roman"/>
                <w:iCs/>
                <w:color w:val="000000" w:themeColor="text1"/>
                <w:sz w:val="26"/>
                <w:szCs w:val="26"/>
              </w:rPr>
            </w:pPr>
          </w:p>
        </w:tc>
        <w:tc>
          <w:tcPr>
            <w:tcW w:w="5101" w:type="dxa"/>
          </w:tcPr>
          <w:p w14:paraId="5D928542" w14:textId="77777777" w:rsidR="009D6971" w:rsidRPr="00251427" w:rsidRDefault="009D6971" w:rsidP="002738B6">
            <w:pPr>
              <w:ind w:left="113" w:right="113"/>
              <w:jc w:val="both"/>
              <w:rPr>
                <w:rFonts w:ascii="Times New Roman" w:hAnsi="Times New Roman"/>
                <w:b/>
                <w:color w:val="000000" w:themeColor="text1"/>
                <w:spacing w:val="2"/>
                <w:sz w:val="26"/>
                <w:szCs w:val="26"/>
                <w:u w:val="single"/>
              </w:rPr>
            </w:pPr>
            <w:r w:rsidRPr="00251427">
              <w:rPr>
                <w:rFonts w:ascii="Times New Roman" w:hAnsi="Times New Roman"/>
                <w:b/>
                <w:color w:val="000000" w:themeColor="text1"/>
                <w:spacing w:val="2"/>
                <w:sz w:val="26"/>
                <w:szCs w:val="26"/>
                <w:u w:val="single"/>
              </w:rPr>
              <w:t>Bộ Nông nghiệp và phát triển nông thôn:</w:t>
            </w:r>
          </w:p>
          <w:p w14:paraId="50E40F9E" w14:textId="24059D15" w:rsidR="009D6971" w:rsidRPr="00251427" w:rsidRDefault="009D6971" w:rsidP="002738B6">
            <w:pPr>
              <w:ind w:left="113" w:right="113"/>
              <w:jc w:val="both"/>
              <w:rPr>
                <w:rFonts w:ascii="Times New Roman" w:hAnsi="Times New Roman"/>
                <w:color w:val="000000" w:themeColor="text1"/>
                <w:spacing w:val="2"/>
                <w:sz w:val="26"/>
                <w:szCs w:val="26"/>
              </w:rPr>
            </w:pPr>
            <w:r w:rsidRPr="00251427">
              <w:rPr>
                <w:rFonts w:ascii="Times New Roman" w:hAnsi="Times New Roman"/>
                <w:color w:val="000000" w:themeColor="text1"/>
                <w:spacing w:val="2"/>
                <w:sz w:val="26"/>
                <w:szCs w:val="26"/>
              </w:rPr>
              <w:t xml:space="preserve">Đề nghị trình bày dự thảo Nghị định theo mẫu số 28 Phụ lục I Nghị định 154/2020/NĐ-CP ngày 31/12/2020 sửa đổi, bổ sung một số điều của Nghị định </w:t>
            </w:r>
            <w:r w:rsidRPr="00251427">
              <w:rPr>
                <w:rFonts w:ascii="Times New Roman" w:hAnsi="Times New Roman"/>
                <w:color w:val="000000" w:themeColor="text1"/>
                <w:spacing w:val="2"/>
                <w:sz w:val="26"/>
                <w:szCs w:val="26"/>
              </w:rPr>
              <w:lastRenderedPageBreak/>
              <w:t>34/2016/NĐ-CP ngày 14/5/2016 quy định chi tiết một số điều và biện pháp thi hành Luật Ban hành văn bản quy phạm pháp luật. Theo đó, chuyển khoản 13 Điều 3 dự thảo Nghị định sang Điều 4 và chỉnh sửa Điều 4 theo mẫu tại Phụ lục I Nghị định 154/2020/NĐ-CP.</w:t>
            </w:r>
          </w:p>
        </w:tc>
        <w:tc>
          <w:tcPr>
            <w:tcW w:w="3691" w:type="dxa"/>
          </w:tcPr>
          <w:p w14:paraId="5838058D" w14:textId="1D820C1C" w:rsidR="009D6971" w:rsidRPr="00251427" w:rsidRDefault="00B11AB7" w:rsidP="004A1168">
            <w:pPr>
              <w:ind w:left="113" w:right="113"/>
              <w:jc w:val="both"/>
              <w:rPr>
                <w:rFonts w:ascii="Times New Roman" w:hAnsi="Times New Roman"/>
                <w:iCs/>
                <w:color w:val="000000" w:themeColor="text1"/>
                <w:sz w:val="26"/>
                <w:szCs w:val="26"/>
              </w:rPr>
            </w:pPr>
            <w:r w:rsidRPr="00251427">
              <w:rPr>
                <w:rFonts w:ascii="Times New Roman" w:hAnsi="Times New Roman"/>
                <w:color w:val="000000" w:themeColor="text1"/>
                <w:sz w:val="26"/>
                <w:szCs w:val="26"/>
              </w:rPr>
              <w:lastRenderedPageBreak/>
              <w:t xml:space="preserve">Về ý kiến này, Bộ GTVT </w:t>
            </w:r>
            <w:r w:rsidR="009D6971" w:rsidRPr="00251427">
              <w:rPr>
                <w:rFonts w:ascii="Times New Roman" w:hAnsi="Times New Roman"/>
                <w:iCs/>
                <w:color w:val="000000" w:themeColor="text1"/>
                <w:sz w:val="26"/>
                <w:szCs w:val="26"/>
              </w:rPr>
              <w:t>tiế</w:t>
            </w:r>
            <w:r w:rsidR="004A1168" w:rsidRPr="00251427">
              <w:rPr>
                <w:rFonts w:ascii="Times New Roman" w:hAnsi="Times New Roman"/>
                <w:iCs/>
                <w:color w:val="000000" w:themeColor="text1"/>
                <w:sz w:val="26"/>
                <w:szCs w:val="26"/>
              </w:rPr>
              <w:t>p thu, chỉnh lý dự thảo Nghị định</w:t>
            </w:r>
          </w:p>
        </w:tc>
      </w:tr>
      <w:tr w:rsidR="009D6971" w:rsidRPr="00251427" w14:paraId="454215D6" w14:textId="77777777" w:rsidTr="0064775D">
        <w:trPr>
          <w:trHeight w:val="1337"/>
        </w:trPr>
        <w:tc>
          <w:tcPr>
            <w:tcW w:w="6204" w:type="dxa"/>
          </w:tcPr>
          <w:p w14:paraId="6FC7DA66" w14:textId="77777777" w:rsidR="009D6971" w:rsidRPr="00251427" w:rsidRDefault="009D6971" w:rsidP="002738B6">
            <w:pPr>
              <w:ind w:left="113" w:right="113"/>
              <w:jc w:val="both"/>
              <w:rPr>
                <w:rFonts w:ascii="Times New Roman" w:hAnsi="Times New Roman"/>
                <w:iCs/>
                <w:color w:val="000000" w:themeColor="text1"/>
                <w:sz w:val="26"/>
                <w:szCs w:val="26"/>
              </w:rPr>
            </w:pPr>
          </w:p>
        </w:tc>
        <w:tc>
          <w:tcPr>
            <w:tcW w:w="5101" w:type="dxa"/>
          </w:tcPr>
          <w:p w14:paraId="4869919C" w14:textId="77777777" w:rsidR="009D6971" w:rsidRPr="00251427" w:rsidRDefault="009D6971" w:rsidP="002738B6">
            <w:pPr>
              <w:ind w:left="113" w:right="113"/>
              <w:jc w:val="both"/>
              <w:rPr>
                <w:rFonts w:ascii="Times New Roman" w:hAnsi="Times New Roman"/>
                <w:b/>
                <w:color w:val="000000" w:themeColor="text1"/>
                <w:spacing w:val="2"/>
                <w:sz w:val="26"/>
                <w:szCs w:val="26"/>
                <w:u w:val="single"/>
              </w:rPr>
            </w:pPr>
            <w:r w:rsidRPr="00251427">
              <w:rPr>
                <w:rFonts w:ascii="Times New Roman" w:hAnsi="Times New Roman"/>
                <w:b/>
                <w:color w:val="000000" w:themeColor="text1"/>
                <w:spacing w:val="2"/>
                <w:sz w:val="26"/>
                <w:szCs w:val="26"/>
                <w:u w:val="single"/>
              </w:rPr>
              <w:t xml:space="preserve">BỘ Giáo dục và Đào tạo: </w:t>
            </w:r>
          </w:p>
          <w:p w14:paraId="61127C87" w14:textId="1503F7D9" w:rsidR="009D6971" w:rsidRPr="00251427" w:rsidRDefault="009D6971" w:rsidP="002738B6">
            <w:pPr>
              <w:ind w:left="113" w:right="113"/>
              <w:jc w:val="both"/>
              <w:rPr>
                <w:rFonts w:ascii="Times New Roman" w:hAnsi="Times New Roman"/>
                <w:b/>
                <w:color w:val="000000" w:themeColor="text1"/>
                <w:spacing w:val="2"/>
                <w:sz w:val="26"/>
                <w:szCs w:val="26"/>
                <w:u w:val="single"/>
              </w:rPr>
            </w:pPr>
            <w:r w:rsidRPr="00251427">
              <w:rPr>
                <w:rFonts w:ascii="Times New Roman" w:hAnsi="Times New Roman"/>
                <w:color w:val="000000" w:themeColor="text1"/>
                <w:spacing w:val="2"/>
                <w:sz w:val="26"/>
                <w:szCs w:val="26"/>
              </w:rPr>
              <w:t>D</w:t>
            </w:r>
            <w:r w:rsidRPr="00251427">
              <w:rPr>
                <w:rFonts w:ascii="Times New Roman" w:hAnsi="Times New Roman"/>
                <w:color w:val="000000" w:themeColor="text1"/>
                <w:sz w:val="26"/>
                <w:szCs w:val="26"/>
              </w:rPr>
              <w:t>ự thảo Nghị định và một số tài liệu trong Hồ sơ trình vẫn còn có một số lỗi kỹ thuật. Đề nghị Bộ Giao thông vận tải rà soát, chỉnh lý và hoàn thiện Hồ sơ theo đúng quy định.</w:t>
            </w:r>
          </w:p>
        </w:tc>
        <w:tc>
          <w:tcPr>
            <w:tcW w:w="3691" w:type="dxa"/>
          </w:tcPr>
          <w:p w14:paraId="1D404274" w14:textId="64D06F45" w:rsidR="009D6971" w:rsidRPr="00251427" w:rsidRDefault="00B11AB7" w:rsidP="004A1168">
            <w:pPr>
              <w:ind w:left="113" w:right="113"/>
              <w:jc w:val="both"/>
              <w:rPr>
                <w:rFonts w:ascii="Times New Roman" w:hAnsi="Times New Roman"/>
                <w:iCs/>
                <w:color w:val="000000" w:themeColor="text1"/>
                <w:sz w:val="26"/>
                <w:szCs w:val="26"/>
              </w:rPr>
            </w:pPr>
            <w:r w:rsidRPr="00251427">
              <w:rPr>
                <w:rFonts w:ascii="Times New Roman" w:hAnsi="Times New Roman"/>
                <w:color w:val="000000" w:themeColor="text1"/>
                <w:sz w:val="26"/>
                <w:szCs w:val="26"/>
              </w:rPr>
              <w:t xml:space="preserve">Về ý kiến này, Bộ GTVT </w:t>
            </w:r>
            <w:r w:rsidR="009D6971" w:rsidRPr="00251427">
              <w:rPr>
                <w:rFonts w:ascii="Times New Roman" w:hAnsi="Times New Roman"/>
                <w:iCs/>
                <w:color w:val="000000" w:themeColor="text1"/>
                <w:sz w:val="26"/>
                <w:szCs w:val="26"/>
              </w:rPr>
              <w:t>tiế</w:t>
            </w:r>
            <w:r w:rsidR="004A1168" w:rsidRPr="00251427">
              <w:rPr>
                <w:rFonts w:ascii="Times New Roman" w:hAnsi="Times New Roman"/>
                <w:iCs/>
                <w:color w:val="000000" w:themeColor="text1"/>
                <w:sz w:val="26"/>
                <w:szCs w:val="26"/>
              </w:rPr>
              <w:t>p thu, rà soát, chỉnh lý hoàn thiện dự thảo Nghị định</w:t>
            </w:r>
          </w:p>
        </w:tc>
      </w:tr>
      <w:tr w:rsidR="009D6971" w:rsidRPr="00251427" w14:paraId="5F4AB044" w14:textId="77777777" w:rsidTr="0064775D">
        <w:trPr>
          <w:trHeight w:val="1337"/>
        </w:trPr>
        <w:tc>
          <w:tcPr>
            <w:tcW w:w="6204" w:type="dxa"/>
          </w:tcPr>
          <w:p w14:paraId="5B2668D1" w14:textId="77777777" w:rsidR="009D6971" w:rsidRPr="00251427" w:rsidRDefault="009D6971" w:rsidP="002738B6">
            <w:pPr>
              <w:ind w:left="113" w:right="113"/>
              <w:jc w:val="both"/>
              <w:rPr>
                <w:rFonts w:ascii="Times New Roman" w:hAnsi="Times New Roman"/>
                <w:iCs/>
                <w:color w:val="000000" w:themeColor="text1"/>
                <w:sz w:val="26"/>
                <w:szCs w:val="26"/>
              </w:rPr>
            </w:pPr>
          </w:p>
        </w:tc>
        <w:tc>
          <w:tcPr>
            <w:tcW w:w="5101" w:type="dxa"/>
          </w:tcPr>
          <w:p w14:paraId="2B499969" w14:textId="77777777" w:rsidR="004A1168" w:rsidRPr="00251427" w:rsidRDefault="009D6971" w:rsidP="002738B6">
            <w:pPr>
              <w:ind w:left="113" w:right="113"/>
              <w:jc w:val="both"/>
              <w:rPr>
                <w:rFonts w:ascii="Times New Roman" w:hAnsi="Times New Roman"/>
                <w:color w:val="000000" w:themeColor="text1"/>
                <w:spacing w:val="2"/>
                <w:sz w:val="26"/>
                <w:szCs w:val="26"/>
              </w:rPr>
            </w:pPr>
            <w:r w:rsidRPr="00251427">
              <w:rPr>
                <w:rFonts w:ascii="Times New Roman" w:hAnsi="Times New Roman"/>
                <w:b/>
                <w:color w:val="000000" w:themeColor="text1"/>
                <w:spacing w:val="2"/>
                <w:sz w:val="26"/>
                <w:szCs w:val="26"/>
                <w:u w:val="single"/>
              </w:rPr>
              <w:t>Bộ Tài nguyên và Môi trường</w:t>
            </w:r>
            <w:r w:rsidRPr="00251427">
              <w:rPr>
                <w:rFonts w:ascii="Times New Roman" w:hAnsi="Times New Roman"/>
                <w:color w:val="000000" w:themeColor="text1"/>
                <w:spacing w:val="2"/>
                <w:sz w:val="26"/>
                <w:szCs w:val="26"/>
              </w:rPr>
              <w:t xml:space="preserve">:  </w:t>
            </w:r>
          </w:p>
          <w:p w14:paraId="6B90012D" w14:textId="418F27D6" w:rsidR="009D6971" w:rsidRPr="00251427" w:rsidRDefault="009D6971" w:rsidP="002738B6">
            <w:pPr>
              <w:ind w:left="113" w:right="113"/>
              <w:jc w:val="both"/>
              <w:rPr>
                <w:rFonts w:ascii="Times New Roman" w:hAnsi="Times New Roman"/>
                <w:b/>
                <w:color w:val="000000" w:themeColor="text1"/>
                <w:spacing w:val="2"/>
                <w:sz w:val="26"/>
                <w:szCs w:val="26"/>
                <w:u w:val="single"/>
              </w:rPr>
            </w:pPr>
            <w:r w:rsidRPr="00251427">
              <w:rPr>
                <w:rFonts w:ascii="Times New Roman" w:hAnsi="Times New Roman"/>
                <w:color w:val="000000" w:themeColor="text1"/>
                <w:spacing w:val="2"/>
                <w:sz w:val="26"/>
                <w:szCs w:val="26"/>
              </w:rPr>
              <w:t>thống nhất với dự thảo Nghị định nêu trên. Đề nghị Quý Bộ rà soát thống nhất việc ghi hoặc không ghi đầy đủ bằng số và bằng chữ đối với các con số chỉ số lượng trong toàn bộ dự thảo Nghị định.</w:t>
            </w:r>
          </w:p>
        </w:tc>
        <w:tc>
          <w:tcPr>
            <w:tcW w:w="3691" w:type="dxa"/>
          </w:tcPr>
          <w:p w14:paraId="0E8A00BB" w14:textId="04F8D63C" w:rsidR="009D6971" w:rsidRPr="00251427" w:rsidRDefault="004A1168" w:rsidP="002738B6">
            <w:pPr>
              <w:ind w:left="113" w:right="113"/>
              <w:jc w:val="both"/>
              <w:rPr>
                <w:rFonts w:ascii="Times New Roman" w:hAnsi="Times New Roman"/>
                <w:iCs/>
                <w:color w:val="000000" w:themeColor="text1"/>
                <w:sz w:val="26"/>
                <w:szCs w:val="26"/>
              </w:rPr>
            </w:pPr>
            <w:r w:rsidRPr="00251427">
              <w:rPr>
                <w:rFonts w:ascii="Times New Roman" w:hAnsi="Times New Roman"/>
                <w:color w:val="000000" w:themeColor="text1"/>
                <w:sz w:val="26"/>
                <w:szCs w:val="26"/>
              </w:rPr>
              <w:t xml:space="preserve">Về ý kiến này, Bộ GTVT </w:t>
            </w:r>
            <w:r w:rsidRPr="00251427">
              <w:rPr>
                <w:rFonts w:ascii="Times New Roman" w:hAnsi="Times New Roman"/>
                <w:iCs/>
                <w:color w:val="000000" w:themeColor="text1"/>
                <w:sz w:val="26"/>
                <w:szCs w:val="26"/>
              </w:rPr>
              <w:t>tiếp thu, rà soát, chỉnh lý hoàn thiện dự thảo Nghị định</w:t>
            </w:r>
          </w:p>
        </w:tc>
      </w:tr>
      <w:tr w:rsidR="009D6971" w:rsidRPr="00251427" w14:paraId="283BB792" w14:textId="77777777" w:rsidTr="0064775D">
        <w:trPr>
          <w:trHeight w:val="1337"/>
        </w:trPr>
        <w:tc>
          <w:tcPr>
            <w:tcW w:w="6204" w:type="dxa"/>
          </w:tcPr>
          <w:p w14:paraId="14045224" w14:textId="77777777" w:rsidR="009D6971" w:rsidRPr="00251427" w:rsidRDefault="009D6971" w:rsidP="002738B6">
            <w:pPr>
              <w:ind w:left="113" w:right="113"/>
              <w:jc w:val="both"/>
              <w:rPr>
                <w:rFonts w:ascii="Times New Roman" w:hAnsi="Times New Roman"/>
                <w:iCs/>
                <w:color w:val="000000" w:themeColor="text1"/>
                <w:sz w:val="26"/>
                <w:szCs w:val="26"/>
              </w:rPr>
            </w:pPr>
          </w:p>
        </w:tc>
        <w:tc>
          <w:tcPr>
            <w:tcW w:w="5101" w:type="dxa"/>
          </w:tcPr>
          <w:p w14:paraId="5CA5A4CD" w14:textId="77777777" w:rsidR="009D6971" w:rsidRPr="00251427" w:rsidRDefault="009D6971" w:rsidP="002738B6">
            <w:pPr>
              <w:ind w:left="113" w:right="113"/>
              <w:jc w:val="both"/>
              <w:rPr>
                <w:rFonts w:ascii="Times New Roman" w:hAnsi="Times New Roman"/>
                <w:b/>
                <w:color w:val="000000" w:themeColor="text1"/>
                <w:spacing w:val="2"/>
                <w:sz w:val="26"/>
                <w:szCs w:val="26"/>
                <w:u w:val="single"/>
              </w:rPr>
            </w:pPr>
            <w:r w:rsidRPr="00251427">
              <w:rPr>
                <w:rFonts w:ascii="Times New Roman" w:hAnsi="Times New Roman"/>
                <w:b/>
                <w:color w:val="000000" w:themeColor="text1"/>
                <w:spacing w:val="2"/>
                <w:sz w:val="26"/>
                <w:szCs w:val="26"/>
                <w:u w:val="single"/>
              </w:rPr>
              <w:t>Bộ Ngoại giao:</w:t>
            </w:r>
          </w:p>
          <w:p w14:paraId="1007DB71" w14:textId="454C9DE0" w:rsidR="009D6971" w:rsidRPr="00251427" w:rsidRDefault="009D6971" w:rsidP="002738B6">
            <w:pPr>
              <w:ind w:right="113"/>
              <w:jc w:val="both"/>
              <w:rPr>
                <w:rFonts w:ascii="Times New Roman" w:hAnsi="Times New Roman"/>
                <w:color w:val="000000" w:themeColor="text1"/>
                <w:spacing w:val="2"/>
                <w:sz w:val="26"/>
                <w:szCs w:val="26"/>
              </w:rPr>
            </w:pPr>
            <w:r w:rsidRPr="00251427">
              <w:rPr>
                <w:rFonts w:ascii="Times New Roman" w:hAnsi="Times New Roman"/>
                <w:color w:val="000000" w:themeColor="text1"/>
                <w:spacing w:val="2"/>
                <w:sz w:val="26"/>
                <w:szCs w:val="26"/>
              </w:rPr>
              <w:t>- Tại dự thảo Tờ trình, Mục IV.2 về “nội dung cơ bản của dự thảo Nghị định”: đề nghị Quý Bộ cân nhắc nêu cụ thể hơn các nội dung sửa đổi, thay vì chỉ dẫn chiếu đến các văn bản có liên quan như Quyết định số 1977/QĐ-TTg, Thông tư 02/2017/TT-VPCP…</w:t>
            </w:r>
          </w:p>
          <w:p w14:paraId="04CFE1BC" w14:textId="2CF93B84" w:rsidR="009D6971" w:rsidRPr="00251427" w:rsidRDefault="009D6971" w:rsidP="002738B6">
            <w:pPr>
              <w:ind w:right="113"/>
              <w:jc w:val="both"/>
              <w:rPr>
                <w:rFonts w:ascii="Times New Roman" w:hAnsi="Times New Roman"/>
                <w:color w:val="000000" w:themeColor="text1"/>
                <w:spacing w:val="2"/>
                <w:sz w:val="26"/>
                <w:szCs w:val="26"/>
              </w:rPr>
            </w:pPr>
            <w:r w:rsidRPr="00251427">
              <w:rPr>
                <w:rFonts w:ascii="Times New Roman" w:hAnsi="Times New Roman"/>
                <w:color w:val="000000" w:themeColor="text1"/>
                <w:spacing w:val="2"/>
                <w:sz w:val="26"/>
                <w:szCs w:val="26"/>
              </w:rPr>
              <w:t xml:space="preserve">- Đề nghị Quý bộ nghiên cứu và bổ sung các nội dung sau: (i) nội dung của chính sách và đánh giá tác động của chính sách; (ii) tính tương thích của dự thảo Nghị định với các điều ước quốc tế có liên quan mà Việt Nam </w:t>
            </w:r>
            <w:r w:rsidRPr="00251427">
              <w:rPr>
                <w:rFonts w:ascii="Times New Roman" w:hAnsi="Times New Roman"/>
                <w:color w:val="000000" w:themeColor="text1"/>
                <w:spacing w:val="2"/>
                <w:sz w:val="26"/>
                <w:szCs w:val="26"/>
              </w:rPr>
              <w:lastRenderedPageBreak/>
              <w:t xml:space="preserve">là thành viên, phù hợp với quy định khoản 2, khoản 3 Điều 85 và khoản 3 Điều 92 Luật Ban hành văn bản quy phạm pháp luật năm 2015, sửa đổi bổ sung năm 2020. </w:t>
            </w:r>
          </w:p>
        </w:tc>
        <w:tc>
          <w:tcPr>
            <w:tcW w:w="3691" w:type="dxa"/>
          </w:tcPr>
          <w:p w14:paraId="593F745E" w14:textId="77777777" w:rsidR="004A1168" w:rsidRPr="00251427" w:rsidRDefault="004A1168" w:rsidP="00B11AB7">
            <w:pPr>
              <w:ind w:left="113" w:right="113"/>
              <w:jc w:val="both"/>
              <w:rPr>
                <w:rFonts w:ascii="Times New Roman" w:hAnsi="Times New Roman"/>
                <w:color w:val="000000" w:themeColor="text1"/>
                <w:sz w:val="26"/>
                <w:szCs w:val="26"/>
              </w:rPr>
            </w:pPr>
          </w:p>
          <w:p w14:paraId="615F65E2" w14:textId="77777777" w:rsidR="009D6971" w:rsidRPr="00251427" w:rsidRDefault="00B11AB7" w:rsidP="004A1168">
            <w:pPr>
              <w:ind w:left="113" w:right="113"/>
              <w:jc w:val="both"/>
              <w:rPr>
                <w:rFonts w:ascii="Times New Roman" w:hAnsi="Times New Roman"/>
                <w:iCs/>
                <w:color w:val="000000" w:themeColor="text1"/>
                <w:sz w:val="26"/>
                <w:szCs w:val="26"/>
              </w:rPr>
            </w:pPr>
            <w:r w:rsidRPr="00251427">
              <w:rPr>
                <w:rFonts w:ascii="Times New Roman" w:hAnsi="Times New Roman"/>
                <w:color w:val="000000" w:themeColor="text1"/>
                <w:sz w:val="26"/>
                <w:szCs w:val="26"/>
              </w:rPr>
              <w:t xml:space="preserve">Về ý kiến này, Bộ GTVT </w:t>
            </w:r>
            <w:r w:rsidR="009D6971" w:rsidRPr="00251427">
              <w:rPr>
                <w:rFonts w:ascii="Times New Roman" w:hAnsi="Times New Roman"/>
                <w:iCs/>
                <w:color w:val="000000" w:themeColor="text1"/>
                <w:sz w:val="26"/>
                <w:szCs w:val="26"/>
              </w:rPr>
              <w:t>tiế</w:t>
            </w:r>
            <w:r w:rsidR="004A1168" w:rsidRPr="00251427">
              <w:rPr>
                <w:rFonts w:ascii="Times New Roman" w:hAnsi="Times New Roman"/>
                <w:iCs/>
                <w:color w:val="000000" w:themeColor="text1"/>
                <w:sz w:val="26"/>
                <w:szCs w:val="26"/>
              </w:rPr>
              <w:t>p thu, chỉnh lý hoàn thiện dự thảo Tờ trình</w:t>
            </w:r>
          </w:p>
          <w:p w14:paraId="27E1A1AF" w14:textId="77777777" w:rsidR="004A1168" w:rsidRPr="00251427" w:rsidRDefault="004A1168" w:rsidP="004A1168">
            <w:pPr>
              <w:ind w:left="113" w:right="113"/>
              <w:jc w:val="both"/>
              <w:rPr>
                <w:rFonts w:ascii="Times New Roman" w:hAnsi="Times New Roman"/>
                <w:iCs/>
                <w:color w:val="000000" w:themeColor="text1"/>
                <w:sz w:val="26"/>
                <w:szCs w:val="26"/>
              </w:rPr>
            </w:pPr>
          </w:p>
          <w:p w14:paraId="160476CA" w14:textId="77777777" w:rsidR="004A1168" w:rsidRPr="00251427" w:rsidRDefault="004A1168" w:rsidP="004A1168">
            <w:pPr>
              <w:ind w:left="113" w:right="113"/>
              <w:jc w:val="both"/>
              <w:rPr>
                <w:rFonts w:ascii="Times New Roman" w:hAnsi="Times New Roman"/>
                <w:iCs/>
                <w:color w:val="000000" w:themeColor="text1"/>
                <w:sz w:val="26"/>
                <w:szCs w:val="26"/>
              </w:rPr>
            </w:pPr>
          </w:p>
          <w:p w14:paraId="444DF069" w14:textId="77777777" w:rsidR="004A1168" w:rsidRPr="00251427" w:rsidRDefault="004A1168" w:rsidP="004A1168">
            <w:pPr>
              <w:ind w:left="113" w:right="113"/>
              <w:jc w:val="both"/>
              <w:rPr>
                <w:rFonts w:ascii="Times New Roman" w:hAnsi="Times New Roman"/>
                <w:iCs/>
                <w:color w:val="000000" w:themeColor="text1"/>
                <w:sz w:val="26"/>
                <w:szCs w:val="26"/>
              </w:rPr>
            </w:pPr>
          </w:p>
          <w:p w14:paraId="7D0CBB7D" w14:textId="77777777" w:rsidR="004A1168" w:rsidRPr="00251427" w:rsidRDefault="004A1168" w:rsidP="004A1168">
            <w:pPr>
              <w:ind w:left="113" w:right="113"/>
              <w:jc w:val="both"/>
              <w:rPr>
                <w:rFonts w:ascii="Times New Roman" w:hAnsi="Times New Roman"/>
                <w:iCs/>
                <w:color w:val="000000" w:themeColor="text1"/>
                <w:sz w:val="26"/>
                <w:szCs w:val="26"/>
              </w:rPr>
            </w:pPr>
          </w:p>
          <w:p w14:paraId="361394AE" w14:textId="2D504AA7" w:rsidR="004A1168" w:rsidRPr="00251427" w:rsidRDefault="004A1168" w:rsidP="004A1168">
            <w:pPr>
              <w:ind w:right="113"/>
              <w:jc w:val="both"/>
              <w:rPr>
                <w:rFonts w:ascii="Times New Roman" w:hAnsi="Times New Roman"/>
                <w:iCs/>
                <w:color w:val="000000" w:themeColor="text1"/>
                <w:sz w:val="26"/>
                <w:szCs w:val="26"/>
              </w:rPr>
            </w:pPr>
            <w:r w:rsidRPr="00251427">
              <w:rPr>
                <w:rFonts w:ascii="Times New Roman" w:hAnsi="Times New Roman"/>
                <w:iCs/>
                <w:color w:val="000000" w:themeColor="text1"/>
                <w:sz w:val="26"/>
                <w:szCs w:val="26"/>
              </w:rPr>
              <w:t xml:space="preserve">Về ý kiến này, Bộ GTVT tiếp thu, rà soát chỉnh lý dự thảo Tờ trình </w:t>
            </w:r>
          </w:p>
        </w:tc>
      </w:tr>
      <w:tr w:rsidR="00222946" w:rsidRPr="00251427" w14:paraId="2D67A7C0" w14:textId="77777777" w:rsidTr="0064775D">
        <w:trPr>
          <w:trHeight w:val="1337"/>
        </w:trPr>
        <w:tc>
          <w:tcPr>
            <w:tcW w:w="6204" w:type="dxa"/>
          </w:tcPr>
          <w:p w14:paraId="5A8B5D21" w14:textId="23D47037" w:rsidR="00222946" w:rsidRPr="00251427" w:rsidRDefault="00222946" w:rsidP="002738B6">
            <w:pPr>
              <w:ind w:left="113" w:right="113"/>
              <w:jc w:val="both"/>
              <w:rPr>
                <w:rFonts w:ascii="Times New Roman" w:hAnsi="Times New Roman"/>
                <w:iCs/>
                <w:color w:val="000000" w:themeColor="text1"/>
                <w:sz w:val="26"/>
                <w:szCs w:val="26"/>
              </w:rPr>
            </w:pPr>
          </w:p>
        </w:tc>
        <w:tc>
          <w:tcPr>
            <w:tcW w:w="5101" w:type="dxa"/>
          </w:tcPr>
          <w:p w14:paraId="7C9B2D37" w14:textId="77777777" w:rsidR="00222946" w:rsidRPr="00251427" w:rsidRDefault="00222946" w:rsidP="00991920">
            <w:pPr>
              <w:ind w:left="113" w:right="113"/>
              <w:jc w:val="both"/>
              <w:rPr>
                <w:rFonts w:ascii="Times New Roman" w:hAnsi="Times New Roman"/>
                <w:b/>
                <w:color w:val="000000" w:themeColor="text1"/>
                <w:spacing w:val="2"/>
                <w:sz w:val="26"/>
                <w:szCs w:val="26"/>
                <w:u w:val="single"/>
              </w:rPr>
            </w:pPr>
            <w:r w:rsidRPr="00251427">
              <w:rPr>
                <w:rFonts w:ascii="Times New Roman" w:hAnsi="Times New Roman"/>
                <w:b/>
                <w:color w:val="000000" w:themeColor="text1"/>
                <w:spacing w:val="2"/>
                <w:sz w:val="26"/>
                <w:szCs w:val="26"/>
                <w:u w:val="single"/>
              </w:rPr>
              <w:t xml:space="preserve">Bộ Tài chính </w:t>
            </w:r>
          </w:p>
          <w:p w14:paraId="5DC50485" w14:textId="77777777" w:rsidR="00222946" w:rsidRPr="00251427" w:rsidRDefault="00222946" w:rsidP="00991920">
            <w:pPr>
              <w:pStyle w:val="BodyText"/>
              <w:rPr>
                <w:rFonts w:ascii="Times New Roman" w:hAnsi="Times New Roman"/>
                <w:i w:val="0"/>
                <w:color w:val="000000" w:themeColor="text1"/>
                <w:szCs w:val="26"/>
                <w:lang w:val="nl-NL"/>
              </w:rPr>
            </w:pPr>
            <w:r w:rsidRPr="00251427">
              <w:rPr>
                <w:rFonts w:ascii="Times New Roman" w:hAnsi="Times New Roman"/>
                <w:i w:val="0"/>
                <w:color w:val="000000" w:themeColor="text1"/>
                <w:szCs w:val="26"/>
                <w:lang w:val="nl-NL"/>
              </w:rPr>
              <w:t>Về đầu tư góp vốn (tiền, tài sản) để thành lập, duy trì và tăng vốn điều lệ của doanh nghiệp kinh doanh vận chuyển hàng không:</w:t>
            </w:r>
          </w:p>
          <w:p w14:paraId="6A4B5721" w14:textId="77777777" w:rsidR="00222946" w:rsidRPr="00251427" w:rsidRDefault="00222946" w:rsidP="00991920">
            <w:pPr>
              <w:pStyle w:val="BodyText"/>
              <w:rPr>
                <w:rFonts w:ascii="Times New Roman" w:hAnsi="Times New Roman"/>
                <w:i w:val="0"/>
                <w:color w:val="000000" w:themeColor="text1"/>
                <w:szCs w:val="26"/>
                <w:lang w:val="nl-NL"/>
              </w:rPr>
            </w:pPr>
            <w:r w:rsidRPr="00251427">
              <w:rPr>
                <w:rFonts w:ascii="Times New Roman" w:hAnsi="Times New Roman"/>
                <w:i w:val="0"/>
                <w:color w:val="000000" w:themeColor="text1"/>
                <w:szCs w:val="26"/>
                <w:lang w:val="nl-NL"/>
              </w:rPr>
              <w:t>Theo quy định tại Nghị định số 89/2019/NĐ-CP ngày 15/11/2019 của Chính phủ</w:t>
            </w:r>
            <w:r w:rsidRPr="00251427">
              <w:rPr>
                <w:rStyle w:val="FootnoteReference"/>
                <w:rFonts w:ascii="Times New Roman" w:hAnsi="Times New Roman"/>
                <w:i w:val="0"/>
                <w:color w:val="000000" w:themeColor="text1"/>
                <w:szCs w:val="26"/>
                <w:lang w:val="nl-NL"/>
              </w:rPr>
              <w:footnoteReference w:id="1"/>
            </w:r>
            <w:r w:rsidRPr="00251427">
              <w:rPr>
                <w:rFonts w:ascii="Times New Roman" w:hAnsi="Times New Roman"/>
                <w:i w:val="0"/>
                <w:color w:val="000000" w:themeColor="text1"/>
                <w:szCs w:val="26"/>
                <w:lang w:val="nl-NL"/>
              </w:rPr>
              <w:t xml:space="preserve"> thì doanh nghiệp kinh doanh vận tải hàng không phải đảm bảo điều kiện về mức vốn tối thiểu (bao gồm vốn chủ sở hữu và vốn vay) để thành lập và duy trì doanh nghiệp kinh doanh vận tải hàng không; và doanh nghiệp có thể tăng vốn, giảm vốn để mở rộng, thu hẹp phạm vi kinh doanh, bổ sung, rút bớt ngành, nghề kinh doanh khác. </w:t>
            </w:r>
          </w:p>
          <w:p w14:paraId="2F80AFF4" w14:textId="168239FD" w:rsidR="00222946" w:rsidRPr="00251427" w:rsidRDefault="00222946" w:rsidP="00991920">
            <w:pPr>
              <w:pStyle w:val="BodyText"/>
              <w:rPr>
                <w:rFonts w:ascii="Times New Roman" w:hAnsi="Times New Roman"/>
                <w:color w:val="000000" w:themeColor="text1"/>
                <w:szCs w:val="26"/>
                <w:lang w:val="nl-NL"/>
              </w:rPr>
            </w:pPr>
            <w:r w:rsidRPr="00251427">
              <w:rPr>
                <w:rFonts w:ascii="Times New Roman" w:hAnsi="Times New Roman"/>
                <w:i w:val="0"/>
                <w:color w:val="000000" w:themeColor="text1"/>
                <w:szCs w:val="26"/>
                <w:lang w:val="nl-NL"/>
              </w:rPr>
              <w:t xml:space="preserve">Bộ Tài chính thấy rằng, trong quá trình hoạt động, doanh nghiệp kinh doanh vận tải hàng không thực hiện tăng vốn để mở rộng phạm vi kinh doanh, bổ sung ngành, nghề kinh doanh khác là phù hợp với quy định và nhu cầu của doanh nghiệp. Tuy nhiên, để đảm bảo việc tăng vốn là phục vụ cho mục đích tăng cường năng lực tài chính và hoạt động ngành, nghề kinh doanh chính của doanh nghiệp kinh doanh vận tải hàng không; tránh trường hợp </w:t>
            </w:r>
            <w:r w:rsidRPr="00251427">
              <w:rPr>
                <w:rFonts w:ascii="Times New Roman" w:hAnsi="Times New Roman"/>
                <w:i w:val="0"/>
                <w:color w:val="000000" w:themeColor="text1"/>
                <w:szCs w:val="26"/>
                <w:lang w:val="nl-NL"/>
              </w:rPr>
              <w:lastRenderedPageBreak/>
              <w:t>tăng vốn để sử dụng cho mục đích khác (ví dụ: Công ty mẹ đầu tư bổ sung góp vốn vào công ty con, là doanh nghiệp kinh doanh vận chuyển hàng không, nhưng phần vốn góp bổ sung này không được sử dụng để đầu tư tăng cường năng lực vận chuyển hàng không, đảm bảo khả năng thanh toán nợ... mà được sử dụng để đầu tư góp vốn vào doanh nghiệp khác; hoặc cổ đông góp bổ sung vốn bằng cổ phiếu, quyền khai thác tài sản nên thực tế không tăng cường năng lực tài chính, bổ sung dòng tiền cho doanh nghiệp...); Bộ Tài chính đề nghị Bộ Giao thông vận tải nghiên cứu bổ sung quy định đối với trường hợp doanh nghiệp kinh doanh vận tải hàng không khi tăng vốn phải đảm bảo phần vốn góp là vốn góp  bằng tiền, tài sản để tăng cường năng lực tài chính, bổ sung dòng tiền cho doanh nghiệp mà không phải góp bằng cổ phiếu, quyền khai thác tài sản của cổ đông góp vốn, tài sản cố định không phục vụ hoạt</w:t>
            </w:r>
            <w:r w:rsidRPr="00251427">
              <w:rPr>
                <w:rFonts w:ascii="Times New Roman" w:hAnsi="Times New Roman"/>
                <w:color w:val="000000" w:themeColor="text1"/>
                <w:szCs w:val="26"/>
                <w:lang w:val="nl-NL"/>
              </w:rPr>
              <w:t xml:space="preserve"> động kinh doanh vận tải hàng không...</w:t>
            </w:r>
          </w:p>
        </w:tc>
        <w:tc>
          <w:tcPr>
            <w:tcW w:w="3691" w:type="dxa"/>
          </w:tcPr>
          <w:p w14:paraId="6F64A38C" w14:textId="77777777" w:rsidR="00222946" w:rsidRPr="00251427" w:rsidRDefault="004A1168" w:rsidP="002738B6">
            <w:pPr>
              <w:ind w:left="113" w:right="113"/>
              <w:jc w:val="both"/>
              <w:rPr>
                <w:rFonts w:ascii="Times New Roman" w:hAnsi="Times New Roman"/>
                <w:iCs/>
                <w:color w:val="000000" w:themeColor="text1"/>
                <w:sz w:val="26"/>
                <w:szCs w:val="26"/>
              </w:rPr>
            </w:pPr>
            <w:r w:rsidRPr="00251427">
              <w:rPr>
                <w:rFonts w:ascii="Times New Roman" w:hAnsi="Times New Roman"/>
                <w:iCs/>
                <w:color w:val="000000" w:themeColor="text1"/>
                <w:sz w:val="26"/>
                <w:szCs w:val="26"/>
              </w:rPr>
              <w:lastRenderedPageBreak/>
              <w:t>Về ý kiến này, Bộ GTVT giải trình như sau:</w:t>
            </w:r>
          </w:p>
          <w:p w14:paraId="5FF34DC5" w14:textId="22D6E70E" w:rsidR="004A1168" w:rsidRPr="00251427" w:rsidRDefault="004A1168" w:rsidP="002738B6">
            <w:pPr>
              <w:ind w:left="113" w:right="113"/>
              <w:jc w:val="both"/>
              <w:rPr>
                <w:rFonts w:ascii="Times New Roman" w:hAnsi="Times New Roman"/>
                <w:iCs/>
                <w:color w:val="000000" w:themeColor="text1"/>
                <w:sz w:val="26"/>
                <w:szCs w:val="26"/>
              </w:rPr>
            </w:pPr>
            <w:r w:rsidRPr="00251427">
              <w:rPr>
                <w:rFonts w:ascii="Times New Roman" w:hAnsi="Times New Roman"/>
                <w:iCs/>
                <w:color w:val="000000" w:themeColor="text1"/>
                <w:sz w:val="26"/>
                <w:szCs w:val="26"/>
              </w:rPr>
              <w:t>Việc xây dựng dự thảo Nghị định nhằm mục tiêu thực thi phương án cắt giảm, đơn giản hóa các quy định liên quan đến hoạt động kinh doanh vận tải thuộc phạm vi quản lý của Bộ Giao thông vận tải được Thủ tướng Chính phủ phê duyệt tại Quyết định số 1977/QĐ-TTg.</w:t>
            </w:r>
          </w:p>
          <w:p w14:paraId="76EAEBDE" w14:textId="0FB5D42E" w:rsidR="004A1168" w:rsidRPr="00251427" w:rsidRDefault="004A1168" w:rsidP="002738B6">
            <w:pPr>
              <w:ind w:left="113" w:right="113"/>
              <w:jc w:val="both"/>
              <w:rPr>
                <w:rFonts w:ascii="Times New Roman" w:hAnsi="Times New Roman"/>
                <w:iCs/>
                <w:color w:val="000000" w:themeColor="text1"/>
                <w:sz w:val="26"/>
                <w:szCs w:val="26"/>
              </w:rPr>
            </w:pPr>
            <w:r w:rsidRPr="00251427">
              <w:rPr>
                <w:rFonts w:ascii="Times New Roman" w:hAnsi="Times New Roman"/>
                <w:iCs/>
                <w:color w:val="000000" w:themeColor="text1"/>
                <w:sz w:val="26"/>
                <w:szCs w:val="26"/>
              </w:rPr>
              <w:t>Tuy nhiên, nội dung đề xuất của Quý Bộ hiện đang không nằm trong phương án đã được phê duyệt tại Quyết định số 1977/QĐ-TTg. Do đó, Bộ Giao thông vận tải sẽ nghiên cứu ý kiến này trong quá trình sửa đổi toàn diện Nghị định số 89/2019/NĐ-CP</w:t>
            </w:r>
          </w:p>
        </w:tc>
      </w:tr>
      <w:tr w:rsidR="009D6971" w:rsidRPr="00251427" w14:paraId="439E3AEE" w14:textId="77777777" w:rsidTr="0064775D">
        <w:trPr>
          <w:trHeight w:val="1337"/>
        </w:trPr>
        <w:tc>
          <w:tcPr>
            <w:tcW w:w="6204" w:type="dxa"/>
          </w:tcPr>
          <w:p w14:paraId="35BFC9F3" w14:textId="590F1568" w:rsidR="009D6971" w:rsidRPr="00251427" w:rsidRDefault="009D6971" w:rsidP="002738B6">
            <w:pPr>
              <w:ind w:left="113" w:right="113"/>
              <w:jc w:val="both"/>
              <w:rPr>
                <w:rFonts w:ascii="Times New Roman" w:hAnsi="Times New Roman"/>
                <w:color w:val="000000" w:themeColor="text1"/>
                <w:sz w:val="26"/>
                <w:szCs w:val="26"/>
              </w:rPr>
            </w:pPr>
            <w:r w:rsidRPr="00251427">
              <w:rPr>
                <w:rFonts w:ascii="Times New Roman" w:hAnsi="Times New Roman"/>
                <w:i/>
                <w:iCs/>
                <w:color w:val="000000" w:themeColor="text1"/>
                <w:sz w:val="26"/>
                <w:szCs w:val="26"/>
                <w:lang w:val="vi-VN"/>
              </w:rPr>
              <w:lastRenderedPageBreak/>
              <w:t>Căn cứ Luật Tổ chức Chính phủ ngày 19 tháng 6 năm 2015; Luật sửa đổi, bổ sung một số điều của Luật Tổ chức Chính phủ và Luật Tổ chức chính quyền địa phương ngày 22 tháng 11 năm 2019;</w:t>
            </w:r>
          </w:p>
        </w:tc>
        <w:tc>
          <w:tcPr>
            <w:tcW w:w="5101" w:type="dxa"/>
          </w:tcPr>
          <w:p w14:paraId="63780F53" w14:textId="77777777" w:rsidR="009D6971" w:rsidRPr="00251427" w:rsidRDefault="009D6971" w:rsidP="002738B6">
            <w:pPr>
              <w:ind w:left="113" w:right="113"/>
              <w:jc w:val="both"/>
              <w:rPr>
                <w:rFonts w:ascii="Times New Roman" w:hAnsi="Times New Roman"/>
                <w:b/>
                <w:color w:val="000000" w:themeColor="text1"/>
                <w:spacing w:val="2"/>
                <w:sz w:val="26"/>
                <w:szCs w:val="26"/>
                <w:u w:val="single"/>
              </w:rPr>
            </w:pPr>
            <w:r w:rsidRPr="00251427">
              <w:rPr>
                <w:rFonts w:ascii="Times New Roman" w:hAnsi="Times New Roman"/>
                <w:b/>
                <w:color w:val="000000" w:themeColor="text1"/>
                <w:spacing w:val="2"/>
                <w:sz w:val="26"/>
                <w:szCs w:val="26"/>
                <w:u w:val="single"/>
              </w:rPr>
              <w:t>Sở GTVT Hà Tĩnh:</w:t>
            </w:r>
          </w:p>
          <w:p w14:paraId="19B32F6B" w14:textId="472E9FBD" w:rsidR="009D6971" w:rsidRPr="00251427" w:rsidRDefault="009D6971" w:rsidP="00991920">
            <w:pPr>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t>Do các Nghị định số 92/2016/NĐ-CP ngày 01/7/2016, số 05/2021/NĐ-CP ngày 25/01/2021 của Chính phủ ban hành được căn cứ bằng nhiều văn bản luật liên quan, vì vậy đề nghị xem xét bổ sung một số căn cứ như Luật Đầu tư, Luật Xây dựng, Luật Đất đai, Luật Giá,… để làm cơ sở ban hành Điều 2, Điều 3 của Nghị đị</w:t>
            </w:r>
            <w:r w:rsidR="00991920" w:rsidRPr="00251427">
              <w:rPr>
                <w:rFonts w:ascii="Times New Roman" w:hAnsi="Times New Roman"/>
                <w:color w:val="000000" w:themeColor="text1"/>
                <w:sz w:val="26"/>
                <w:szCs w:val="26"/>
              </w:rPr>
              <w:t xml:space="preserve">nh. </w:t>
            </w:r>
          </w:p>
        </w:tc>
        <w:tc>
          <w:tcPr>
            <w:tcW w:w="3691" w:type="dxa"/>
          </w:tcPr>
          <w:p w14:paraId="0A2EE1EF" w14:textId="51414CCA" w:rsidR="009D6971" w:rsidRPr="00251427" w:rsidRDefault="00B11AB7" w:rsidP="002738B6">
            <w:pPr>
              <w:ind w:left="113" w:right="113"/>
              <w:jc w:val="both"/>
              <w:rPr>
                <w:rFonts w:ascii="Times New Roman" w:hAnsi="Times New Roman"/>
                <w:i/>
                <w:iCs/>
                <w:color w:val="000000" w:themeColor="text1"/>
                <w:sz w:val="26"/>
                <w:szCs w:val="26"/>
              </w:rPr>
            </w:pPr>
            <w:r w:rsidRPr="00251427">
              <w:rPr>
                <w:rFonts w:ascii="Times New Roman" w:hAnsi="Times New Roman"/>
                <w:color w:val="000000" w:themeColor="text1"/>
                <w:sz w:val="26"/>
                <w:szCs w:val="26"/>
              </w:rPr>
              <w:t xml:space="preserve">Về ý kiến này, Bộ GTVT </w:t>
            </w:r>
            <w:r w:rsidR="009D6971" w:rsidRPr="00251427">
              <w:rPr>
                <w:rFonts w:ascii="Times New Roman" w:hAnsi="Times New Roman"/>
                <w:color w:val="000000" w:themeColor="text1"/>
                <w:sz w:val="26"/>
                <w:szCs w:val="26"/>
              </w:rPr>
              <w:t>tiếp thu ý kiến và chỉnh sửa dự thả</w:t>
            </w:r>
            <w:r w:rsidR="00991920" w:rsidRPr="00251427">
              <w:rPr>
                <w:rFonts w:ascii="Times New Roman" w:hAnsi="Times New Roman"/>
                <w:color w:val="000000" w:themeColor="text1"/>
                <w:sz w:val="26"/>
                <w:szCs w:val="26"/>
              </w:rPr>
              <w:t>o Nghị định</w:t>
            </w:r>
          </w:p>
        </w:tc>
      </w:tr>
      <w:tr w:rsidR="009D6971" w:rsidRPr="00251427" w14:paraId="55861732" w14:textId="77777777" w:rsidTr="0064775D">
        <w:tc>
          <w:tcPr>
            <w:tcW w:w="6204" w:type="dxa"/>
          </w:tcPr>
          <w:p w14:paraId="2847A3A4" w14:textId="26DBFD0D" w:rsidR="009D6971" w:rsidRPr="00251427" w:rsidRDefault="009D6971" w:rsidP="002738B6">
            <w:pPr>
              <w:ind w:left="113" w:right="113"/>
              <w:jc w:val="both"/>
              <w:rPr>
                <w:rFonts w:ascii="Times New Roman" w:hAnsi="Times New Roman"/>
                <w:color w:val="000000" w:themeColor="text1"/>
                <w:sz w:val="26"/>
                <w:szCs w:val="26"/>
              </w:rPr>
            </w:pPr>
            <w:r w:rsidRPr="00251427">
              <w:rPr>
                <w:rFonts w:ascii="Times New Roman" w:hAnsi="Times New Roman"/>
                <w:i/>
                <w:iCs/>
                <w:color w:val="000000" w:themeColor="text1"/>
                <w:sz w:val="26"/>
                <w:szCs w:val="26"/>
                <w:lang w:val="vi-VN"/>
              </w:rPr>
              <w:lastRenderedPageBreak/>
              <w:t>Căn cứ Luật Hàng không dân dụng Việt Nam ngày 29 tháng 6 năm 2006; Luật sửa đổi, bổ sung một số điều của Luật Hàng không dân dụng Việt Nam ngày 21 tháng 11 năm 2014;</w:t>
            </w:r>
          </w:p>
        </w:tc>
        <w:tc>
          <w:tcPr>
            <w:tcW w:w="5101" w:type="dxa"/>
          </w:tcPr>
          <w:p w14:paraId="5F5D829F" w14:textId="77777777" w:rsidR="009D6971" w:rsidRPr="00251427" w:rsidRDefault="009D6971" w:rsidP="002738B6">
            <w:pPr>
              <w:ind w:left="113" w:right="113"/>
              <w:jc w:val="both"/>
              <w:rPr>
                <w:rFonts w:ascii="Times New Roman" w:hAnsi="Times New Roman"/>
                <w:i/>
                <w:iCs/>
                <w:color w:val="000000" w:themeColor="text1"/>
                <w:sz w:val="26"/>
                <w:szCs w:val="26"/>
              </w:rPr>
            </w:pPr>
          </w:p>
        </w:tc>
        <w:tc>
          <w:tcPr>
            <w:tcW w:w="3691" w:type="dxa"/>
          </w:tcPr>
          <w:p w14:paraId="216908DF" w14:textId="77777777" w:rsidR="009D6971" w:rsidRPr="00251427" w:rsidRDefault="009D6971" w:rsidP="002738B6">
            <w:pPr>
              <w:ind w:left="113" w:right="113"/>
              <w:jc w:val="both"/>
              <w:rPr>
                <w:rFonts w:ascii="Times New Roman" w:hAnsi="Times New Roman"/>
                <w:i/>
                <w:iCs/>
                <w:color w:val="000000" w:themeColor="text1"/>
                <w:sz w:val="26"/>
                <w:szCs w:val="26"/>
              </w:rPr>
            </w:pPr>
          </w:p>
        </w:tc>
      </w:tr>
      <w:tr w:rsidR="009D6971" w:rsidRPr="00251427" w14:paraId="6B978108" w14:textId="77777777" w:rsidTr="0064775D">
        <w:tc>
          <w:tcPr>
            <w:tcW w:w="6204" w:type="dxa"/>
          </w:tcPr>
          <w:p w14:paraId="1434BE3F" w14:textId="60879F15" w:rsidR="009D6971" w:rsidRPr="00251427" w:rsidRDefault="009D6971" w:rsidP="002738B6">
            <w:pPr>
              <w:ind w:left="113" w:right="113"/>
              <w:jc w:val="both"/>
              <w:rPr>
                <w:rFonts w:ascii="Times New Roman" w:hAnsi="Times New Roman"/>
                <w:i/>
                <w:iCs/>
                <w:color w:val="000000" w:themeColor="text1"/>
                <w:sz w:val="26"/>
                <w:szCs w:val="26"/>
              </w:rPr>
            </w:pPr>
            <w:r w:rsidRPr="00251427">
              <w:rPr>
                <w:rFonts w:ascii="Times New Roman" w:hAnsi="Times New Roman"/>
                <w:i/>
                <w:iCs/>
                <w:color w:val="000000" w:themeColor="text1"/>
                <w:sz w:val="26"/>
                <w:szCs w:val="26"/>
                <w:lang w:val="vi-VN"/>
              </w:rPr>
              <w:t>Theo đề nghị của Bộ trưởng Bộ Giao thông vận tải;</w:t>
            </w:r>
          </w:p>
        </w:tc>
        <w:tc>
          <w:tcPr>
            <w:tcW w:w="5101" w:type="dxa"/>
          </w:tcPr>
          <w:p w14:paraId="46732BA3" w14:textId="73A783C2" w:rsidR="009D6971" w:rsidRPr="00251427" w:rsidRDefault="009D6971" w:rsidP="002738B6">
            <w:pPr>
              <w:pStyle w:val="NormalWeb"/>
              <w:spacing w:before="0" w:beforeAutospacing="0" w:after="0" w:afterAutospacing="0"/>
              <w:ind w:left="113" w:right="113"/>
              <w:jc w:val="both"/>
              <w:rPr>
                <w:rFonts w:ascii="Times New Roman" w:hAnsi="Times New Roman"/>
                <w:i/>
                <w:color w:val="000000" w:themeColor="text1"/>
                <w:sz w:val="26"/>
                <w:szCs w:val="26"/>
              </w:rPr>
            </w:pPr>
          </w:p>
        </w:tc>
        <w:tc>
          <w:tcPr>
            <w:tcW w:w="3691" w:type="dxa"/>
          </w:tcPr>
          <w:p w14:paraId="4B5DE142" w14:textId="77777777" w:rsidR="009D6971" w:rsidRPr="00251427" w:rsidRDefault="009D6971" w:rsidP="002738B6">
            <w:pPr>
              <w:ind w:left="113" w:right="113"/>
              <w:jc w:val="both"/>
              <w:rPr>
                <w:rFonts w:ascii="Times New Roman" w:hAnsi="Times New Roman"/>
                <w:i/>
                <w:iCs/>
                <w:color w:val="000000" w:themeColor="text1"/>
                <w:sz w:val="26"/>
                <w:szCs w:val="26"/>
              </w:rPr>
            </w:pPr>
          </w:p>
        </w:tc>
      </w:tr>
      <w:tr w:rsidR="009D6971" w:rsidRPr="00251427" w14:paraId="1F10B484" w14:textId="77777777" w:rsidTr="0064775D">
        <w:tc>
          <w:tcPr>
            <w:tcW w:w="6204" w:type="dxa"/>
          </w:tcPr>
          <w:p w14:paraId="13857C8A" w14:textId="2F415452" w:rsidR="009D6971" w:rsidRPr="00251427" w:rsidRDefault="009D6971" w:rsidP="002738B6">
            <w:pPr>
              <w:ind w:left="113" w:right="113"/>
              <w:jc w:val="both"/>
              <w:rPr>
                <w:rFonts w:ascii="Times New Roman" w:hAnsi="Times New Roman"/>
                <w:i/>
                <w:iCs/>
                <w:color w:val="000000" w:themeColor="text1"/>
                <w:sz w:val="26"/>
                <w:szCs w:val="26"/>
                <w:lang w:val="vi-VN"/>
              </w:rPr>
            </w:pPr>
            <w:r w:rsidRPr="00251427">
              <w:rPr>
                <w:rFonts w:ascii="Times New Roman" w:hAnsi="Times New Roman"/>
                <w:i/>
                <w:iCs/>
                <w:color w:val="000000" w:themeColor="text1"/>
                <w:sz w:val="26"/>
                <w:szCs w:val="26"/>
                <w:lang w:val="vi-VN"/>
              </w:rPr>
              <w:t>Chính phủ ban hành Nghị định sửa đổi, bổ sung một số điều của các Nghị định quy định liên quan đến hoạt động kinh doanh trong lĩnh vực hàng không dân dụng.</w:t>
            </w:r>
          </w:p>
        </w:tc>
        <w:tc>
          <w:tcPr>
            <w:tcW w:w="5101" w:type="dxa"/>
          </w:tcPr>
          <w:p w14:paraId="03078211" w14:textId="77777777" w:rsidR="009D6971" w:rsidRPr="00251427" w:rsidRDefault="009D6971" w:rsidP="002738B6">
            <w:pPr>
              <w:pStyle w:val="NormalWeb"/>
              <w:spacing w:before="0" w:beforeAutospacing="0" w:after="0" w:afterAutospacing="0"/>
              <w:ind w:left="113" w:right="113"/>
              <w:jc w:val="both"/>
              <w:rPr>
                <w:rFonts w:ascii="Times New Roman" w:hAnsi="Times New Roman"/>
                <w:i/>
                <w:color w:val="000000" w:themeColor="text1"/>
                <w:sz w:val="26"/>
                <w:szCs w:val="26"/>
              </w:rPr>
            </w:pPr>
          </w:p>
        </w:tc>
        <w:tc>
          <w:tcPr>
            <w:tcW w:w="3691" w:type="dxa"/>
          </w:tcPr>
          <w:p w14:paraId="52158809" w14:textId="77777777" w:rsidR="009D6971" w:rsidRPr="00251427" w:rsidRDefault="009D6971" w:rsidP="002738B6">
            <w:pPr>
              <w:ind w:left="113" w:right="113"/>
              <w:jc w:val="both"/>
              <w:rPr>
                <w:rFonts w:ascii="Times New Roman" w:hAnsi="Times New Roman"/>
                <w:i/>
                <w:iCs/>
                <w:color w:val="000000" w:themeColor="text1"/>
                <w:sz w:val="26"/>
                <w:szCs w:val="26"/>
              </w:rPr>
            </w:pPr>
          </w:p>
        </w:tc>
      </w:tr>
      <w:tr w:rsidR="009D6971" w:rsidRPr="00251427" w14:paraId="5875E7D8" w14:textId="77777777" w:rsidTr="0064775D">
        <w:tc>
          <w:tcPr>
            <w:tcW w:w="6204" w:type="dxa"/>
          </w:tcPr>
          <w:p w14:paraId="2E3E0ADD" w14:textId="784C94E5" w:rsidR="009D6971" w:rsidRPr="00251427" w:rsidRDefault="009D6971" w:rsidP="002738B6">
            <w:pPr>
              <w:pStyle w:val="NormalWeb"/>
              <w:shd w:val="clear" w:color="auto" w:fill="FFFFFF"/>
              <w:spacing w:before="0" w:beforeAutospacing="0" w:after="0" w:afterAutospacing="0"/>
              <w:ind w:left="113" w:right="113"/>
              <w:jc w:val="both"/>
              <w:rPr>
                <w:rFonts w:ascii="Times New Roman" w:hAnsi="Times New Roman"/>
                <w:i/>
                <w:iCs/>
                <w:color w:val="000000" w:themeColor="text1"/>
                <w:sz w:val="26"/>
                <w:szCs w:val="26"/>
              </w:rPr>
            </w:pPr>
            <w:r w:rsidRPr="00251427">
              <w:rPr>
                <w:rFonts w:ascii="Times New Roman" w:hAnsi="Times New Roman"/>
                <w:b/>
                <w:bCs/>
                <w:color w:val="000000" w:themeColor="text1"/>
                <w:sz w:val="26"/>
                <w:szCs w:val="26"/>
                <w:lang w:val="vi-VN"/>
              </w:rPr>
              <w:t xml:space="preserve">Điều 1. Sửa đổi, bổ sung một số điều </w:t>
            </w:r>
            <w:r w:rsidRPr="00251427">
              <w:rPr>
                <w:rFonts w:ascii="Times New Roman" w:hAnsi="Times New Roman"/>
                <w:b/>
                <w:bCs/>
                <w:color w:val="000000" w:themeColor="text1"/>
                <w:sz w:val="26"/>
                <w:szCs w:val="26"/>
              </w:rPr>
              <w:t>của Nghị định số </w:t>
            </w:r>
            <w:hyperlink r:id="rId9" w:tgtFrame="_blank" w:tooltip="Nghị định 68/2015/NĐ-CP" w:history="1">
              <w:r w:rsidRPr="00251427">
                <w:rPr>
                  <w:rFonts w:ascii="Times New Roman" w:hAnsi="Times New Roman"/>
                  <w:b/>
                  <w:bCs/>
                  <w:color w:val="000000" w:themeColor="text1"/>
                  <w:sz w:val="26"/>
                  <w:szCs w:val="26"/>
                </w:rPr>
                <w:t>68/2015/NĐ-CP</w:t>
              </w:r>
            </w:hyperlink>
            <w:r w:rsidRPr="00251427">
              <w:rPr>
                <w:rFonts w:ascii="Times New Roman" w:hAnsi="Times New Roman"/>
                <w:b/>
                <w:bCs/>
                <w:color w:val="000000" w:themeColor="text1"/>
                <w:sz w:val="26"/>
                <w:szCs w:val="26"/>
              </w:rPr>
              <w:t> ngày 18 tháng 8 năm 2015 của Chính phủ quy định đăng ký quốc tịch và đăng ký các quyền đối với tàu bay</w:t>
            </w:r>
          </w:p>
        </w:tc>
        <w:tc>
          <w:tcPr>
            <w:tcW w:w="5101" w:type="dxa"/>
          </w:tcPr>
          <w:p w14:paraId="1D339CF9" w14:textId="77777777" w:rsidR="009D6971" w:rsidRPr="00251427" w:rsidRDefault="009D6971" w:rsidP="002738B6">
            <w:pPr>
              <w:ind w:left="113" w:right="113"/>
              <w:jc w:val="both"/>
              <w:rPr>
                <w:rFonts w:ascii="Times New Roman" w:hAnsi="Times New Roman"/>
                <w:i/>
                <w:iCs/>
                <w:color w:val="000000" w:themeColor="text1"/>
                <w:sz w:val="26"/>
                <w:szCs w:val="26"/>
              </w:rPr>
            </w:pPr>
          </w:p>
        </w:tc>
        <w:tc>
          <w:tcPr>
            <w:tcW w:w="3691" w:type="dxa"/>
          </w:tcPr>
          <w:p w14:paraId="6019CA61" w14:textId="77777777" w:rsidR="009D6971" w:rsidRPr="00251427" w:rsidRDefault="009D6971" w:rsidP="002738B6">
            <w:pPr>
              <w:ind w:left="113" w:right="113"/>
              <w:jc w:val="both"/>
              <w:rPr>
                <w:rFonts w:ascii="Times New Roman" w:hAnsi="Times New Roman"/>
                <w:i/>
                <w:iCs/>
                <w:color w:val="000000" w:themeColor="text1"/>
                <w:sz w:val="26"/>
                <w:szCs w:val="26"/>
              </w:rPr>
            </w:pPr>
          </w:p>
        </w:tc>
      </w:tr>
      <w:tr w:rsidR="007D0D0F" w:rsidRPr="00251427" w14:paraId="7D60A641" w14:textId="77777777" w:rsidTr="0064775D">
        <w:tc>
          <w:tcPr>
            <w:tcW w:w="6204" w:type="dxa"/>
          </w:tcPr>
          <w:p w14:paraId="4779B2BA" w14:textId="77777777" w:rsidR="007D0D0F" w:rsidRPr="00251427" w:rsidRDefault="007D0D0F" w:rsidP="002738B6">
            <w:pPr>
              <w:pStyle w:val="NormalWeb"/>
              <w:shd w:val="clear" w:color="auto" w:fill="FFFFFF"/>
              <w:spacing w:before="0" w:beforeAutospacing="0" w:after="0" w:afterAutospacing="0"/>
              <w:ind w:left="113" w:right="113"/>
              <w:jc w:val="both"/>
              <w:rPr>
                <w:rFonts w:ascii="Times New Roman" w:hAnsi="Times New Roman"/>
                <w:b/>
                <w:bCs/>
                <w:color w:val="000000" w:themeColor="text1"/>
                <w:sz w:val="26"/>
                <w:szCs w:val="26"/>
                <w:lang w:val="vi-VN"/>
              </w:rPr>
            </w:pPr>
          </w:p>
        </w:tc>
        <w:tc>
          <w:tcPr>
            <w:tcW w:w="5101" w:type="dxa"/>
          </w:tcPr>
          <w:p w14:paraId="7FD71447" w14:textId="77777777" w:rsidR="007D0D0F" w:rsidRPr="00251427" w:rsidRDefault="007D0D0F" w:rsidP="002738B6">
            <w:pPr>
              <w:ind w:left="113" w:right="113"/>
              <w:jc w:val="both"/>
              <w:rPr>
                <w:rFonts w:ascii="Times New Roman" w:hAnsi="Times New Roman"/>
                <w:b/>
                <w:iCs/>
                <w:color w:val="000000" w:themeColor="text1"/>
                <w:sz w:val="26"/>
                <w:szCs w:val="26"/>
                <w:u w:val="single"/>
              </w:rPr>
            </w:pPr>
            <w:r w:rsidRPr="00251427">
              <w:rPr>
                <w:rFonts w:ascii="Times New Roman" w:hAnsi="Times New Roman"/>
                <w:b/>
                <w:iCs/>
                <w:color w:val="000000" w:themeColor="text1"/>
                <w:sz w:val="26"/>
                <w:szCs w:val="26"/>
                <w:u w:val="single"/>
              </w:rPr>
              <w:t>Bộ Kế hoạch và đầu tư</w:t>
            </w:r>
          </w:p>
          <w:p w14:paraId="22CA6F1A" w14:textId="777492FA" w:rsidR="007D0D0F" w:rsidRPr="00251427" w:rsidRDefault="007D0D0F" w:rsidP="002738B6">
            <w:pPr>
              <w:ind w:left="113" w:right="113"/>
              <w:jc w:val="both"/>
              <w:rPr>
                <w:rFonts w:ascii="Times New Roman" w:hAnsi="Times New Roman"/>
                <w:i/>
                <w:iCs/>
                <w:color w:val="000000" w:themeColor="text1"/>
                <w:sz w:val="26"/>
                <w:szCs w:val="26"/>
              </w:rPr>
            </w:pPr>
            <w:r w:rsidRPr="00251427">
              <w:rPr>
                <w:rFonts w:ascii="Times New Roman" w:hAnsi="Times New Roman"/>
                <w:iCs/>
                <w:color w:val="000000" w:themeColor="text1"/>
                <w:sz w:val="26"/>
                <w:szCs w:val="26"/>
              </w:rPr>
              <w:t xml:space="preserve">Theo Quy định tại các Điều 25,26 và Điều 28 Thông tư số 02/2017/TT-VPCP gày 31/10/2017 của VPCP hướng dẫn về nghiệp vụ kiểm soát thủ tục hành chính, đề nghị Bộ GTVT rà soát các thủ tục hành chính liên quan đến các dịch vụ đăng ký quốc tịch và đăng ký các quền đối với tàu bay, xem xét sự cần thiết có thể cắt giảm thủ tục nộp bản gốc để đối chiếu thiếu nhưng vẫn đảm bảo tính pháp lý thì tiến hành cắt giảm để đơn giản hóa thủ tục hành chính, đạt được cấp dịch vụ công trực tuyến theo cấp độ cụ thể nhằm nâng cao chất lượng dịch vụ công, đảm bảo tính minh bạch, thông thoáng. Theo dự thảo Nghị định, Bộ GTVT hiện sửa đổi theo hướng cắt giảm thủ tục giấy tờ gốc để đáp ứng cung cấp dịch vụ công mức độ 4 nhưng lại quy định người nộp hồ sơ chịu </w:t>
            </w:r>
            <w:r w:rsidRPr="00251427">
              <w:rPr>
                <w:rFonts w:ascii="Times New Roman" w:hAnsi="Times New Roman"/>
                <w:iCs/>
                <w:color w:val="000000" w:themeColor="text1"/>
                <w:sz w:val="26"/>
                <w:szCs w:val="26"/>
              </w:rPr>
              <w:lastRenderedPageBreak/>
              <w:t>trách nhiệm trước pháp luật về sự xác thực của các giấy tờ, trong khi Cục H</w:t>
            </w:r>
            <w:r w:rsidR="00991920" w:rsidRPr="00251427">
              <w:rPr>
                <w:rFonts w:ascii="Times New Roman" w:hAnsi="Times New Roman"/>
                <w:iCs/>
                <w:color w:val="000000" w:themeColor="text1"/>
                <w:sz w:val="26"/>
                <w:szCs w:val="26"/>
              </w:rPr>
              <w:t>KVN</w:t>
            </w:r>
            <w:r w:rsidRPr="00251427">
              <w:rPr>
                <w:rFonts w:ascii="Times New Roman" w:hAnsi="Times New Roman"/>
                <w:iCs/>
                <w:color w:val="000000" w:themeColor="text1"/>
                <w:sz w:val="26"/>
                <w:szCs w:val="26"/>
              </w:rPr>
              <w:t xml:space="preserve"> không chịu trách nhiệm đối với thông tin đăng ký là chưa phù hợp với tinh thần hướng dẫn tại Thông tư số 02/2017/TT-VPCP.</w:t>
            </w:r>
            <w:r w:rsidRPr="00251427">
              <w:rPr>
                <w:rFonts w:ascii="Times New Roman" w:hAnsi="Times New Roman"/>
                <w:i/>
                <w:iCs/>
                <w:color w:val="000000" w:themeColor="text1"/>
                <w:sz w:val="26"/>
                <w:szCs w:val="26"/>
              </w:rPr>
              <w:t xml:space="preserve"> </w:t>
            </w:r>
          </w:p>
        </w:tc>
        <w:tc>
          <w:tcPr>
            <w:tcW w:w="3691" w:type="dxa"/>
          </w:tcPr>
          <w:p w14:paraId="4B14F0A4" w14:textId="1025C993" w:rsidR="007D0D0F" w:rsidRPr="00251427" w:rsidRDefault="007052F0" w:rsidP="00991920">
            <w:pPr>
              <w:ind w:left="113" w:right="113"/>
              <w:jc w:val="both"/>
              <w:rPr>
                <w:rFonts w:ascii="Times New Roman" w:hAnsi="Times New Roman"/>
                <w:iCs/>
                <w:color w:val="000000" w:themeColor="text1"/>
                <w:sz w:val="26"/>
                <w:szCs w:val="26"/>
              </w:rPr>
            </w:pPr>
            <w:r w:rsidRPr="00251427">
              <w:rPr>
                <w:rFonts w:ascii="Times New Roman" w:hAnsi="Times New Roman"/>
                <w:iCs/>
                <w:color w:val="000000" w:themeColor="text1"/>
                <w:sz w:val="26"/>
                <w:szCs w:val="26"/>
              </w:rPr>
              <w:lastRenderedPageBreak/>
              <w:t>Về ý kiến này, Bộ GTVT tiếp thu, chỉnh lý dự thảo N</w:t>
            </w:r>
            <w:r w:rsidR="00991920" w:rsidRPr="00251427">
              <w:rPr>
                <w:rFonts w:ascii="Times New Roman" w:hAnsi="Times New Roman"/>
                <w:iCs/>
                <w:color w:val="000000" w:themeColor="text1"/>
                <w:sz w:val="26"/>
                <w:szCs w:val="26"/>
              </w:rPr>
              <w:t>ghị định, theo đó bỏ quy định này.</w:t>
            </w:r>
          </w:p>
        </w:tc>
      </w:tr>
      <w:tr w:rsidR="009D6971" w:rsidRPr="00251427" w14:paraId="0A05760A" w14:textId="77777777" w:rsidTr="0064775D">
        <w:tc>
          <w:tcPr>
            <w:tcW w:w="6204" w:type="dxa"/>
          </w:tcPr>
          <w:p w14:paraId="000F5D30" w14:textId="67219E9E" w:rsidR="009D6971" w:rsidRPr="00251427" w:rsidRDefault="009D6971" w:rsidP="002738B6">
            <w:pPr>
              <w:pStyle w:val="NormalWeb"/>
              <w:shd w:val="clear" w:color="auto" w:fill="FFFFFF"/>
              <w:spacing w:before="0" w:beforeAutospacing="0" w:after="0" w:afterAutospacing="0"/>
              <w:ind w:left="113" w:right="113"/>
              <w:jc w:val="both"/>
              <w:rPr>
                <w:rFonts w:ascii="Times New Roman" w:hAnsi="Times New Roman"/>
                <w:color w:val="000000" w:themeColor="text1"/>
                <w:sz w:val="26"/>
                <w:szCs w:val="26"/>
              </w:rPr>
            </w:pPr>
            <w:r w:rsidRPr="00251427">
              <w:rPr>
                <w:rFonts w:ascii="Times New Roman" w:hAnsi="Times New Roman"/>
                <w:b/>
                <w:bCs/>
                <w:color w:val="000000" w:themeColor="text1"/>
                <w:sz w:val="26"/>
                <w:szCs w:val="26"/>
              </w:rPr>
              <w:lastRenderedPageBreak/>
              <w:t>“Điều 3b. Trách nhiệm của người nộp hồ sơ và Cục Hàng không Việt Nam</w:t>
            </w:r>
          </w:p>
        </w:tc>
        <w:tc>
          <w:tcPr>
            <w:tcW w:w="5101" w:type="dxa"/>
          </w:tcPr>
          <w:p w14:paraId="40E064B5" w14:textId="77777777" w:rsidR="009D6971" w:rsidRPr="00251427" w:rsidRDefault="009D6971" w:rsidP="002738B6">
            <w:pPr>
              <w:ind w:left="113" w:right="113"/>
              <w:jc w:val="both"/>
              <w:rPr>
                <w:rFonts w:ascii="Times New Roman" w:hAnsi="Times New Roman"/>
                <w:b/>
                <w:color w:val="000000" w:themeColor="text1"/>
                <w:spacing w:val="2"/>
                <w:sz w:val="26"/>
                <w:szCs w:val="26"/>
                <w:u w:val="single"/>
              </w:rPr>
            </w:pPr>
            <w:r w:rsidRPr="00251427">
              <w:rPr>
                <w:rFonts w:ascii="Times New Roman" w:hAnsi="Times New Roman"/>
                <w:b/>
                <w:color w:val="000000" w:themeColor="text1"/>
                <w:spacing w:val="2"/>
                <w:sz w:val="26"/>
                <w:szCs w:val="26"/>
                <w:u w:val="single"/>
              </w:rPr>
              <w:t>Sở GTVT Hà Tĩnh:</w:t>
            </w:r>
          </w:p>
          <w:p w14:paraId="6876AEBC" w14:textId="7B845887" w:rsidR="009D6971" w:rsidRPr="00251427" w:rsidRDefault="009D6971" w:rsidP="002738B6">
            <w:pPr>
              <w:ind w:left="113" w:right="113"/>
              <w:jc w:val="both"/>
              <w:rPr>
                <w:rFonts w:ascii="Times New Roman" w:hAnsi="Times New Roman"/>
                <w:i/>
                <w:iCs/>
                <w:color w:val="000000" w:themeColor="text1"/>
                <w:sz w:val="26"/>
                <w:szCs w:val="26"/>
              </w:rPr>
            </w:pPr>
            <w:r w:rsidRPr="00251427">
              <w:rPr>
                <w:rFonts w:ascii="Times New Roman" w:hAnsi="Times New Roman"/>
                <w:color w:val="000000" w:themeColor="text1"/>
                <w:sz w:val="26"/>
                <w:szCs w:val="26"/>
              </w:rPr>
              <w:t>Tại khoản 1 Điều 1 dự thảo (bổ sung Điều 3b) quy định trách nhiệm người nộp hồ sơ “Người đề nghị tự kê khai đầy đủ, chính xác, trung thực các tiêu chí trên các tờ khai theo quy định…”, tuy nhiên, tại khoản 1 Điều 5; khoản 1 Điều 6; khoản 2 Điều 7…của Nghị định số 68/2015/NĐ-CP cũng đã quy định nội dung yêu cầu người đề nghị “phải chịu trách nhiệm về tính chính xác, trung thực của các thông tin ghi trong hồ sơ”. Do đó, để tránh trùng lặp tại dự thảo, đề nghị cơ quan soạn thảo xem xét nội dung này</w:t>
            </w:r>
          </w:p>
        </w:tc>
        <w:tc>
          <w:tcPr>
            <w:tcW w:w="3691" w:type="dxa"/>
          </w:tcPr>
          <w:p w14:paraId="2C1A5A43" w14:textId="55731351" w:rsidR="009D6971" w:rsidRPr="00251427" w:rsidRDefault="00B11AB7" w:rsidP="00991920">
            <w:pPr>
              <w:tabs>
                <w:tab w:val="left" w:pos="4854"/>
              </w:tabs>
              <w:ind w:left="113" w:right="113"/>
              <w:jc w:val="both"/>
              <w:rPr>
                <w:rFonts w:ascii="Times New Roman" w:hAnsi="Times New Roman"/>
                <w:i/>
                <w:iCs/>
                <w:color w:val="000000" w:themeColor="text1"/>
                <w:sz w:val="26"/>
                <w:szCs w:val="26"/>
              </w:rPr>
            </w:pPr>
            <w:r w:rsidRPr="00251427">
              <w:rPr>
                <w:rFonts w:ascii="Times New Roman" w:hAnsi="Times New Roman"/>
                <w:color w:val="000000" w:themeColor="text1"/>
                <w:sz w:val="26"/>
                <w:szCs w:val="26"/>
              </w:rPr>
              <w:t xml:space="preserve">Về ý kiến này, Bộ GTVT </w:t>
            </w:r>
            <w:r w:rsidR="00991920" w:rsidRPr="00251427">
              <w:rPr>
                <w:rFonts w:ascii="Times New Roman" w:hAnsi="Times New Roman"/>
                <w:color w:val="000000" w:themeColor="text1"/>
                <w:sz w:val="26"/>
                <w:szCs w:val="26"/>
              </w:rPr>
              <w:t>tiếp thu, rà soát, chỉnh lý dự thảo Nghị định để tránh trùng lặp</w:t>
            </w:r>
          </w:p>
        </w:tc>
      </w:tr>
      <w:tr w:rsidR="009D6971" w:rsidRPr="00251427" w14:paraId="1F878308" w14:textId="77777777" w:rsidTr="0064775D">
        <w:tc>
          <w:tcPr>
            <w:tcW w:w="6204" w:type="dxa"/>
          </w:tcPr>
          <w:p w14:paraId="0E8E0BDE" w14:textId="0FCEF70E" w:rsidR="009D6971" w:rsidRPr="00251427" w:rsidRDefault="009D6971" w:rsidP="002738B6">
            <w:pPr>
              <w:pStyle w:val="NormalWeb"/>
              <w:shd w:val="clear" w:color="auto" w:fill="FFFFFF"/>
              <w:spacing w:before="0" w:beforeAutospacing="0" w:after="0" w:afterAutospacing="0"/>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lang w:val="vi-VN"/>
              </w:rPr>
              <w:t xml:space="preserve">1. Người đề nghị </w:t>
            </w:r>
            <w:r w:rsidRPr="00251427">
              <w:rPr>
                <w:rFonts w:ascii="Times New Roman" w:hAnsi="Times New Roman"/>
                <w:color w:val="000000" w:themeColor="text1"/>
                <w:sz w:val="26"/>
                <w:szCs w:val="26"/>
              </w:rPr>
              <w:t>t</w:t>
            </w:r>
            <w:r w:rsidRPr="00251427">
              <w:rPr>
                <w:rFonts w:ascii="Times New Roman" w:hAnsi="Times New Roman"/>
                <w:color w:val="000000" w:themeColor="text1"/>
                <w:sz w:val="26"/>
                <w:szCs w:val="26"/>
                <w:lang w:val="vi-VN"/>
              </w:rPr>
              <w:t xml:space="preserve">ự kê khai đầy đủ, chính xác, trung thực các tiêu chí trên </w:t>
            </w:r>
            <w:r w:rsidRPr="00251427">
              <w:rPr>
                <w:rFonts w:ascii="Times New Roman" w:hAnsi="Times New Roman"/>
                <w:color w:val="000000" w:themeColor="text1"/>
                <w:sz w:val="26"/>
                <w:szCs w:val="26"/>
              </w:rPr>
              <w:t>các tờ khai theo quy định, c</w:t>
            </w:r>
            <w:r w:rsidRPr="00251427">
              <w:rPr>
                <w:rFonts w:ascii="Times New Roman" w:hAnsi="Times New Roman"/>
                <w:color w:val="000000" w:themeColor="text1"/>
                <w:sz w:val="26"/>
                <w:szCs w:val="26"/>
                <w:lang w:val="vi-VN"/>
              </w:rPr>
              <w:t xml:space="preserve">hịu trách nhiệm trước pháp luật về sự xác thực của nội dung đã khai và các </w:t>
            </w:r>
            <w:r w:rsidRPr="00251427">
              <w:rPr>
                <w:rFonts w:ascii="Times New Roman" w:hAnsi="Times New Roman"/>
                <w:color w:val="000000" w:themeColor="text1"/>
                <w:sz w:val="26"/>
                <w:szCs w:val="26"/>
              </w:rPr>
              <w:t>giấy tờ, thành phần hồ sơ</w:t>
            </w:r>
            <w:r w:rsidRPr="00251427">
              <w:rPr>
                <w:rFonts w:ascii="Times New Roman" w:hAnsi="Times New Roman"/>
                <w:color w:val="000000" w:themeColor="text1"/>
                <w:sz w:val="26"/>
                <w:szCs w:val="26"/>
                <w:lang w:val="vi-VN"/>
              </w:rPr>
              <w:t xml:space="preserve"> đã nộp, xuất trình; về sự thống nhất nội dung thông tin giữa hồ sơ lưu tại doanh nghiệp với hồ sơ lưu tại Cục Hàng không Việt Nam.</w:t>
            </w:r>
          </w:p>
        </w:tc>
        <w:tc>
          <w:tcPr>
            <w:tcW w:w="5101" w:type="dxa"/>
          </w:tcPr>
          <w:p w14:paraId="33CA2F79" w14:textId="6E8BFD1C" w:rsidR="009D6971" w:rsidRPr="00251427" w:rsidRDefault="009D6971" w:rsidP="002738B6">
            <w:pPr>
              <w:ind w:left="113" w:right="113"/>
              <w:jc w:val="both"/>
              <w:rPr>
                <w:rFonts w:ascii="Times New Roman" w:hAnsi="Times New Roman"/>
                <w:b/>
                <w:color w:val="000000" w:themeColor="text1"/>
                <w:sz w:val="26"/>
                <w:szCs w:val="26"/>
                <w:u w:val="single"/>
              </w:rPr>
            </w:pPr>
            <w:r w:rsidRPr="00251427">
              <w:rPr>
                <w:rFonts w:ascii="Times New Roman" w:hAnsi="Times New Roman"/>
                <w:b/>
                <w:color w:val="000000" w:themeColor="text1"/>
                <w:sz w:val="26"/>
                <w:szCs w:val="26"/>
                <w:u w:val="single"/>
              </w:rPr>
              <w:t xml:space="preserve">Ngân hàng nhà nước Việt Nam: </w:t>
            </w:r>
          </w:p>
          <w:p w14:paraId="7A69F9E5" w14:textId="03E45A70" w:rsidR="009D6971" w:rsidRPr="00251427" w:rsidRDefault="009D6971" w:rsidP="002738B6">
            <w:pPr>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t>- Khoản 1 Điều 3b: Đề nghị làm rõ quy định yêu cầu “người đề nghị …chịu trách nhiệm … về sự thống nhất nội dung thông tin giữa hồ sơ lưu tại doanh nghiệp với hồ sơ lưu tại Cục Hàng không Việt Nam”, vì phạm vi, nội dung thông tin lưu trữ tại 02 đơn vị có thể khác nhau (đặc biệt trong trường hợp chuyển quyền sở hữu tàu bay).</w:t>
            </w:r>
          </w:p>
        </w:tc>
        <w:tc>
          <w:tcPr>
            <w:tcW w:w="3691" w:type="dxa"/>
          </w:tcPr>
          <w:p w14:paraId="4EA4B383" w14:textId="0E774F3C" w:rsidR="009D6971" w:rsidRPr="00251427" w:rsidRDefault="00B11AB7" w:rsidP="00991920">
            <w:pPr>
              <w:ind w:left="113" w:right="113"/>
              <w:jc w:val="both"/>
              <w:rPr>
                <w:rFonts w:ascii="Times New Roman" w:hAnsi="Times New Roman"/>
                <w:iCs/>
                <w:color w:val="000000" w:themeColor="text1"/>
                <w:sz w:val="26"/>
                <w:szCs w:val="26"/>
              </w:rPr>
            </w:pPr>
            <w:r w:rsidRPr="00251427">
              <w:rPr>
                <w:rFonts w:ascii="Times New Roman" w:hAnsi="Times New Roman"/>
                <w:color w:val="000000" w:themeColor="text1"/>
                <w:sz w:val="26"/>
                <w:szCs w:val="26"/>
              </w:rPr>
              <w:t xml:space="preserve">Về ý kiến này, Bộ GTVT </w:t>
            </w:r>
            <w:r w:rsidR="00991920" w:rsidRPr="00251427">
              <w:rPr>
                <w:rFonts w:ascii="Times New Roman" w:hAnsi="Times New Roman"/>
                <w:iCs/>
                <w:color w:val="000000" w:themeColor="text1"/>
                <w:sz w:val="26"/>
                <w:szCs w:val="26"/>
              </w:rPr>
              <w:t>tiếp thu, rà soát chỉnh lý dự thảo Nghị định theo đó đã bỏ nội dung này.</w:t>
            </w:r>
            <w:r w:rsidR="006B4608" w:rsidRPr="00251427">
              <w:rPr>
                <w:rFonts w:ascii="Times New Roman" w:hAnsi="Times New Roman"/>
                <w:iCs/>
                <w:color w:val="000000" w:themeColor="text1"/>
                <w:sz w:val="26"/>
                <w:szCs w:val="26"/>
              </w:rPr>
              <w:t xml:space="preserve"> </w:t>
            </w:r>
          </w:p>
        </w:tc>
      </w:tr>
      <w:tr w:rsidR="009D6971" w:rsidRPr="00251427" w14:paraId="6D36C774" w14:textId="77777777" w:rsidTr="0064775D">
        <w:tc>
          <w:tcPr>
            <w:tcW w:w="6204" w:type="dxa"/>
          </w:tcPr>
          <w:p w14:paraId="2CBA869A" w14:textId="63E3905A" w:rsidR="009D6971" w:rsidRPr="00251427" w:rsidRDefault="009D6971" w:rsidP="002738B6">
            <w:pPr>
              <w:pStyle w:val="NormalWeb"/>
              <w:shd w:val="clear" w:color="auto" w:fill="FFFFFF"/>
              <w:spacing w:before="0" w:beforeAutospacing="0" w:after="0" w:afterAutospacing="0"/>
              <w:ind w:left="113" w:right="113"/>
              <w:jc w:val="both"/>
              <w:rPr>
                <w:rFonts w:ascii="Times New Roman" w:hAnsi="Times New Roman"/>
                <w:i/>
                <w:iCs/>
                <w:color w:val="000000" w:themeColor="text1"/>
                <w:sz w:val="26"/>
                <w:szCs w:val="26"/>
              </w:rPr>
            </w:pPr>
            <w:r w:rsidRPr="00251427">
              <w:rPr>
                <w:rFonts w:ascii="Times New Roman" w:hAnsi="Times New Roman"/>
                <w:color w:val="000000" w:themeColor="text1"/>
                <w:sz w:val="26"/>
                <w:szCs w:val="26"/>
                <w:lang w:val="vi-VN"/>
              </w:rPr>
              <w:t>2. Cục Hàng không Việt Nam không chịu trách nhiệm đối với những thông tin đăng ký không đúng thực tế do người đề nghị nộp hồ sơ.</w:t>
            </w:r>
          </w:p>
        </w:tc>
        <w:tc>
          <w:tcPr>
            <w:tcW w:w="5101" w:type="dxa"/>
          </w:tcPr>
          <w:p w14:paraId="116946FC" w14:textId="77777777" w:rsidR="009D6971" w:rsidRPr="00251427" w:rsidRDefault="009D6971" w:rsidP="002738B6">
            <w:pPr>
              <w:ind w:left="113" w:right="113"/>
              <w:jc w:val="both"/>
              <w:rPr>
                <w:rFonts w:ascii="Times New Roman" w:hAnsi="Times New Roman"/>
                <w:b/>
                <w:color w:val="000000" w:themeColor="text1"/>
                <w:sz w:val="26"/>
                <w:szCs w:val="26"/>
                <w:u w:val="single"/>
              </w:rPr>
            </w:pPr>
            <w:r w:rsidRPr="00251427">
              <w:rPr>
                <w:rFonts w:ascii="Times New Roman" w:hAnsi="Times New Roman"/>
                <w:b/>
                <w:color w:val="000000" w:themeColor="text1"/>
                <w:sz w:val="26"/>
                <w:szCs w:val="26"/>
                <w:u w:val="single"/>
              </w:rPr>
              <w:t xml:space="preserve">Ngân hàng nhà nước Việt Nam: </w:t>
            </w:r>
          </w:p>
          <w:p w14:paraId="0ACA7A5F" w14:textId="1FEAF310" w:rsidR="009D6971" w:rsidRPr="00251427" w:rsidRDefault="009D6971" w:rsidP="002738B6">
            <w:pPr>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t xml:space="preserve">- Khoản 2 Điều 3b: Đề nghị làm rõ thế nào là “thông tin đăng ký không đúng thực tế do </w:t>
            </w:r>
            <w:r w:rsidRPr="00251427">
              <w:rPr>
                <w:rFonts w:ascii="Times New Roman" w:hAnsi="Times New Roman"/>
                <w:color w:val="000000" w:themeColor="text1"/>
                <w:sz w:val="26"/>
                <w:szCs w:val="26"/>
              </w:rPr>
              <w:lastRenderedPageBreak/>
              <w:t>người đề nghị nộp hồ sơ”?</w:t>
            </w:r>
          </w:p>
        </w:tc>
        <w:tc>
          <w:tcPr>
            <w:tcW w:w="3691" w:type="dxa"/>
          </w:tcPr>
          <w:p w14:paraId="14C53960" w14:textId="7438022A" w:rsidR="009D6971" w:rsidRPr="00251427" w:rsidRDefault="00991920" w:rsidP="002738B6">
            <w:pPr>
              <w:ind w:left="113" w:right="113"/>
              <w:jc w:val="both"/>
              <w:rPr>
                <w:rFonts w:ascii="Times New Roman" w:hAnsi="Times New Roman"/>
                <w:iCs/>
                <w:color w:val="000000" w:themeColor="text1"/>
                <w:sz w:val="26"/>
                <w:szCs w:val="26"/>
              </w:rPr>
            </w:pPr>
            <w:r w:rsidRPr="00251427">
              <w:rPr>
                <w:rFonts w:ascii="Times New Roman" w:hAnsi="Times New Roman"/>
                <w:color w:val="000000" w:themeColor="text1"/>
                <w:sz w:val="26"/>
                <w:szCs w:val="26"/>
              </w:rPr>
              <w:lastRenderedPageBreak/>
              <w:t xml:space="preserve">Về ý kiến này, Bộ GTVT </w:t>
            </w:r>
            <w:r w:rsidRPr="00251427">
              <w:rPr>
                <w:rFonts w:ascii="Times New Roman" w:hAnsi="Times New Roman"/>
                <w:iCs/>
                <w:color w:val="000000" w:themeColor="text1"/>
                <w:sz w:val="26"/>
                <w:szCs w:val="26"/>
              </w:rPr>
              <w:t xml:space="preserve">tiếp thu, rà soát chỉnh lý dự thảo Nghị định theo đó đã bỏ nội </w:t>
            </w:r>
            <w:r w:rsidRPr="00251427">
              <w:rPr>
                <w:rFonts w:ascii="Times New Roman" w:hAnsi="Times New Roman"/>
                <w:iCs/>
                <w:color w:val="000000" w:themeColor="text1"/>
                <w:sz w:val="26"/>
                <w:szCs w:val="26"/>
              </w:rPr>
              <w:lastRenderedPageBreak/>
              <w:t xml:space="preserve">dung này. </w:t>
            </w:r>
          </w:p>
        </w:tc>
      </w:tr>
      <w:tr w:rsidR="009D6971" w:rsidRPr="00251427" w14:paraId="1EC5BD27" w14:textId="77777777" w:rsidTr="0064775D">
        <w:tc>
          <w:tcPr>
            <w:tcW w:w="6204" w:type="dxa"/>
          </w:tcPr>
          <w:p w14:paraId="7A1125C2" w14:textId="7D451D93" w:rsidR="009D6971" w:rsidRPr="00251427" w:rsidRDefault="009D6971" w:rsidP="002738B6">
            <w:pPr>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lang w:val="vi-VN"/>
              </w:rPr>
              <w:lastRenderedPageBreak/>
              <w:t>3. Cục Hàng không Việt Nam có trách nhiệm thông báo thu nghĩa vụ tài chính đối với trường hợp phải thực hiện nghĩa vụ tài chính theo quy định. Trường hợp người đề nghị đã nộp chứng từ hoàn thành nghĩa vụ tài chính hoặc được miễn nghĩa vụ tài chính liên quan đến thủ tục hành chính, trong thời hạn 03 ngày làm việc, Cục Hàng không Việt Nam thực hiện trả kết quả giải quyết thủ tục hành chính. Thời gian thực hiện nghĩa vụ tài chính của người đề nghị không tính vào thời gian giải quyết thủ tục hành chính của Cục Hàng không Việt Nam.</w:t>
            </w:r>
            <w:r w:rsidRPr="00251427">
              <w:rPr>
                <w:rFonts w:ascii="Times New Roman" w:hAnsi="Times New Roman"/>
                <w:color w:val="000000" w:themeColor="text1"/>
                <w:sz w:val="26"/>
                <w:szCs w:val="26"/>
              </w:rPr>
              <w:t>”</w:t>
            </w:r>
          </w:p>
        </w:tc>
        <w:tc>
          <w:tcPr>
            <w:tcW w:w="5101" w:type="dxa"/>
          </w:tcPr>
          <w:p w14:paraId="7EE27C55" w14:textId="72059BB9" w:rsidR="009D6971" w:rsidRPr="00251427" w:rsidRDefault="009D6971" w:rsidP="002738B6">
            <w:pPr>
              <w:pStyle w:val="NormalWeb"/>
              <w:spacing w:before="0" w:beforeAutospacing="0" w:after="0" w:afterAutospacing="0"/>
              <w:ind w:left="113" w:right="113"/>
              <w:jc w:val="both"/>
              <w:rPr>
                <w:rFonts w:ascii="Times New Roman" w:hAnsi="Times New Roman"/>
                <w:color w:val="000000" w:themeColor="text1"/>
                <w:sz w:val="26"/>
                <w:szCs w:val="26"/>
              </w:rPr>
            </w:pPr>
          </w:p>
        </w:tc>
        <w:tc>
          <w:tcPr>
            <w:tcW w:w="3691" w:type="dxa"/>
          </w:tcPr>
          <w:p w14:paraId="51C8C8A2" w14:textId="77777777" w:rsidR="009D6971" w:rsidRPr="00251427" w:rsidRDefault="009D6971" w:rsidP="002738B6">
            <w:pPr>
              <w:ind w:left="113" w:right="113"/>
              <w:jc w:val="both"/>
              <w:rPr>
                <w:rFonts w:ascii="Times New Roman" w:hAnsi="Times New Roman"/>
                <w:color w:val="000000" w:themeColor="text1"/>
                <w:sz w:val="26"/>
                <w:szCs w:val="26"/>
              </w:rPr>
            </w:pPr>
          </w:p>
        </w:tc>
      </w:tr>
      <w:tr w:rsidR="009D6971" w:rsidRPr="00251427" w14:paraId="5D6ACF60" w14:textId="77777777" w:rsidTr="0064775D">
        <w:tc>
          <w:tcPr>
            <w:tcW w:w="6204" w:type="dxa"/>
          </w:tcPr>
          <w:p w14:paraId="22F653E4" w14:textId="2C25BDD7" w:rsidR="009D6971" w:rsidRPr="00251427" w:rsidRDefault="009D6971" w:rsidP="002738B6">
            <w:pPr>
              <w:pStyle w:val="NormalWeb"/>
              <w:shd w:val="clear" w:color="auto" w:fill="FFFFFF"/>
              <w:spacing w:before="0" w:beforeAutospacing="0" w:after="0" w:afterAutospacing="0"/>
              <w:ind w:left="113" w:right="113"/>
              <w:jc w:val="both"/>
              <w:rPr>
                <w:rFonts w:ascii="Times New Roman" w:hAnsi="Times New Roman"/>
                <w:iCs/>
                <w:color w:val="000000" w:themeColor="text1"/>
                <w:sz w:val="26"/>
                <w:szCs w:val="26"/>
              </w:rPr>
            </w:pPr>
            <w:r w:rsidRPr="00251427">
              <w:rPr>
                <w:rFonts w:ascii="Times New Roman" w:hAnsi="Times New Roman"/>
                <w:color w:val="000000" w:themeColor="text1"/>
                <w:sz w:val="26"/>
                <w:szCs w:val="26"/>
              </w:rPr>
              <w:t>2. Sửa đổi, bổ sung</w:t>
            </w:r>
            <w:r w:rsidRPr="00251427">
              <w:rPr>
                <w:rFonts w:ascii="Times New Roman" w:hAnsi="Times New Roman"/>
                <w:color w:val="000000" w:themeColor="text1"/>
                <w:sz w:val="26"/>
                <w:szCs w:val="26"/>
                <w:lang w:val="vi-VN"/>
              </w:rPr>
              <w:t> </w:t>
            </w:r>
            <w:bookmarkStart w:id="0" w:name="dc_1"/>
            <w:r w:rsidRPr="00251427">
              <w:rPr>
                <w:rFonts w:ascii="Times New Roman" w:hAnsi="Times New Roman"/>
                <w:color w:val="000000" w:themeColor="text1"/>
                <w:sz w:val="26"/>
                <w:szCs w:val="26"/>
                <w:lang w:val="vi-VN"/>
              </w:rPr>
              <w:t>điểm a khoản 1, điểm c khoản 2 và khoản 3 Điều 4</w:t>
            </w:r>
            <w:bookmarkEnd w:id="0"/>
            <w:r w:rsidRPr="00251427">
              <w:rPr>
                <w:rFonts w:ascii="Times New Roman" w:hAnsi="Times New Roman"/>
                <w:color w:val="000000" w:themeColor="text1"/>
                <w:sz w:val="26"/>
                <w:szCs w:val="26"/>
                <w:lang w:val="vi-VN"/>
              </w:rPr>
              <w:t> </w:t>
            </w:r>
            <w:bookmarkStart w:id="1" w:name="khoan_1_1_name"/>
            <w:r w:rsidRPr="00251427">
              <w:rPr>
                <w:rFonts w:ascii="Times New Roman" w:hAnsi="Times New Roman"/>
                <w:color w:val="000000" w:themeColor="text1"/>
                <w:sz w:val="26"/>
                <w:szCs w:val="26"/>
              </w:rPr>
              <w:t>như sau:</w:t>
            </w:r>
            <w:bookmarkEnd w:id="1"/>
          </w:p>
        </w:tc>
        <w:tc>
          <w:tcPr>
            <w:tcW w:w="5101" w:type="dxa"/>
          </w:tcPr>
          <w:p w14:paraId="5EFD19AF" w14:textId="77777777" w:rsidR="009D6971" w:rsidRPr="00251427" w:rsidRDefault="009D6971" w:rsidP="002738B6">
            <w:pPr>
              <w:ind w:left="113" w:right="113"/>
              <w:jc w:val="both"/>
              <w:rPr>
                <w:rFonts w:ascii="Times New Roman" w:hAnsi="Times New Roman"/>
                <w:iCs/>
                <w:color w:val="000000" w:themeColor="text1"/>
                <w:sz w:val="26"/>
                <w:szCs w:val="26"/>
              </w:rPr>
            </w:pPr>
          </w:p>
        </w:tc>
        <w:tc>
          <w:tcPr>
            <w:tcW w:w="3691" w:type="dxa"/>
          </w:tcPr>
          <w:p w14:paraId="2ECF2FD5" w14:textId="77777777" w:rsidR="009D6971" w:rsidRPr="00251427" w:rsidRDefault="009D6971" w:rsidP="002738B6">
            <w:pPr>
              <w:ind w:left="113" w:right="113"/>
              <w:jc w:val="both"/>
              <w:rPr>
                <w:rFonts w:ascii="Times New Roman" w:hAnsi="Times New Roman"/>
                <w:iCs/>
                <w:color w:val="000000" w:themeColor="text1"/>
                <w:sz w:val="26"/>
                <w:szCs w:val="26"/>
              </w:rPr>
            </w:pPr>
          </w:p>
        </w:tc>
      </w:tr>
      <w:tr w:rsidR="009D6971" w:rsidRPr="00251427" w14:paraId="366A16E0" w14:textId="77777777" w:rsidTr="0064775D">
        <w:tc>
          <w:tcPr>
            <w:tcW w:w="6204" w:type="dxa"/>
          </w:tcPr>
          <w:p w14:paraId="65A27D46" w14:textId="3EF09F39" w:rsidR="009D6971" w:rsidRPr="00251427" w:rsidRDefault="009D6971" w:rsidP="002738B6">
            <w:pPr>
              <w:pStyle w:val="NormalWeb"/>
              <w:shd w:val="clear" w:color="auto" w:fill="FFFFFF"/>
              <w:spacing w:before="0" w:beforeAutospacing="0" w:after="0" w:afterAutospacing="0"/>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lang w:val="vi-VN"/>
              </w:rPr>
              <w:t>a) Sửa đổi, bổ sung </w:t>
            </w:r>
            <w:bookmarkStart w:id="2" w:name="dc_2"/>
            <w:r w:rsidRPr="00251427">
              <w:rPr>
                <w:rFonts w:ascii="Times New Roman" w:hAnsi="Times New Roman"/>
                <w:color w:val="000000" w:themeColor="text1"/>
                <w:sz w:val="26"/>
                <w:szCs w:val="26"/>
                <w:lang w:val="vi-VN"/>
              </w:rPr>
              <w:t>điểm a khoản 1 Điều 4</w:t>
            </w:r>
            <w:bookmarkEnd w:id="2"/>
            <w:r w:rsidRPr="00251427">
              <w:rPr>
                <w:rFonts w:ascii="Times New Roman" w:hAnsi="Times New Roman"/>
                <w:color w:val="000000" w:themeColor="text1"/>
                <w:sz w:val="26"/>
                <w:szCs w:val="26"/>
              </w:rPr>
              <w:t xml:space="preserve"> như sau</w:t>
            </w:r>
            <w:r w:rsidRPr="00251427">
              <w:rPr>
                <w:rFonts w:ascii="Times New Roman" w:hAnsi="Times New Roman"/>
                <w:color w:val="000000" w:themeColor="text1"/>
                <w:sz w:val="26"/>
                <w:szCs w:val="26"/>
                <w:lang w:val="vi-VN"/>
              </w:rPr>
              <w:t>:</w:t>
            </w:r>
            <w:r w:rsidRPr="00251427">
              <w:rPr>
                <w:rFonts w:ascii="Times New Roman" w:hAnsi="Times New Roman"/>
                <w:color w:val="000000" w:themeColor="text1"/>
                <w:sz w:val="26"/>
                <w:szCs w:val="26"/>
                <w:lang w:val="vi-VN"/>
              </w:rPr>
              <w:tab/>
            </w:r>
            <w:r w:rsidRPr="00251427">
              <w:rPr>
                <w:rFonts w:ascii="Times New Roman" w:hAnsi="Times New Roman"/>
                <w:color w:val="000000" w:themeColor="text1"/>
                <w:sz w:val="26"/>
                <w:szCs w:val="26"/>
                <w:lang w:val="vi-VN"/>
              </w:rPr>
              <w:tab/>
            </w:r>
          </w:p>
        </w:tc>
        <w:tc>
          <w:tcPr>
            <w:tcW w:w="5101" w:type="dxa"/>
          </w:tcPr>
          <w:p w14:paraId="25ACD9BF" w14:textId="77777777" w:rsidR="009D6971" w:rsidRPr="00251427" w:rsidRDefault="009D6971" w:rsidP="002738B6">
            <w:pPr>
              <w:ind w:left="113" w:right="113"/>
              <w:jc w:val="both"/>
              <w:rPr>
                <w:rFonts w:ascii="Times New Roman" w:hAnsi="Times New Roman"/>
                <w:color w:val="000000" w:themeColor="text1"/>
                <w:sz w:val="26"/>
                <w:szCs w:val="26"/>
              </w:rPr>
            </w:pPr>
          </w:p>
        </w:tc>
        <w:tc>
          <w:tcPr>
            <w:tcW w:w="3691" w:type="dxa"/>
          </w:tcPr>
          <w:p w14:paraId="732A3CC4" w14:textId="77777777" w:rsidR="009D6971" w:rsidRPr="00251427" w:rsidRDefault="009D6971" w:rsidP="002738B6">
            <w:pPr>
              <w:ind w:left="113" w:right="113"/>
              <w:jc w:val="both"/>
              <w:rPr>
                <w:rFonts w:ascii="Times New Roman" w:hAnsi="Times New Roman"/>
                <w:color w:val="000000" w:themeColor="text1"/>
                <w:sz w:val="26"/>
                <w:szCs w:val="26"/>
              </w:rPr>
            </w:pPr>
          </w:p>
        </w:tc>
      </w:tr>
      <w:tr w:rsidR="009D6971" w:rsidRPr="00251427" w14:paraId="109E63B5" w14:textId="77777777" w:rsidTr="0064775D">
        <w:tc>
          <w:tcPr>
            <w:tcW w:w="6204" w:type="dxa"/>
          </w:tcPr>
          <w:p w14:paraId="1EFC69F7" w14:textId="30191770" w:rsidR="009D6971" w:rsidRPr="00251427" w:rsidRDefault="009D6971" w:rsidP="002738B6">
            <w:pPr>
              <w:pStyle w:val="NormalWeb"/>
              <w:shd w:val="clear" w:color="auto" w:fill="FFFFFF"/>
              <w:spacing w:before="0" w:beforeAutospacing="0" w:after="0" w:afterAutospacing="0"/>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lang w:val="vi-VN"/>
              </w:rPr>
              <w:t>“a) Tàu bay thuộc sở hữu của tổ chức, cá nhân Việt Nam và do tổ chức, cá nhân Việt Nam khai thác (trường hợp tàu bay do cá nhân khai thác thì cá nhân phải thường trú tại Việt Nam); tàu bay được thuê mua hoặc thuê theo hình thức thuê không có tổ bay với thời hạn thuê từ 24 tháng trở lên để khai thác tại Việt Nam phải đăng ký mang quốc tịch Việt Nam theo quy định tại Nghị định này.”</w:t>
            </w:r>
          </w:p>
        </w:tc>
        <w:tc>
          <w:tcPr>
            <w:tcW w:w="5101" w:type="dxa"/>
          </w:tcPr>
          <w:p w14:paraId="05449EBA" w14:textId="77777777" w:rsidR="009D6971" w:rsidRPr="00251427" w:rsidRDefault="00222946" w:rsidP="002738B6">
            <w:pPr>
              <w:ind w:left="113" w:right="113"/>
              <w:jc w:val="both"/>
              <w:rPr>
                <w:rFonts w:ascii="Times New Roman" w:hAnsi="Times New Roman"/>
                <w:b/>
                <w:color w:val="000000" w:themeColor="text1"/>
                <w:sz w:val="26"/>
                <w:szCs w:val="26"/>
                <w:u w:val="single"/>
              </w:rPr>
            </w:pPr>
            <w:r w:rsidRPr="00251427">
              <w:rPr>
                <w:rFonts w:ascii="Times New Roman" w:hAnsi="Times New Roman"/>
                <w:b/>
                <w:color w:val="000000" w:themeColor="text1"/>
                <w:sz w:val="26"/>
                <w:szCs w:val="26"/>
                <w:u w:val="single"/>
              </w:rPr>
              <w:t>Bộ Tài chính</w:t>
            </w:r>
          </w:p>
          <w:p w14:paraId="2EA23652" w14:textId="0741C84B" w:rsidR="00222946" w:rsidRPr="00251427" w:rsidRDefault="00222946" w:rsidP="002738B6">
            <w:pPr>
              <w:pStyle w:val="BodyText"/>
              <w:rPr>
                <w:rFonts w:ascii="Times New Roman" w:hAnsi="Times New Roman"/>
                <w:i w:val="0"/>
                <w:color w:val="000000" w:themeColor="text1"/>
                <w:szCs w:val="26"/>
                <w:lang w:val="nl-NL"/>
              </w:rPr>
            </w:pPr>
            <w:r w:rsidRPr="00251427">
              <w:rPr>
                <w:rFonts w:ascii="Times New Roman" w:hAnsi="Times New Roman"/>
                <w:i w:val="0"/>
                <w:color w:val="000000" w:themeColor="text1"/>
                <w:szCs w:val="26"/>
                <w:lang w:val="nl-NL"/>
              </w:rPr>
              <w:t>Đề nghị làm rõ nội dung “tàu bay được thuê mua hoặc thuê theo hình thức thuê không có tổ bay với thời hạn thuê từ 24 tháng trở lên để khai thác tại Việt Nam phải đăng ký mang quốc tịch Việt Nam theo quy định tại Nghị định này.” có bao gồm trường hợp thuê tàu bay thuộc sở hữu của doanh nghiệp, cá nhân nước ngoài hay không.</w:t>
            </w:r>
          </w:p>
          <w:p w14:paraId="5479F35C" w14:textId="77777777" w:rsidR="00222946" w:rsidRPr="00251427" w:rsidRDefault="00222946" w:rsidP="002738B6">
            <w:pPr>
              <w:ind w:left="113" w:right="113"/>
              <w:jc w:val="both"/>
              <w:rPr>
                <w:rFonts w:ascii="Times New Roman" w:hAnsi="Times New Roman"/>
                <w:color w:val="000000" w:themeColor="text1"/>
                <w:sz w:val="26"/>
                <w:szCs w:val="26"/>
              </w:rPr>
            </w:pPr>
          </w:p>
        </w:tc>
        <w:tc>
          <w:tcPr>
            <w:tcW w:w="3691" w:type="dxa"/>
          </w:tcPr>
          <w:p w14:paraId="6DA5E70F" w14:textId="1DF0DF0B" w:rsidR="009D6971" w:rsidRPr="00251427" w:rsidRDefault="00134A8E" w:rsidP="002738B6">
            <w:pPr>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t>Về ý kiến này, Bộ GTVT giải trình như sau:</w:t>
            </w:r>
          </w:p>
          <w:p w14:paraId="6579E6F6" w14:textId="09D9AA2A" w:rsidR="00134A8E" w:rsidRPr="00251427" w:rsidRDefault="00134A8E" w:rsidP="002738B6">
            <w:pPr>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shd w:val="clear" w:color="auto" w:fill="FFFFFF"/>
              </w:rPr>
              <w:t>Tại khoản 5 Điều 13 Luật Hàng không dân dụng Việt Nam đã quy định rõ “Tàu bay thuộc sở hữu của tổ chức, cá nhân nước ngoài do tổ chức, cá nhân Việt Nam thuê theo hình thức thuê không có tổ bay, thuê mua được đăng ký mang quốc tịch Việt Nam theo quy định của Chính phủ.”</w:t>
            </w:r>
          </w:p>
        </w:tc>
      </w:tr>
      <w:tr w:rsidR="009D6971" w:rsidRPr="00251427" w14:paraId="22398927" w14:textId="77777777" w:rsidTr="0064775D">
        <w:tc>
          <w:tcPr>
            <w:tcW w:w="6204" w:type="dxa"/>
          </w:tcPr>
          <w:p w14:paraId="2763BF4B" w14:textId="109E0C16" w:rsidR="009D6971" w:rsidRPr="00251427" w:rsidRDefault="009D6971" w:rsidP="002738B6">
            <w:pPr>
              <w:ind w:left="113" w:right="113"/>
              <w:jc w:val="both"/>
              <w:rPr>
                <w:rFonts w:ascii="Times New Roman" w:hAnsi="Times New Roman"/>
                <w:iCs/>
                <w:color w:val="000000" w:themeColor="text1"/>
                <w:sz w:val="26"/>
                <w:szCs w:val="26"/>
                <w:shd w:val="clear" w:color="auto" w:fill="FFFFFF"/>
              </w:rPr>
            </w:pPr>
            <w:r w:rsidRPr="00251427">
              <w:rPr>
                <w:rFonts w:ascii="Times New Roman" w:hAnsi="Times New Roman"/>
                <w:color w:val="000000" w:themeColor="text1"/>
                <w:sz w:val="26"/>
                <w:szCs w:val="26"/>
                <w:lang w:val="vi-VN"/>
              </w:rPr>
              <w:t>b) Sửa đổi, bổ sung </w:t>
            </w:r>
            <w:bookmarkStart w:id="3" w:name="dc_3"/>
            <w:r w:rsidRPr="00251427">
              <w:rPr>
                <w:rFonts w:ascii="Times New Roman" w:hAnsi="Times New Roman"/>
                <w:color w:val="000000" w:themeColor="text1"/>
                <w:sz w:val="26"/>
                <w:szCs w:val="26"/>
                <w:lang w:val="vi-VN"/>
              </w:rPr>
              <w:t>điểm c khoản 2 Điều 4</w:t>
            </w:r>
            <w:bookmarkEnd w:id="3"/>
            <w:r w:rsidRPr="00251427">
              <w:rPr>
                <w:rFonts w:ascii="Times New Roman" w:hAnsi="Times New Roman"/>
                <w:color w:val="000000" w:themeColor="text1"/>
                <w:sz w:val="26"/>
                <w:szCs w:val="26"/>
                <w:lang w:val="vi-VN"/>
              </w:rPr>
              <w:t> như sau:</w:t>
            </w:r>
          </w:p>
        </w:tc>
        <w:tc>
          <w:tcPr>
            <w:tcW w:w="5101" w:type="dxa"/>
          </w:tcPr>
          <w:p w14:paraId="38AE5DFD" w14:textId="77777777" w:rsidR="009D6971" w:rsidRPr="00251427" w:rsidRDefault="009D6971" w:rsidP="002738B6">
            <w:pPr>
              <w:ind w:left="113" w:right="113"/>
              <w:jc w:val="both"/>
              <w:rPr>
                <w:rFonts w:ascii="Times New Roman" w:hAnsi="Times New Roman"/>
                <w:iCs/>
                <w:color w:val="000000" w:themeColor="text1"/>
                <w:sz w:val="26"/>
                <w:szCs w:val="26"/>
                <w:shd w:val="clear" w:color="auto" w:fill="FFFFFF"/>
              </w:rPr>
            </w:pPr>
          </w:p>
        </w:tc>
        <w:tc>
          <w:tcPr>
            <w:tcW w:w="3691" w:type="dxa"/>
          </w:tcPr>
          <w:p w14:paraId="1458802A" w14:textId="77777777" w:rsidR="009D6971" w:rsidRPr="00251427" w:rsidRDefault="009D6971" w:rsidP="002738B6">
            <w:pPr>
              <w:ind w:left="113" w:right="113"/>
              <w:jc w:val="both"/>
              <w:rPr>
                <w:rFonts w:ascii="Times New Roman" w:hAnsi="Times New Roman"/>
                <w:iCs/>
                <w:color w:val="000000" w:themeColor="text1"/>
                <w:sz w:val="26"/>
                <w:szCs w:val="26"/>
                <w:shd w:val="clear" w:color="auto" w:fill="FFFFFF"/>
              </w:rPr>
            </w:pPr>
          </w:p>
        </w:tc>
      </w:tr>
      <w:tr w:rsidR="009D6971" w:rsidRPr="00251427" w14:paraId="22175A7A" w14:textId="77777777" w:rsidTr="0064775D">
        <w:tc>
          <w:tcPr>
            <w:tcW w:w="6204" w:type="dxa"/>
          </w:tcPr>
          <w:p w14:paraId="144F51FF" w14:textId="4DA4F356" w:rsidR="009D6971" w:rsidRPr="00251427" w:rsidRDefault="009D6971" w:rsidP="002738B6">
            <w:pPr>
              <w:pStyle w:val="NormalWeb"/>
              <w:shd w:val="clear" w:color="auto" w:fill="FFFFFF"/>
              <w:spacing w:before="0" w:beforeAutospacing="0" w:after="0" w:afterAutospacing="0"/>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lang w:val="vi-VN"/>
              </w:rPr>
              <w:t>“c) Đối với tàu bay đã qua sử dụng, khi đăng ký quốc tịch lần đầu phải đáp ứng yêu cầu về tuổi</w:t>
            </w:r>
            <w:r w:rsidRPr="00251427">
              <w:rPr>
                <w:rFonts w:ascii="Times New Roman" w:hAnsi="Times New Roman"/>
                <w:color w:val="000000" w:themeColor="text1"/>
                <w:sz w:val="26"/>
                <w:szCs w:val="26"/>
              </w:rPr>
              <w:t xml:space="preserve"> theo quy </w:t>
            </w:r>
            <w:r w:rsidRPr="00251427">
              <w:rPr>
                <w:rFonts w:ascii="Times New Roman" w:hAnsi="Times New Roman"/>
                <w:color w:val="000000" w:themeColor="text1"/>
                <w:sz w:val="26"/>
                <w:szCs w:val="26"/>
              </w:rPr>
              <w:lastRenderedPageBreak/>
              <w:t>định của pháp luật về quản lý tàu bay nhập khẩu vào Việt Nam</w:t>
            </w:r>
            <w:r w:rsidRPr="00251427">
              <w:rPr>
                <w:rFonts w:ascii="Times New Roman" w:hAnsi="Times New Roman"/>
                <w:color w:val="000000" w:themeColor="text1"/>
                <w:sz w:val="26"/>
                <w:szCs w:val="26"/>
                <w:lang w:val="vi-VN"/>
              </w:rPr>
              <w:t>.”</w:t>
            </w:r>
          </w:p>
        </w:tc>
        <w:tc>
          <w:tcPr>
            <w:tcW w:w="5101" w:type="dxa"/>
          </w:tcPr>
          <w:p w14:paraId="42095949" w14:textId="77777777" w:rsidR="009D6971" w:rsidRPr="00251427" w:rsidRDefault="009D6971" w:rsidP="002738B6">
            <w:pPr>
              <w:ind w:left="113" w:right="113"/>
              <w:jc w:val="both"/>
              <w:rPr>
                <w:rFonts w:ascii="Times New Roman" w:hAnsi="Times New Roman"/>
                <w:color w:val="000000" w:themeColor="text1"/>
                <w:sz w:val="26"/>
                <w:szCs w:val="26"/>
                <w:shd w:val="clear" w:color="auto" w:fill="FFFFFF"/>
              </w:rPr>
            </w:pPr>
          </w:p>
        </w:tc>
        <w:tc>
          <w:tcPr>
            <w:tcW w:w="3691" w:type="dxa"/>
          </w:tcPr>
          <w:p w14:paraId="7BB32174" w14:textId="77777777" w:rsidR="009D6971" w:rsidRPr="00251427" w:rsidRDefault="009D6971" w:rsidP="002738B6">
            <w:pPr>
              <w:ind w:left="113" w:right="113"/>
              <w:jc w:val="both"/>
              <w:rPr>
                <w:rFonts w:ascii="Times New Roman" w:hAnsi="Times New Roman"/>
                <w:color w:val="000000" w:themeColor="text1"/>
                <w:sz w:val="26"/>
                <w:szCs w:val="26"/>
                <w:shd w:val="clear" w:color="auto" w:fill="FFFFFF"/>
              </w:rPr>
            </w:pPr>
          </w:p>
        </w:tc>
      </w:tr>
      <w:tr w:rsidR="009D6971" w:rsidRPr="00251427" w14:paraId="0B8D3EB5" w14:textId="77777777" w:rsidTr="0064775D">
        <w:tc>
          <w:tcPr>
            <w:tcW w:w="6204" w:type="dxa"/>
          </w:tcPr>
          <w:p w14:paraId="45F39BAF" w14:textId="77777777" w:rsidR="009D6971" w:rsidRPr="00251427" w:rsidRDefault="009D6971" w:rsidP="002738B6">
            <w:pPr>
              <w:pStyle w:val="NormalWeb"/>
              <w:shd w:val="clear" w:color="auto" w:fill="FFFFFF"/>
              <w:spacing w:before="0" w:beforeAutospacing="0" w:after="0" w:afterAutospacing="0"/>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lang w:val="vi-VN"/>
              </w:rPr>
              <w:lastRenderedPageBreak/>
              <w:t>c) Sửa đổi, bổ sung </w:t>
            </w:r>
            <w:bookmarkStart w:id="4" w:name="dc_4"/>
            <w:r w:rsidRPr="00251427">
              <w:rPr>
                <w:rFonts w:ascii="Times New Roman" w:hAnsi="Times New Roman"/>
                <w:color w:val="000000" w:themeColor="text1"/>
                <w:sz w:val="26"/>
                <w:szCs w:val="26"/>
                <w:lang w:val="vi-VN"/>
              </w:rPr>
              <w:t>Khoản 3 Điều 4</w:t>
            </w:r>
            <w:bookmarkEnd w:id="4"/>
            <w:r w:rsidRPr="00251427">
              <w:rPr>
                <w:rFonts w:ascii="Times New Roman" w:hAnsi="Times New Roman"/>
                <w:color w:val="000000" w:themeColor="text1"/>
                <w:sz w:val="26"/>
                <w:szCs w:val="26"/>
              </w:rPr>
              <w:t xml:space="preserve"> như sau</w:t>
            </w:r>
            <w:r w:rsidRPr="00251427">
              <w:rPr>
                <w:rFonts w:ascii="Times New Roman" w:hAnsi="Times New Roman"/>
                <w:color w:val="000000" w:themeColor="text1"/>
                <w:sz w:val="26"/>
                <w:szCs w:val="26"/>
                <w:lang w:val="vi-VN"/>
              </w:rPr>
              <w:t>:</w:t>
            </w:r>
          </w:p>
          <w:p w14:paraId="4531F81C" w14:textId="77777777" w:rsidR="009D6971" w:rsidRPr="00251427" w:rsidRDefault="009D6971" w:rsidP="002738B6">
            <w:pPr>
              <w:pStyle w:val="NormalWeb"/>
              <w:shd w:val="clear" w:color="auto" w:fill="FFFFFF"/>
              <w:spacing w:before="0" w:beforeAutospacing="0" w:after="0" w:afterAutospacing="0"/>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lang w:val="vi-VN"/>
              </w:rPr>
              <w:t>“3. Điều kiện tàu bay </w:t>
            </w:r>
            <w:r w:rsidRPr="00251427">
              <w:rPr>
                <w:rFonts w:ascii="Times New Roman" w:hAnsi="Times New Roman"/>
                <w:color w:val="000000" w:themeColor="text1"/>
                <w:sz w:val="26"/>
                <w:szCs w:val="26"/>
              </w:rPr>
              <w:t>được </w:t>
            </w:r>
            <w:r w:rsidRPr="00251427">
              <w:rPr>
                <w:rFonts w:ascii="Times New Roman" w:hAnsi="Times New Roman"/>
                <w:color w:val="000000" w:themeColor="text1"/>
                <w:sz w:val="26"/>
                <w:szCs w:val="26"/>
                <w:lang w:val="vi-VN"/>
              </w:rPr>
              <w:t>đăng ký tạm thời mang quốc tịch Việt Nam</w:t>
            </w:r>
          </w:p>
          <w:p w14:paraId="74F6AD32" w14:textId="4C18074D" w:rsidR="009D6971" w:rsidRPr="00251427" w:rsidRDefault="009D6971" w:rsidP="002738B6">
            <w:pPr>
              <w:pStyle w:val="NormalWeb"/>
              <w:shd w:val="clear" w:color="auto" w:fill="FFFFFF"/>
              <w:spacing w:before="0" w:beforeAutospacing="0" w:after="0" w:afterAutospacing="0"/>
              <w:ind w:left="113" w:right="113"/>
              <w:jc w:val="both"/>
              <w:rPr>
                <w:rFonts w:ascii="Times New Roman" w:hAnsi="Times New Roman"/>
                <w:color w:val="000000" w:themeColor="text1"/>
                <w:sz w:val="26"/>
                <w:szCs w:val="26"/>
                <w:shd w:val="clear" w:color="auto" w:fill="FFFFFF"/>
              </w:rPr>
            </w:pPr>
            <w:r w:rsidRPr="00251427">
              <w:rPr>
                <w:rFonts w:ascii="Times New Roman" w:hAnsi="Times New Roman"/>
                <w:color w:val="000000" w:themeColor="text1"/>
                <w:sz w:val="26"/>
                <w:szCs w:val="26"/>
                <w:lang w:val="vi-VN"/>
              </w:rPr>
              <w:t>Tà</w:t>
            </w:r>
            <w:r w:rsidRPr="00251427">
              <w:rPr>
                <w:rFonts w:ascii="Times New Roman" w:hAnsi="Times New Roman"/>
                <w:color w:val="000000" w:themeColor="text1"/>
                <w:sz w:val="26"/>
                <w:szCs w:val="26"/>
              </w:rPr>
              <w:t>u </w:t>
            </w:r>
            <w:r w:rsidRPr="00251427">
              <w:rPr>
                <w:rFonts w:ascii="Times New Roman" w:hAnsi="Times New Roman"/>
                <w:color w:val="000000" w:themeColor="text1"/>
                <w:sz w:val="26"/>
                <w:szCs w:val="26"/>
                <w:lang w:val="vi-VN"/>
              </w:rPr>
              <w:t>bay được đăng ký tạm th</w:t>
            </w:r>
            <w:r w:rsidRPr="00251427">
              <w:rPr>
                <w:rFonts w:ascii="Times New Roman" w:hAnsi="Times New Roman"/>
                <w:color w:val="000000" w:themeColor="text1"/>
                <w:sz w:val="26"/>
                <w:szCs w:val="26"/>
              </w:rPr>
              <w:t>ờ</w:t>
            </w:r>
            <w:r w:rsidRPr="00251427">
              <w:rPr>
                <w:rFonts w:ascii="Times New Roman" w:hAnsi="Times New Roman"/>
                <w:color w:val="000000" w:themeColor="text1"/>
                <w:sz w:val="26"/>
                <w:szCs w:val="26"/>
                <w:lang w:val="vi-VN"/>
              </w:rPr>
              <w:t>i mang quốc tịch Việt Nam nếu tàu bay đó đang trong giai đ</w:t>
            </w:r>
            <w:r w:rsidRPr="00251427">
              <w:rPr>
                <w:rFonts w:ascii="Times New Roman" w:hAnsi="Times New Roman"/>
                <w:color w:val="000000" w:themeColor="text1"/>
                <w:sz w:val="26"/>
                <w:szCs w:val="26"/>
              </w:rPr>
              <w:t>o</w:t>
            </w:r>
            <w:r w:rsidRPr="00251427">
              <w:rPr>
                <w:rFonts w:ascii="Times New Roman" w:hAnsi="Times New Roman"/>
                <w:color w:val="000000" w:themeColor="text1"/>
                <w:sz w:val="26"/>
                <w:szCs w:val="26"/>
                <w:lang w:val="vi-VN"/>
              </w:rPr>
              <w:t>ạn chế tạo, lắp ráp hoặc th</w:t>
            </w:r>
            <w:r w:rsidRPr="00251427">
              <w:rPr>
                <w:rFonts w:ascii="Times New Roman" w:hAnsi="Times New Roman"/>
                <w:color w:val="000000" w:themeColor="text1"/>
                <w:sz w:val="26"/>
                <w:szCs w:val="26"/>
              </w:rPr>
              <w:t>ử </w:t>
            </w:r>
            <w:r w:rsidRPr="00251427">
              <w:rPr>
                <w:rFonts w:ascii="Times New Roman" w:hAnsi="Times New Roman"/>
                <w:color w:val="000000" w:themeColor="text1"/>
                <w:sz w:val="26"/>
                <w:szCs w:val="26"/>
                <w:lang w:val="vi-VN"/>
              </w:rPr>
              <w:t>nghiệm tại Việt Nam và đáp ứng các điều kiện quy định tại các điểm b và d Khoản 2 Điều này.”</w:t>
            </w:r>
          </w:p>
        </w:tc>
        <w:tc>
          <w:tcPr>
            <w:tcW w:w="5101" w:type="dxa"/>
          </w:tcPr>
          <w:p w14:paraId="365F3DD1" w14:textId="77777777" w:rsidR="009D6971" w:rsidRPr="00251427" w:rsidRDefault="009D6971" w:rsidP="002738B6">
            <w:pPr>
              <w:ind w:left="113" w:right="113"/>
              <w:jc w:val="both"/>
              <w:rPr>
                <w:rFonts w:ascii="Times New Roman" w:hAnsi="Times New Roman"/>
                <w:color w:val="000000" w:themeColor="text1"/>
                <w:sz w:val="26"/>
                <w:szCs w:val="26"/>
              </w:rPr>
            </w:pPr>
          </w:p>
        </w:tc>
        <w:tc>
          <w:tcPr>
            <w:tcW w:w="3691" w:type="dxa"/>
          </w:tcPr>
          <w:p w14:paraId="7ED34F11" w14:textId="77777777" w:rsidR="009D6971" w:rsidRPr="00251427" w:rsidRDefault="009D6971" w:rsidP="002738B6">
            <w:pPr>
              <w:ind w:left="113" w:right="113"/>
              <w:jc w:val="both"/>
              <w:rPr>
                <w:rFonts w:ascii="Times New Roman" w:hAnsi="Times New Roman"/>
                <w:color w:val="000000" w:themeColor="text1"/>
                <w:sz w:val="26"/>
                <w:szCs w:val="26"/>
              </w:rPr>
            </w:pPr>
          </w:p>
        </w:tc>
      </w:tr>
      <w:tr w:rsidR="009D6971" w:rsidRPr="00251427" w14:paraId="62B6220C" w14:textId="77777777" w:rsidTr="0064775D">
        <w:tc>
          <w:tcPr>
            <w:tcW w:w="6204" w:type="dxa"/>
          </w:tcPr>
          <w:p w14:paraId="44AB5F39" w14:textId="7ED3D12F" w:rsidR="009D6971" w:rsidRPr="00251427" w:rsidRDefault="009D6971" w:rsidP="002738B6">
            <w:pPr>
              <w:ind w:left="113" w:right="113"/>
              <w:jc w:val="both"/>
              <w:rPr>
                <w:rFonts w:ascii="Times New Roman" w:hAnsi="Times New Roman"/>
                <w:iCs/>
                <w:color w:val="000000" w:themeColor="text1"/>
                <w:sz w:val="26"/>
                <w:szCs w:val="26"/>
                <w:shd w:val="clear" w:color="auto" w:fill="FFFFFF"/>
              </w:rPr>
            </w:pPr>
            <w:r w:rsidRPr="00251427">
              <w:rPr>
                <w:rFonts w:ascii="Times New Roman" w:hAnsi="Times New Roman"/>
                <w:color w:val="000000" w:themeColor="text1"/>
                <w:sz w:val="26"/>
                <w:szCs w:val="26"/>
              </w:rPr>
              <w:t>3. Sửa đổi, bổ sung khoản 2 Điều 5 như sau:</w:t>
            </w:r>
          </w:p>
        </w:tc>
        <w:tc>
          <w:tcPr>
            <w:tcW w:w="5101" w:type="dxa"/>
          </w:tcPr>
          <w:p w14:paraId="7D70F3C2" w14:textId="77777777" w:rsidR="009D6971" w:rsidRPr="00251427" w:rsidRDefault="009D6971" w:rsidP="002738B6">
            <w:pPr>
              <w:ind w:left="113" w:right="113"/>
              <w:jc w:val="both"/>
              <w:rPr>
                <w:rFonts w:ascii="Times New Roman" w:hAnsi="Times New Roman"/>
                <w:iCs/>
                <w:color w:val="000000" w:themeColor="text1"/>
                <w:sz w:val="26"/>
                <w:szCs w:val="26"/>
                <w:shd w:val="clear" w:color="auto" w:fill="FFFFFF"/>
              </w:rPr>
            </w:pPr>
          </w:p>
        </w:tc>
        <w:tc>
          <w:tcPr>
            <w:tcW w:w="3691" w:type="dxa"/>
          </w:tcPr>
          <w:p w14:paraId="71444273" w14:textId="77777777" w:rsidR="009D6971" w:rsidRPr="00251427" w:rsidRDefault="009D6971" w:rsidP="002738B6">
            <w:pPr>
              <w:ind w:left="113" w:right="113"/>
              <w:jc w:val="both"/>
              <w:rPr>
                <w:rFonts w:ascii="Times New Roman" w:hAnsi="Times New Roman"/>
                <w:iCs/>
                <w:color w:val="000000" w:themeColor="text1"/>
                <w:sz w:val="26"/>
                <w:szCs w:val="26"/>
                <w:shd w:val="clear" w:color="auto" w:fill="FFFFFF"/>
              </w:rPr>
            </w:pPr>
          </w:p>
        </w:tc>
      </w:tr>
      <w:tr w:rsidR="009D6971" w:rsidRPr="00251427" w14:paraId="6BDAF420" w14:textId="77777777" w:rsidTr="0064775D">
        <w:tc>
          <w:tcPr>
            <w:tcW w:w="6204" w:type="dxa"/>
          </w:tcPr>
          <w:p w14:paraId="00451256" w14:textId="21BCC535" w:rsidR="009D6971" w:rsidRPr="00251427" w:rsidRDefault="009D6971" w:rsidP="002738B6">
            <w:pPr>
              <w:ind w:left="113" w:right="113"/>
              <w:jc w:val="both"/>
              <w:rPr>
                <w:rFonts w:ascii="Times New Roman" w:hAnsi="Times New Roman"/>
                <w:color w:val="000000" w:themeColor="text1"/>
                <w:sz w:val="26"/>
                <w:szCs w:val="26"/>
                <w:shd w:val="clear" w:color="auto" w:fill="FFFFFF"/>
              </w:rPr>
            </w:pPr>
            <w:r w:rsidRPr="00251427">
              <w:rPr>
                <w:rFonts w:ascii="Times New Roman" w:hAnsi="Times New Roman"/>
                <w:color w:val="000000" w:themeColor="text1"/>
                <w:sz w:val="26"/>
                <w:szCs w:val="26"/>
              </w:rPr>
              <w:t>“</w:t>
            </w:r>
            <w:r w:rsidRPr="00251427">
              <w:rPr>
                <w:rFonts w:ascii="Times New Roman" w:hAnsi="Times New Roman"/>
                <w:color w:val="000000" w:themeColor="text1"/>
                <w:sz w:val="26"/>
                <w:szCs w:val="26"/>
                <w:lang w:val="vi-VN"/>
              </w:rPr>
              <w:t>2. Hồ sơ đề nghị đăng ký tàu bay mang quốc tịch Việt Nam, bao gồm:</w:t>
            </w:r>
          </w:p>
        </w:tc>
        <w:tc>
          <w:tcPr>
            <w:tcW w:w="5101" w:type="dxa"/>
          </w:tcPr>
          <w:p w14:paraId="74DD16E6" w14:textId="77777777" w:rsidR="009D6971" w:rsidRPr="00251427" w:rsidRDefault="009D6971" w:rsidP="002738B6">
            <w:pPr>
              <w:ind w:left="113" w:right="113"/>
              <w:jc w:val="both"/>
              <w:rPr>
                <w:rFonts w:ascii="Times New Roman" w:hAnsi="Times New Roman"/>
                <w:color w:val="000000" w:themeColor="text1"/>
                <w:sz w:val="26"/>
                <w:szCs w:val="26"/>
                <w:shd w:val="clear" w:color="auto" w:fill="FFFFFF"/>
              </w:rPr>
            </w:pPr>
          </w:p>
        </w:tc>
        <w:tc>
          <w:tcPr>
            <w:tcW w:w="3691" w:type="dxa"/>
          </w:tcPr>
          <w:p w14:paraId="60C47575" w14:textId="77777777" w:rsidR="009D6971" w:rsidRPr="00251427" w:rsidRDefault="009D6971" w:rsidP="002738B6">
            <w:pPr>
              <w:ind w:left="113" w:right="113"/>
              <w:jc w:val="both"/>
              <w:rPr>
                <w:rFonts w:ascii="Times New Roman" w:hAnsi="Times New Roman"/>
                <w:color w:val="000000" w:themeColor="text1"/>
                <w:sz w:val="26"/>
                <w:szCs w:val="26"/>
                <w:shd w:val="clear" w:color="auto" w:fill="FFFFFF"/>
              </w:rPr>
            </w:pPr>
          </w:p>
        </w:tc>
      </w:tr>
      <w:tr w:rsidR="009D6971" w:rsidRPr="00251427" w14:paraId="3FC99821" w14:textId="77777777" w:rsidTr="0064775D">
        <w:tc>
          <w:tcPr>
            <w:tcW w:w="6204" w:type="dxa"/>
          </w:tcPr>
          <w:p w14:paraId="49D45BAC" w14:textId="713566AB" w:rsidR="009D6971" w:rsidRPr="00251427" w:rsidRDefault="009D6971" w:rsidP="002738B6">
            <w:pPr>
              <w:pStyle w:val="NormalWeb"/>
              <w:shd w:val="clear" w:color="auto" w:fill="FFFFFF"/>
              <w:spacing w:before="0" w:beforeAutospacing="0" w:after="0" w:afterAutospacing="0"/>
              <w:ind w:left="113" w:right="113"/>
              <w:jc w:val="both"/>
              <w:rPr>
                <w:rFonts w:ascii="Times New Roman" w:hAnsi="Times New Roman"/>
                <w:iCs/>
                <w:color w:val="000000" w:themeColor="text1"/>
                <w:sz w:val="26"/>
                <w:szCs w:val="26"/>
                <w:shd w:val="clear" w:color="auto" w:fill="FFFFFF"/>
              </w:rPr>
            </w:pPr>
            <w:r w:rsidRPr="00251427">
              <w:rPr>
                <w:rFonts w:ascii="Times New Roman" w:hAnsi="Times New Roman"/>
                <w:color w:val="000000" w:themeColor="text1"/>
                <w:sz w:val="26"/>
                <w:szCs w:val="26"/>
                <w:lang w:val="vi-VN"/>
              </w:rPr>
              <w:t>a) Tờ khai theo </w:t>
            </w:r>
            <w:bookmarkStart w:id="5" w:name="bieumau_ms_01"/>
            <w:r w:rsidRPr="00251427">
              <w:rPr>
                <w:rFonts w:ascii="Times New Roman" w:hAnsi="Times New Roman"/>
                <w:color w:val="000000" w:themeColor="text1"/>
                <w:sz w:val="26"/>
                <w:szCs w:val="26"/>
                <w:lang w:val="vi-VN"/>
              </w:rPr>
              <w:t>Mẫu số 01</w:t>
            </w:r>
            <w:bookmarkEnd w:id="5"/>
            <w:r w:rsidRPr="00251427">
              <w:rPr>
                <w:rFonts w:ascii="Times New Roman" w:hAnsi="Times New Roman"/>
                <w:color w:val="000000" w:themeColor="text1"/>
                <w:sz w:val="26"/>
                <w:szCs w:val="26"/>
                <w:lang w:val="vi-VN"/>
              </w:rPr>
              <w:t> quy định tại Phụ lục ban hành kèm theo Nghị định này;</w:t>
            </w:r>
          </w:p>
        </w:tc>
        <w:tc>
          <w:tcPr>
            <w:tcW w:w="5101" w:type="dxa"/>
          </w:tcPr>
          <w:p w14:paraId="72CDACA0" w14:textId="77777777" w:rsidR="009D6971" w:rsidRPr="00251427" w:rsidRDefault="009D6971" w:rsidP="002738B6">
            <w:pPr>
              <w:ind w:left="113" w:right="113"/>
              <w:jc w:val="both"/>
              <w:rPr>
                <w:rFonts w:ascii="Times New Roman" w:hAnsi="Times New Roman"/>
                <w:iCs/>
                <w:color w:val="000000" w:themeColor="text1"/>
                <w:sz w:val="26"/>
                <w:szCs w:val="26"/>
                <w:shd w:val="clear" w:color="auto" w:fill="FFFFFF"/>
              </w:rPr>
            </w:pPr>
          </w:p>
        </w:tc>
        <w:tc>
          <w:tcPr>
            <w:tcW w:w="3691" w:type="dxa"/>
          </w:tcPr>
          <w:p w14:paraId="5764597B" w14:textId="77777777" w:rsidR="009D6971" w:rsidRPr="00251427" w:rsidRDefault="009D6971" w:rsidP="002738B6">
            <w:pPr>
              <w:ind w:left="113" w:right="113"/>
              <w:jc w:val="both"/>
              <w:rPr>
                <w:rFonts w:ascii="Times New Roman" w:hAnsi="Times New Roman"/>
                <w:iCs/>
                <w:color w:val="000000" w:themeColor="text1"/>
                <w:sz w:val="26"/>
                <w:szCs w:val="26"/>
                <w:shd w:val="clear" w:color="auto" w:fill="FFFFFF"/>
              </w:rPr>
            </w:pPr>
          </w:p>
        </w:tc>
      </w:tr>
      <w:tr w:rsidR="009D6971" w:rsidRPr="00251427" w14:paraId="78D24087" w14:textId="77777777" w:rsidTr="0064775D">
        <w:tc>
          <w:tcPr>
            <w:tcW w:w="6204" w:type="dxa"/>
          </w:tcPr>
          <w:p w14:paraId="6447C6D7" w14:textId="77777777" w:rsidR="009D6971" w:rsidRPr="00251427" w:rsidRDefault="009D6971" w:rsidP="002738B6">
            <w:pPr>
              <w:pStyle w:val="NormalWeb"/>
              <w:shd w:val="clear" w:color="auto" w:fill="FFFFFF"/>
              <w:spacing w:before="0" w:beforeAutospacing="0" w:after="0" w:afterAutospacing="0"/>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lang w:val="vi-VN"/>
              </w:rPr>
              <w:t>b) Bản sao giấy tờ chứng minh tư cách pháp lý của người đề nghị đăng ký trong trường hợp người đề nghị là tổ chức, cá nhân Việt Nam.</w:t>
            </w:r>
          </w:p>
          <w:p w14:paraId="33DDF8AA" w14:textId="14362444" w:rsidR="009D6971" w:rsidRPr="00251427" w:rsidRDefault="009D6971" w:rsidP="002738B6">
            <w:pPr>
              <w:pStyle w:val="NormalWeb"/>
              <w:shd w:val="clear" w:color="auto" w:fill="FFFFFF"/>
              <w:spacing w:before="0" w:beforeAutospacing="0" w:after="0" w:afterAutospacing="0"/>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lang w:val="vi-VN"/>
              </w:rPr>
              <w:t>Trường hợp giấy tờ, tài liệu chứng minh tư cách pháp lý của người đề nghị đăng ký do cơ quan nước ngoài có thẩm quyền cấp thì các giấy tờ, tài liệu này phải được h</w:t>
            </w:r>
            <w:r w:rsidRPr="00251427">
              <w:rPr>
                <w:rFonts w:ascii="Times New Roman" w:hAnsi="Times New Roman"/>
                <w:color w:val="000000" w:themeColor="text1"/>
                <w:sz w:val="26"/>
                <w:szCs w:val="26"/>
              </w:rPr>
              <w:t>ợ</w:t>
            </w:r>
            <w:r w:rsidRPr="00251427">
              <w:rPr>
                <w:rFonts w:ascii="Times New Roman" w:hAnsi="Times New Roman"/>
                <w:color w:val="000000" w:themeColor="text1"/>
                <w:sz w:val="26"/>
                <w:szCs w:val="26"/>
                <w:lang w:val="vi-VN"/>
              </w:rPr>
              <w:t>p pháp hóa lãnh sự theo quy định của pháp luật, trừ trường hợp được miễn hợp pháp hóa lãnh sự theo Điều ước quốc tế mà Cộng hòa xã hội chủ nghĩa Việt Nam là thành viên hoặc theo nguyên tắc có đi có lại</w:t>
            </w:r>
            <w:r w:rsidRPr="00251427">
              <w:rPr>
                <w:rFonts w:ascii="Times New Roman" w:hAnsi="Times New Roman"/>
                <w:color w:val="000000" w:themeColor="text1"/>
                <w:sz w:val="26"/>
                <w:szCs w:val="26"/>
              </w:rPr>
              <w:t>;</w:t>
            </w:r>
          </w:p>
        </w:tc>
        <w:tc>
          <w:tcPr>
            <w:tcW w:w="5101" w:type="dxa"/>
          </w:tcPr>
          <w:p w14:paraId="659960F4" w14:textId="77777777" w:rsidR="009D6971" w:rsidRPr="00251427" w:rsidRDefault="009D6971" w:rsidP="002738B6">
            <w:pPr>
              <w:ind w:left="113" w:right="113"/>
              <w:jc w:val="both"/>
              <w:rPr>
                <w:rFonts w:ascii="Times New Roman" w:hAnsi="Times New Roman"/>
                <w:color w:val="000000" w:themeColor="text1"/>
                <w:sz w:val="26"/>
                <w:szCs w:val="26"/>
                <w:shd w:val="clear" w:color="auto" w:fill="FFFFFF"/>
              </w:rPr>
            </w:pPr>
          </w:p>
        </w:tc>
        <w:tc>
          <w:tcPr>
            <w:tcW w:w="3691" w:type="dxa"/>
          </w:tcPr>
          <w:p w14:paraId="4829709E" w14:textId="77777777" w:rsidR="009D6971" w:rsidRPr="00251427" w:rsidRDefault="009D6971" w:rsidP="002738B6">
            <w:pPr>
              <w:ind w:left="113" w:right="113"/>
              <w:jc w:val="both"/>
              <w:rPr>
                <w:rFonts w:ascii="Times New Roman" w:hAnsi="Times New Roman"/>
                <w:color w:val="000000" w:themeColor="text1"/>
                <w:sz w:val="26"/>
                <w:szCs w:val="26"/>
                <w:shd w:val="clear" w:color="auto" w:fill="FFFFFF"/>
              </w:rPr>
            </w:pPr>
          </w:p>
        </w:tc>
      </w:tr>
      <w:tr w:rsidR="009D6971" w:rsidRPr="00251427" w14:paraId="28C2180A" w14:textId="77777777" w:rsidTr="0064775D">
        <w:tc>
          <w:tcPr>
            <w:tcW w:w="6204" w:type="dxa"/>
          </w:tcPr>
          <w:p w14:paraId="350260CC" w14:textId="7925CAE2" w:rsidR="009D6971" w:rsidRPr="00251427" w:rsidRDefault="009D6971" w:rsidP="002738B6">
            <w:pPr>
              <w:ind w:left="113" w:right="113"/>
              <w:jc w:val="both"/>
              <w:rPr>
                <w:rFonts w:ascii="Times New Roman" w:hAnsi="Times New Roman"/>
                <w:color w:val="000000" w:themeColor="text1"/>
                <w:sz w:val="26"/>
                <w:szCs w:val="26"/>
                <w:shd w:val="clear" w:color="auto" w:fill="FFFFFF"/>
              </w:rPr>
            </w:pPr>
            <w:r w:rsidRPr="00251427">
              <w:rPr>
                <w:rFonts w:ascii="Times New Roman" w:hAnsi="Times New Roman"/>
                <w:color w:val="000000" w:themeColor="text1"/>
                <w:sz w:val="26"/>
                <w:szCs w:val="26"/>
                <w:lang w:val="vi-VN"/>
              </w:rPr>
              <w:t>c) </w:t>
            </w:r>
            <w:bookmarkStart w:id="6" w:name="cumtu_15"/>
            <w:r w:rsidRPr="00251427">
              <w:rPr>
                <w:rFonts w:ascii="Times New Roman" w:hAnsi="Times New Roman"/>
                <w:color w:val="000000" w:themeColor="text1"/>
                <w:sz w:val="26"/>
                <w:szCs w:val="26"/>
                <w:lang w:val="vi-VN"/>
              </w:rPr>
              <w:t>Bản sao</w:t>
            </w:r>
            <w:bookmarkEnd w:id="6"/>
            <w:r w:rsidRPr="00251427">
              <w:rPr>
                <w:rFonts w:ascii="Times New Roman" w:hAnsi="Times New Roman"/>
                <w:color w:val="000000" w:themeColor="text1"/>
                <w:sz w:val="26"/>
                <w:szCs w:val="26"/>
                <w:lang w:val="vi-VN"/>
              </w:rPr>
              <w:t> giấy tờ hợp pháp chứng minh về sở hữu tàu bay;</w:t>
            </w:r>
          </w:p>
        </w:tc>
        <w:tc>
          <w:tcPr>
            <w:tcW w:w="5101" w:type="dxa"/>
          </w:tcPr>
          <w:p w14:paraId="37483F5C" w14:textId="77777777" w:rsidR="009D6971" w:rsidRPr="00251427" w:rsidRDefault="009D6971" w:rsidP="002738B6">
            <w:pPr>
              <w:ind w:left="113" w:right="113"/>
              <w:jc w:val="both"/>
              <w:rPr>
                <w:rFonts w:ascii="Times New Roman" w:hAnsi="Times New Roman"/>
                <w:color w:val="000000" w:themeColor="text1"/>
                <w:sz w:val="26"/>
                <w:szCs w:val="26"/>
              </w:rPr>
            </w:pPr>
          </w:p>
        </w:tc>
        <w:tc>
          <w:tcPr>
            <w:tcW w:w="3691" w:type="dxa"/>
          </w:tcPr>
          <w:p w14:paraId="69B390AC" w14:textId="77777777" w:rsidR="009D6971" w:rsidRPr="00251427" w:rsidRDefault="009D6971" w:rsidP="002738B6">
            <w:pPr>
              <w:ind w:left="113" w:right="113"/>
              <w:jc w:val="both"/>
              <w:rPr>
                <w:rFonts w:ascii="Times New Roman" w:hAnsi="Times New Roman"/>
                <w:color w:val="000000" w:themeColor="text1"/>
                <w:sz w:val="26"/>
                <w:szCs w:val="26"/>
              </w:rPr>
            </w:pPr>
          </w:p>
        </w:tc>
      </w:tr>
      <w:tr w:rsidR="009D6971" w:rsidRPr="00251427" w14:paraId="2338C908" w14:textId="77777777" w:rsidTr="0064775D">
        <w:tc>
          <w:tcPr>
            <w:tcW w:w="6204" w:type="dxa"/>
          </w:tcPr>
          <w:p w14:paraId="3920ED48" w14:textId="67831701" w:rsidR="009D6971" w:rsidRPr="00251427" w:rsidRDefault="009D6971" w:rsidP="002738B6">
            <w:pPr>
              <w:pStyle w:val="NormalWeb"/>
              <w:shd w:val="clear" w:color="auto" w:fill="FFFFFF"/>
              <w:spacing w:before="0" w:beforeAutospacing="0" w:after="0" w:afterAutospacing="0"/>
              <w:ind w:left="113" w:right="113"/>
              <w:jc w:val="both"/>
              <w:rPr>
                <w:rFonts w:ascii="Times New Roman" w:hAnsi="Times New Roman"/>
                <w:iCs/>
                <w:color w:val="000000" w:themeColor="text1"/>
                <w:sz w:val="26"/>
                <w:szCs w:val="26"/>
                <w:shd w:val="clear" w:color="auto" w:fill="FFFFFF"/>
              </w:rPr>
            </w:pPr>
            <w:r w:rsidRPr="00251427">
              <w:rPr>
                <w:rFonts w:ascii="Times New Roman" w:hAnsi="Times New Roman"/>
                <w:color w:val="000000" w:themeColor="text1"/>
                <w:sz w:val="26"/>
                <w:szCs w:val="26"/>
                <w:lang w:val="vi-VN"/>
              </w:rPr>
              <w:t>d) </w:t>
            </w:r>
            <w:bookmarkStart w:id="7" w:name="cumtu_16"/>
            <w:r w:rsidRPr="00251427">
              <w:rPr>
                <w:rFonts w:ascii="Times New Roman" w:hAnsi="Times New Roman"/>
                <w:color w:val="000000" w:themeColor="text1"/>
                <w:sz w:val="26"/>
                <w:szCs w:val="26"/>
                <w:lang w:val="vi-VN"/>
              </w:rPr>
              <w:t>Bản sao</w:t>
            </w:r>
            <w:bookmarkEnd w:id="7"/>
            <w:r w:rsidRPr="00251427">
              <w:rPr>
                <w:rFonts w:ascii="Times New Roman" w:hAnsi="Times New Roman"/>
                <w:color w:val="000000" w:themeColor="text1"/>
                <w:sz w:val="26"/>
                <w:szCs w:val="26"/>
                <w:lang w:val="vi-VN"/>
              </w:rPr>
              <w:t> giấy chứng nhận chưa có đăng ký do quốc gia nhà chế tạo cấp hoặc giấy chứng nhận đã xóa đăng ký do quốc gia đã đăng ký cấp;</w:t>
            </w:r>
          </w:p>
        </w:tc>
        <w:tc>
          <w:tcPr>
            <w:tcW w:w="5101" w:type="dxa"/>
          </w:tcPr>
          <w:p w14:paraId="3F3BBF18" w14:textId="77777777" w:rsidR="009D6971" w:rsidRPr="00251427" w:rsidRDefault="009D6971" w:rsidP="002738B6">
            <w:pPr>
              <w:ind w:left="113" w:right="113"/>
              <w:jc w:val="both"/>
              <w:rPr>
                <w:rFonts w:ascii="Times New Roman" w:hAnsi="Times New Roman"/>
                <w:iCs/>
                <w:color w:val="000000" w:themeColor="text1"/>
                <w:sz w:val="26"/>
                <w:szCs w:val="26"/>
                <w:shd w:val="clear" w:color="auto" w:fill="FFFFFF"/>
              </w:rPr>
            </w:pPr>
          </w:p>
        </w:tc>
        <w:tc>
          <w:tcPr>
            <w:tcW w:w="3691" w:type="dxa"/>
          </w:tcPr>
          <w:p w14:paraId="721ED0AF" w14:textId="77777777" w:rsidR="009D6971" w:rsidRPr="00251427" w:rsidRDefault="009D6971" w:rsidP="002738B6">
            <w:pPr>
              <w:ind w:left="113" w:right="113"/>
              <w:jc w:val="both"/>
              <w:rPr>
                <w:rFonts w:ascii="Times New Roman" w:hAnsi="Times New Roman"/>
                <w:iCs/>
                <w:color w:val="000000" w:themeColor="text1"/>
                <w:sz w:val="26"/>
                <w:szCs w:val="26"/>
                <w:shd w:val="clear" w:color="auto" w:fill="FFFFFF"/>
              </w:rPr>
            </w:pPr>
          </w:p>
        </w:tc>
      </w:tr>
      <w:tr w:rsidR="009D6971" w:rsidRPr="00251427" w14:paraId="404401AD" w14:textId="77777777" w:rsidTr="0064775D">
        <w:tc>
          <w:tcPr>
            <w:tcW w:w="6204" w:type="dxa"/>
          </w:tcPr>
          <w:p w14:paraId="5484EA55" w14:textId="7C1A0BE2" w:rsidR="009D6971" w:rsidRPr="00251427" w:rsidRDefault="009D6971" w:rsidP="002738B6">
            <w:pPr>
              <w:pStyle w:val="NormalWeb"/>
              <w:shd w:val="clear" w:color="auto" w:fill="FFFFFF"/>
              <w:spacing w:before="0" w:beforeAutospacing="0" w:after="0" w:afterAutospacing="0"/>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lang w:val="vi-VN"/>
              </w:rPr>
              <w:t>đ) </w:t>
            </w:r>
            <w:bookmarkStart w:id="8" w:name="cumtu_17"/>
            <w:r w:rsidRPr="00251427">
              <w:rPr>
                <w:rFonts w:ascii="Times New Roman" w:hAnsi="Times New Roman"/>
                <w:color w:val="000000" w:themeColor="text1"/>
                <w:sz w:val="26"/>
                <w:szCs w:val="26"/>
                <w:lang w:val="vi-VN"/>
              </w:rPr>
              <w:t xml:space="preserve">Bản sao </w:t>
            </w:r>
            <w:bookmarkEnd w:id="8"/>
            <w:r w:rsidRPr="00251427">
              <w:rPr>
                <w:rFonts w:ascii="Times New Roman" w:hAnsi="Times New Roman"/>
                <w:color w:val="000000" w:themeColor="text1"/>
                <w:sz w:val="26"/>
                <w:szCs w:val="26"/>
                <w:lang w:val="vi-VN"/>
              </w:rPr>
              <w:t xml:space="preserve">tài liệu về tình trạng kỹ thuật của tàu bay, </w:t>
            </w:r>
            <w:r w:rsidRPr="00251427">
              <w:rPr>
                <w:rFonts w:ascii="Times New Roman" w:hAnsi="Times New Roman"/>
                <w:color w:val="000000" w:themeColor="text1"/>
                <w:sz w:val="26"/>
                <w:szCs w:val="26"/>
                <w:lang w:val="vi-VN"/>
              </w:rPr>
              <w:lastRenderedPageBreak/>
              <w:t>bao gồm: Giấy chứng nhận đủ điều kiện bay xuất khẩu còn hiệu lực đối với tàu bay được sản xuất tại nước ngoài; văn bản xác nhận của nhà chế tạo về tuân thủ các điều kiện thiết kế, chế tạo còn hiệu lực đối với tàu bay mới xuất xưởng; lý lịch ghi chép đầy đủ tình trạng thực hiện các chỉ lệnh hoặc thông báo kỹ thuật đã được thực hiện trên tàu bay; lý lịch ghi chép đầy đủ tình trạng kỹ thuật của tàu bay, động cơ và các thiết bị khác;</w:t>
            </w:r>
          </w:p>
        </w:tc>
        <w:tc>
          <w:tcPr>
            <w:tcW w:w="5101" w:type="dxa"/>
          </w:tcPr>
          <w:p w14:paraId="0A1EA216" w14:textId="77777777" w:rsidR="009D6971" w:rsidRPr="00251427" w:rsidRDefault="009D6971" w:rsidP="002738B6">
            <w:pPr>
              <w:ind w:left="113" w:right="113"/>
              <w:jc w:val="both"/>
              <w:rPr>
                <w:rFonts w:ascii="Times New Roman" w:hAnsi="Times New Roman"/>
                <w:color w:val="000000" w:themeColor="text1"/>
                <w:sz w:val="26"/>
                <w:szCs w:val="26"/>
                <w:shd w:val="clear" w:color="auto" w:fill="FFFFFF"/>
              </w:rPr>
            </w:pPr>
          </w:p>
        </w:tc>
        <w:tc>
          <w:tcPr>
            <w:tcW w:w="3691" w:type="dxa"/>
          </w:tcPr>
          <w:p w14:paraId="543CEC59" w14:textId="77777777" w:rsidR="009D6971" w:rsidRPr="00251427" w:rsidRDefault="009D6971" w:rsidP="002738B6">
            <w:pPr>
              <w:ind w:left="113" w:right="113"/>
              <w:jc w:val="both"/>
              <w:rPr>
                <w:rFonts w:ascii="Times New Roman" w:hAnsi="Times New Roman"/>
                <w:color w:val="000000" w:themeColor="text1"/>
                <w:sz w:val="26"/>
                <w:szCs w:val="26"/>
                <w:shd w:val="clear" w:color="auto" w:fill="FFFFFF"/>
              </w:rPr>
            </w:pPr>
          </w:p>
        </w:tc>
      </w:tr>
      <w:tr w:rsidR="009D6971" w:rsidRPr="00251427" w14:paraId="159F4586" w14:textId="77777777" w:rsidTr="0064775D">
        <w:tc>
          <w:tcPr>
            <w:tcW w:w="6204" w:type="dxa"/>
          </w:tcPr>
          <w:p w14:paraId="0C01208B" w14:textId="0E46CC60" w:rsidR="009D6971" w:rsidRPr="00251427" w:rsidRDefault="009D6971" w:rsidP="002738B6">
            <w:pPr>
              <w:pStyle w:val="NormalWeb"/>
              <w:shd w:val="clear" w:color="auto" w:fill="FFFFFF"/>
              <w:spacing w:before="0" w:beforeAutospacing="0" w:after="0" w:afterAutospacing="0"/>
              <w:ind w:left="113" w:right="113"/>
              <w:jc w:val="both"/>
              <w:rPr>
                <w:rFonts w:ascii="Times New Roman" w:hAnsi="Times New Roman"/>
                <w:color w:val="000000" w:themeColor="text1"/>
                <w:sz w:val="26"/>
                <w:szCs w:val="26"/>
                <w:shd w:val="clear" w:color="auto" w:fill="FFFFFF"/>
              </w:rPr>
            </w:pPr>
            <w:r w:rsidRPr="00251427">
              <w:rPr>
                <w:rFonts w:ascii="Times New Roman" w:hAnsi="Times New Roman"/>
                <w:color w:val="000000" w:themeColor="text1"/>
                <w:sz w:val="26"/>
                <w:szCs w:val="26"/>
                <w:lang w:val="vi-VN"/>
              </w:rPr>
              <w:lastRenderedPageBreak/>
              <w:t>e) </w:t>
            </w:r>
            <w:bookmarkStart w:id="9" w:name="cumtu_18"/>
            <w:r w:rsidRPr="00251427">
              <w:rPr>
                <w:rFonts w:ascii="Times New Roman" w:hAnsi="Times New Roman"/>
                <w:color w:val="000000" w:themeColor="text1"/>
                <w:sz w:val="26"/>
                <w:szCs w:val="26"/>
                <w:lang w:val="vi-VN"/>
              </w:rPr>
              <w:t xml:space="preserve">Bản sao </w:t>
            </w:r>
            <w:bookmarkEnd w:id="9"/>
            <w:r w:rsidRPr="00251427">
              <w:rPr>
                <w:rFonts w:ascii="Times New Roman" w:hAnsi="Times New Roman"/>
                <w:color w:val="000000" w:themeColor="text1"/>
                <w:sz w:val="26"/>
                <w:szCs w:val="26"/>
                <w:lang w:val="vi-VN"/>
              </w:rPr>
              <w:t>hợp đồng mua tàu bay hoặc hợp đồng thuê tàu bay hoặc thuê - mua tàu bay.</w:t>
            </w:r>
            <w:r w:rsidRPr="00251427">
              <w:rPr>
                <w:rFonts w:ascii="Times New Roman" w:hAnsi="Times New Roman"/>
                <w:color w:val="000000" w:themeColor="text1"/>
                <w:sz w:val="26"/>
                <w:szCs w:val="26"/>
              </w:rPr>
              <w:t>”</w:t>
            </w:r>
          </w:p>
        </w:tc>
        <w:tc>
          <w:tcPr>
            <w:tcW w:w="5101" w:type="dxa"/>
          </w:tcPr>
          <w:p w14:paraId="224A2E0B" w14:textId="77777777" w:rsidR="009D6971" w:rsidRPr="00251427" w:rsidRDefault="009D6971" w:rsidP="002738B6">
            <w:pPr>
              <w:ind w:left="113" w:right="113"/>
              <w:jc w:val="both"/>
              <w:rPr>
                <w:rFonts w:ascii="Times New Roman" w:hAnsi="Times New Roman"/>
                <w:color w:val="000000" w:themeColor="text1"/>
                <w:sz w:val="26"/>
                <w:szCs w:val="26"/>
              </w:rPr>
            </w:pPr>
          </w:p>
        </w:tc>
        <w:tc>
          <w:tcPr>
            <w:tcW w:w="3691" w:type="dxa"/>
          </w:tcPr>
          <w:p w14:paraId="12D522A8" w14:textId="77777777" w:rsidR="009D6971" w:rsidRPr="00251427" w:rsidRDefault="009D6971" w:rsidP="002738B6">
            <w:pPr>
              <w:ind w:left="113" w:right="113"/>
              <w:jc w:val="both"/>
              <w:rPr>
                <w:rFonts w:ascii="Times New Roman" w:hAnsi="Times New Roman"/>
                <w:color w:val="000000" w:themeColor="text1"/>
                <w:sz w:val="26"/>
                <w:szCs w:val="26"/>
              </w:rPr>
            </w:pPr>
          </w:p>
        </w:tc>
      </w:tr>
      <w:tr w:rsidR="009D6971" w:rsidRPr="00251427" w14:paraId="67790C12" w14:textId="77777777" w:rsidTr="0064775D">
        <w:tc>
          <w:tcPr>
            <w:tcW w:w="6204" w:type="dxa"/>
          </w:tcPr>
          <w:p w14:paraId="1A3AEBE4" w14:textId="4D1B284F" w:rsidR="009D6971" w:rsidRPr="00251427" w:rsidRDefault="009D6971" w:rsidP="002738B6">
            <w:pPr>
              <w:pStyle w:val="NormalWeb"/>
              <w:shd w:val="clear" w:color="auto" w:fill="FFFFFF"/>
              <w:spacing w:before="0" w:beforeAutospacing="0" w:after="0" w:afterAutospacing="0"/>
              <w:ind w:left="113" w:right="113"/>
              <w:jc w:val="both"/>
              <w:rPr>
                <w:rFonts w:ascii="Times New Roman" w:hAnsi="Times New Roman"/>
                <w:color w:val="000000" w:themeColor="text1"/>
                <w:sz w:val="26"/>
                <w:szCs w:val="26"/>
                <w:shd w:val="clear" w:color="auto" w:fill="FFFFFF"/>
              </w:rPr>
            </w:pPr>
            <w:r w:rsidRPr="00251427">
              <w:rPr>
                <w:rFonts w:ascii="Times New Roman" w:hAnsi="Times New Roman"/>
                <w:color w:val="000000" w:themeColor="text1"/>
                <w:sz w:val="26"/>
                <w:szCs w:val="26"/>
              </w:rPr>
              <w:t>4. Sửa đổi, bổ sung khoản 2 Điều 6 như sau:</w:t>
            </w:r>
          </w:p>
        </w:tc>
        <w:tc>
          <w:tcPr>
            <w:tcW w:w="5101" w:type="dxa"/>
          </w:tcPr>
          <w:p w14:paraId="617844DF" w14:textId="77777777" w:rsidR="009D6971" w:rsidRPr="00251427" w:rsidRDefault="009D6971" w:rsidP="002738B6">
            <w:pPr>
              <w:ind w:left="113" w:right="113"/>
              <w:jc w:val="both"/>
              <w:rPr>
                <w:rFonts w:ascii="Times New Roman" w:hAnsi="Times New Roman"/>
                <w:color w:val="000000" w:themeColor="text1"/>
                <w:sz w:val="26"/>
                <w:szCs w:val="26"/>
                <w:shd w:val="clear" w:color="auto" w:fill="FFFFFF"/>
              </w:rPr>
            </w:pPr>
          </w:p>
        </w:tc>
        <w:tc>
          <w:tcPr>
            <w:tcW w:w="3691" w:type="dxa"/>
          </w:tcPr>
          <w:p w14:paraId="5DF6FDF2" w14:textId="77777777" w:rsidR="009D6971" w:rsidRPr="00251427" w:rsidRDefault="009D6971" w:rsidP="002738B6">
            <w:pPr>
              <w:ind w:left="113" w:right="113"/>
              <w:jc w:val="both"/>
              <w:rPr>
                <w:rFonts w:ascii="Times New Roman" w:hAnsi="Times New Roman"/>
                <w:color w:val="000000" w:themeColor="text1"/>
                <w:sz w:val="26"/>
                <w:szCs w:val="26"/>
                <w:shd w:val="clear" w:color="auto" w:fill="FFFFFF"/>
              </w:rPr>
            </w:pPr>
          </w:p>
        </w:tc>
      </w:tr>
      <w:tr w:rsidR="009D6971" w:rsidRPr="00251427" w14:paraId="73163476" w14:textId="77777777" w:rsidTr="0064775D">
        <w:tc>
          <w:tcPr>
            <w:tcW w:w="6204" w:type="dxa"/>
          </w:tcPr>
          <w:p w14:paraId="29D1029B" w14:textId="25E649B3" w:rsidR="009D6971" w:rsidRPr="00251427" w:rsidRDefault="009D6971" w:rsidP="002738B6">
            <w:pPr>
              <w:pStyle w:val="NormalWeb"/>
              <w:shd w:val="clear" w:color="auto" w:fill="FFFFFF"/>
              <w:spacing w:before="0" w:beforeAutospacing="0" w:after="0" w:afterAutospacing="0"/>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lang w:val="vi-VN"/>
              </w:rPr>
              <w:t>“2. Hồ sơ đề nghị đăng ký tạm thời tàu bay mang quốc tịch Việt Nam, bao gồm:</w:t>
            </w:r>
          </w:p>
        </w:tc>
        <w:tc>
          <w:tcPr>
            <w:tcW w:w="5101" w:type="dxa"/>
          </w:tcPr>
          <w:p w14:paraId="525DB5A5" w14:textId="77777777" w:rsidR="009D6971" w:rsidRPr="00251427" w:rsidRDefault="009D6971" w:rsidP="002738B6">
            <w:pPr>
              <w:ind w:left="113" w:right="113"/>
              <w:jc w:val="both"/>
              <w:rPr>
                <w:rFonts w:ascii="Times New Roman" w:hAnsi="Times New Roman"/>
                <w:color w:val="000000" w:themeColor="text1"/>
                <w:sz w:val="26"/>
                <w:szCs w:val="26"/>
                <w:shd w:val="clear" w:color="auto" w:fill="FFFFFF"/>
              </w:rPr>
            </w:pPr>
          </w:p>
        </w:tc>
        <w:tc>
          <w:tcPr>
            <w:tcW w:w="3691" w:type="dxa"/>
          </w:tcPr>
          <w:p w14:paraId="700E63C3" w14:textId="77777777" w:rsidR="009D6971" w:rsidRPr="00251427" w:rsidRDefault="009D6971" w:rsidP="002738B6">
            <w:pPr>
              <w:ind w:left="113" w:right="113"/>
              <w:jc w:val="both"/>
              <w:rPr>
                <w:rFonts w:ascii="Times New Roman" w:hAnsi="Times New Roman"/>
                <w:color w:val="000000" w:themeColor="text1"/>
                <w:sz w:val="26"/>
                <w:szCs w:val="26"/>
                <w:shd w:val="clear" w:color="auto" w:fill="FFFFFF"/>
              </w:rPr>
            </w:pPr>
          </w:p>
        </w:tc>
      </w:tr>
      <w:tr w:rsidR="009D6971" w:rsidRPr="00251427" w14:paraId="0D96A1C0" w14:textId="77777777" w:rsidTr="0064775D">
        <w:tc>
          <w:tcPr>
            <w:tcW w:w="6204" w:type="dxa"/>
          </w:tcPr>
          <w:p w14:paraId="35E78030" w14:textId="09D0D7C1" w:rsidR="009D6971" w:rsidRPr="00251427" w:rsidRDefault="009D6971" w:rsidP="002738B6">
            <w:pPr>
              <w:ind w:left="113" w:right="113"/>
              <w:jc w:val="both"/>
              <w:rPr>
                <w:rFonts w:ascii="Times New Roman" w:hAnsi="Times New Roman"/>
                <w:color w:val="000000" w:themeColor="text1"/>
                <w:sz w:val="26"/>
                <w:szCs w:val="26"/>
                <w:shd w:val="clear" w:color="auto" w:fill="FFFFFF"/>
              </w:rPr>
            </w:pPr>
            <w:r w:rsidRPr="00251427">
              <w:rPr>
                <w:rFonts w:ascii="Times New Roman" w:hAnsi="Times New Roman"/>
                <w:color w:val="000000" w:themeColor="text1"/>
                <w:sz w:val="26"/>
                <w:szCs w:val="26"/>
                <w:lang w:val="vi-VN"/>
              </w:rPr>
              <w:t>a) Tờ khai theo </w:t>
            </w:r>
            <w:bookmarkStart w:id="10" w:name="bieumau_ms_01_1"/>
            <w:r w:rsidRPr="00251427">
              <w:rPr>
                <w:rFonts w:ascii="Times New Roman" w:hAnsi="Times New Roman"/>
                <w:color w:val="000000" w:themeColor="text1"/>
                <w:sz w:val="26"/>
                <w:szCs w:val="26"/>
                <w:lang w:val="vi-VN"/>
              </w:rPr>
              <w:t>Mẫu số 01</w:t>
            </w:r>
            <w:bookmarkEnd w:id="10"/>
            <w:r w:rsidRPr="00251427">
              <w:rPr>
                <w:rFonts w:ascii="Times New Roman" w:hAnsi="Times New Roman"/>
                <w:color w:val="000000" w:themeColor="text1"/>
                <w:sz w:val="26"/>
                <w:szCs w:val="26"/>
                <w:lang w:val="vi-VN"/>
              </w:rPr>
              <w:t> quy định tại Phụ lục ban hành kèm theo Nghị định này;</w:t>
            </w:r>
          </w:p>
        </w:tc>
        <w:tc>
          <w:tcPr>
            <w:tcW w:w="5101" w:type="dxa"/>
          </w:tcPr>
          <w:p w14:paraId="0D2D8BE1" w14:textId="77777777" w:rsidR="009D6971" w:rsidRPr="00251427" w:rsidRDefault="009D6971" w:rsidP="002738B6">
            <w:pPr>
              <w:ind w:left="113" w:right="113"/>
              <w:jc w:val="both"/>
              <w:rPr>
                <w:rFonts w:ascii="Times New Roman" w:hAnsi="Times New Roman"/>
                <w:color w:val="000000" w:themeColor="text1"/>
                <w:sz w:val="26"/>
                <w:szCs w:val="26"/>
              </w:rPr>
            </w:pPr>
          </w:p>
        </w:tc>
        <w:tc>
          <w:tcPr>
            <w:tcW w:w="3691" w:type="dxa"/>
          </w:tcPr>
          <w:p w14:paraId="275BF36F" w14:textId="77777777" w:rsidR="009D6971" w:rsidRPr="00251427" w:rsidRDefault="009D6971" w:rsidP="002738B6">
            <w:pPr>
              <w:ind w:left="113" w:right="113"/>
              <w:jc w:val="both"/>
              <w:rPr>
                <w:rFonts w:ascii="Times New Roman" w:hAnsi="Times New Roman"/>
                <w:color w:val="000000" w:themeColor="text1"/>
                <w:sz w:val="26"/>
                <w:szCs w:val="26"/>
              </w:rPr>
            </w:pPr>
          </w:p>
        </w:tc>
      </w:tr>
      <w:tr w:rsidR="009D6971" w:rsidRPr="00251427" w14:paraId="3EF8536A" w14:textId="77777777" w:rsidTr="0064775D">
        <w:tc>
          <w:tcPr>
            <w:tcW w:w="6204" w:type="dxa"/>
          </w:tcPr>
          <w:p w14:paraId="5520E8F5" w14:textId="77777777" w:rsidR="009D6971" w:rsidRPr="00251427" w:rsidRDefault="009D6971" w:rsidP="002738B6">
            <w:pPr>
              <w:pStyle w:val="NormalWeb"/>
              <w:shd w:val="clear" w:color="auto" w:fill="FFFFFF"/>
              <w:spacing w:before="0" w:beforeAutospacing="0" w:after="0" w:afterAutospacing="0"/>
              <w:ind w:left="113" w:right="113"/>
              <w:jc w:val="both"/>
              <w:rPr>
                <w:rFonts w:ascii="Times New Roman" w:hAnsi="Times New Roman"/>
                <w:color w:val="000000" w:themeColor="text1"/>
                <w:sz w:val="26"/>
                <w:szCs w:val="26"/>
                <w:lang w:val="vi-VN"/>
              </w:rPr>
            </w:pPr>
            <w:r w:rsidRPr="00251427">
              <w:rPr>
                <w:rFonts w:ascii="Times New Roman" w:hAnsi="Times New Roman"/>
                <w:color w:val="000000" w:themeColor="text1"/>
                <w:sz w:val="26"/>
                <w:szCs w:val="26"/>
                <w:lang w:val="vi-VN"/>
              </w:rPr>
              <w:t>b) Bản sao giấy tờ chứng minh tư cách pháp lý của người đề nghị đăng ký trong trường hợp người đề nghị là tổ chức, cá nhân Việt Nam.</w:t>
            </w:r>
          </w:p>
          <w:p w14:paraId="66C7ED9B" w14:textId="0EA61A31" w:rsidR="009D6971" w:rsidRPr="00251427" w:rsidRDefault="009D6971" w:rsidP="002738B6">
            <w:pPr>
              <w:pStyle w:val="NormalWeb"/>
              <w:shd w:val="clear" w:color="auto" w:fill="FFFFFF"/>
              <w:spacing w:before="0" w:beforeAutospacing="0" w:after="0" w:afterAutospacing="0"/>
              <w:ind w:left="113" w:right="113"/>
              <w:jc w:val="both"/>
              <w:rPr>
                <w:rFonts w:ascii="Times New Roman" w:hAnsi="Times New Roman"/>
                <w:color w:val="000000" w:themeColor="text1"/>
                <w:sz w:val="26"/>
                <w:szCs w:val="26"/>
                <w:shd w:val="clear" w:color="auto" w:fill="FFFFFF"/>
              </w:rPr>
            </w:pPr>
            <w:r w:rsidRPr="00251427">
              <w:rPr>
                <w:rFonts w:ascii="Times New Roman" w:hAnsi="Times New Roman"/>
                <w:color w:val="000000" w:themeColor="text1"/>
                <w:spacing w:val="-4"/>
                <w:sz w:val="26"/>
                <w:szCs w:val="26"/>
                <w:lang w:val="vi-VN"/>
              </w:rPr>
              <w:t>Trường hợp giấy tờ, tài liệu chứng minh tư cách pháp lý của người đề nghị đăng ký do cơ quan nước ngoài có thẩm quyền cấp thì các giấy tờ, tài liệu này phải được h</w:t>
            </w:r>
            <w:r w:rsidRPr="00251427">
              <w:rPr>
                <w:rFonts w:ascii="Times New Roman" w:hAnsi="Times New Roman"/>
                <w:color w:val="000000" w:themeColor="text1"/>
                <w:spacing w:val="-4"/>
                <w:sz w:val="26"/>
                <w:szCs w:val="26"/>
              </w:rPr>
              <w:t>ợ</w:t>
            </w:r>
            <w:r w:rsidRPr="00251427">
              <w:rPr>
                <w:rFonts w:ascii="Times New Roman" w:hAnsi="Times New Roman"/>
                <w:color w:val="000000" w:themeColor="text1"/>
                <w:spacing w:val="-4"/>
                <w:sz w:val="26"/>
                <w:szCs w:val="26"/>
                <w:lang w:val="vi-VN"/>
              </w:rPr>
              <w:t>p pháp hóa lãnh sự theo quy định của pháp luật, trừ trường hợp được miễn hợp pháp hóa lãnh sự theo Điều ước quốc tế mà Cộng hòa xã hội chủ nghĩa Việt Nam là thành viên hoặc theo nguyên tắc có đi có lại</w:t>
            </w:r>
            <w:r w:rsidRPr="00251427">
              <w:rPr>
                <w:rFonts w:ascii="Times New Roman" w:hAnsi="Times New Roman"/>
                <w:color w:val="000000" w:themeColor="text1"/>
                <w:spacing w:val="-4"/>
                <w:sz w:val="26"/>
                <w:szCs w:val="26"/>
              </w:rPr>
              <w:t>;</w:t>
            </w:r>
          </w:p>
        </w:tc>
        <w:tc>
          <w:tcPr>
            <w:tcW w:w="5101" w:type="dxa"/>
          </w:tcPr>
          <w:p w14:paraId="1EF34F9E" w14:textId="77777777" w:rsidR="009D6971" w:rsidRPr="00251427" w:rsidRDefault="009D6971" w:rsidP="002738B6">
            <w:pPr>
              <w:ind w:left="113" w:right="113"/>
              <w:jc w:val="both"/>
              <w:rPr>
                <w:rFonts w:ascii="Times New Roman" w:hAnsi="Times New Roman"/>
                <w:color w:val="000000" w:themeColor="text1"/>
                <w:sz w:val="26"/>
                <w:szCs w:val="26"/>
                <w:shd w:val="clear" w:color="auto" w:fill="FFFFFF"/>
              </w:rPr>
            </w:pPr>
          </w:p>
        </w:tc>
        <w:tc>
          <w:tcPr>
            <w:tcW w:w="3691" w:type="dxa"/>
          </w:tcPr>
          <w:p w14:paraId="774220FC" w14:textId="77777777" w:rsidR="009D6971" w:rsidRPr="00251427" w:rsidRDefault="009D6971" w:rsidP="002738B6">
            <w:pPr>
              <w:ind w:left="113" w:right="113"/>
              <w:jc w:val="both"/>
              <w:rPr>
                <w:rFonts w:ascii="Times New Roman" w:hAnsi="Times New Roman"/>
                <w:color w:val="000000" w:themeColor="text1"/>
                <w:sz w:val="26"/>
                <w:szCs w:val="26"/>
                <w:shd w:val="clear" w:color="auto" w:fill="FFFFFF"/>
              </w:rPr>
            </w:pPr>
          </w:p>
        </w:tc>
      </w:tr>
      <w:tr w:rsidR="009D6971" w:rsidRPr="00251427" w14:paraId="2F94E849" w14:textId="77777777" w:rsidTr="0064775D">
        <w:tc>
          <w:tcPr>
            <w:tcW w:w="6204" w:type="dxa"/>
          </w:tcPr>
          <w:p w14:paraId="57A4EAB0" w14:textId="285ED4FB" w:rsidR="009D6971" w:rsidRPr="00251427" w:rsidRDefault="009D6971" w:rsidP="002738B6">
            <w:pPr>
              <w:ind w:left="113" w:right="113"/>
              <w:jc w:val="both"/>
              <w:rPr>
                <w:rFonts w:ascii="Times New Roman" w:hAnsi="Times New Roman"/>
                <w:iCs/>
                <w:color w:val="000000" w:themeColor="text1"/>
                <w:sz w:val="26"/>
                <w:szCs w:val="26"/>
                <w:shd w:val="clear" w:color="auto" w:fill="FFFFFF"/>
              </w:rPr>
            </w:pPr>
            <w:r w:rsidRPr="00251427">
              <w:rPr>
                <w:rFonts w:ascii="Times New Roman" w:hAnsi="Times New Roman"/>
                <w:color w:val="000000" w:themeColor="text1"/>
                <w:sz w:val="26"/>
                <w:szCs w:val="26"/>
                <w:lang w:val="vi-VN"/>
              </w:rPr>
              <w:t>c) </w:t>
            </w:r>
            <w:bookmarkStart w:id="11" w:name="cumtu_19"/>
            <w:r w:rsidRPr="00251427">
              <w:rPr>
                <w:rFonts w:ascii="Times New Roman" w:hAnsi="Times New Roman"/>
                <w:color w:val="000000" w:themeColor="text1"/>
                <w:sz w:val="26"/>
                <w:szCs w:val="26"/>
                <w:lang w:val="vi-VN"/>
              </w:rPr>
              <w:t xml:space="preserve">Bản sao </w:t>
            </w:r>
            <w:bookmarkEnd w:id="11"/>
            <w:r w:rsidRPr="00251427">
              <w:rPr>
                <w:rFonts w:ascii="Times New Roman" w:hAnsi="Times New Roman"/>
                <w:color w:val="000000" w:themeColor="text1"/>
                <w:sz w:val="26"/>
                <w:szCs w:val="26"/>
                <w:lang w:val="vi-VN"/>
              </w:rPr>
              <w:t>giấy tờ hợp pháp chứng minh về sở hữu tàu bay;</w:t>
            </w:r>
          </w:p>
        </w:tc>
        <w:tc>
          <w:tcPr>
            <w:tcW w:w="5101" w:type="dxa"/>
          </w:tcPr>
          <w:p w14:paraId="6CCC5254" w14:textId="77777777" w:rsidR="009D6971" w:rsidRPr="00251427" w:rsidRDefault="009D6971" w:rsidP="002738B6">
            <w:pPr>
              <w:ind w:left="113" w:right="113"/>
              <w:jc w:val="both"/>
              <w:rPr>
                <w:rFonts w:ascii="Times New Roman" w:hAnsi="Times New Roman"/>
                <w:iCs/>
                <w:color w:val="000000" w:themeColor="text1"/>
                <w:sz w:val="26"/>
                <w:szCs w:val="26"/>
                <w:shd w:val="clear" w:color="auto" w:fill="FFFFFF"/>
              </w:rPr>
            </w:pPr>
          </w:p>
        </w:tc>
        <w:tc>
          <w:tcPr>
            <w:tcW w:w="3691" w:type="dxa"/>
          </w:tcPr>
          <w:p w14:paraId="757F4C09" w14:textId="77777777" w:rsidR="009D6971" w:rsidRPr="00251427" w:rsidRDefault="009D6971" w:rsidP="002738B6">
            <w:pPr>
              <w:ind w:left="113" w:right="113"/>
              <w:jc w:val="both"/>
              <w:rPr>
                <w:rFonts w:ascii="Times New Roman" w:hAnsi="Times New Roman"/>
                <w:iCs/>
                <w:color w:val="000000" w:themeColor="text1"/>
                <w:sz w:val="26"/>
                <w:szCs w:val="26"/>
                <w:shd w:val="clear" w:color="auto" w:fill="FFFFFF"/>
              </w:rPr>
            </w:pPr>
          </w:p>
        </w:tc>
      </w:tr>
      <w:tr w:rsidR="009D6971" w:rsidRPr="00251427" w14:paraId="2012647C" w14:textId="77777777" w:rsidTr="0064775D">
        <w:tc>
          <w:tcPr>
            <w:tcW w:w="6204" w:type="dxa"/>
          </w:tcPr>
          <w:p w14:paraId="7EA00B76" w14:textId="15478C31" w:rsidR="009D6971" w:rsidRPr="00251427" w:rsidRDefault="009D6971" w:rsidP="002738B6">
            <w:pPr>
              <w:pStyle w:val="NormalWeb"/>
              <w:shd w:val="clear" w:color="auto" w:fill="FFFFFF"/>
              <w:spacing w:before="0" w:beforeAutospacing="0" w:after="0" w:afterAutospacing="0"/>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lang w:val="vi-VN"/>
              </w:rPr>
              <w:t>d) </w:t>
            </w:r>
            <w:bookmarkStart w:id="12" w:name="cumtu_20"/>
            <w:r w:rsidRPr="00251427">
              <w:rPr>
                <w:rFonts w:ascii="Times New Roman" w:hAnsi="Times New Roman"/>
                <w:color w:val="000000" w:themeColor="text1"/>
                <w:sz w:val="26"/>
                <w:szCs w:val="26"/>
                <w:lang w:val="vi-VN"/>
              </w:rPr>
              <w:t>Bản sao</w:t>
            </w:r>
            <w:bookmarkEnd w:id="12"/>
            <w:r w:rsidRPr="00251427">
              <w:rPr>
                <w:rFonts w:ascii="Times New Roman" w:hAnsi="Times New Roman"/>
                <w:color w:val="000000" w:themeColor="text1"/>
                <w:sz w:val="26"/>
                <w:szCs w:val="26"/>
                <w:lang w:val="vi-VN"/>
              </w:rPr>
              <w:t> giấy tờ hợp pháp chứng minh việc tàu bay đang trong giai đoạn chế tạo, lắp ráp hoặc thử nghiệm tại Việt Nam;</w:t>
            </w:r>
          </w:p>
        </w:tc>
        <w:tc>
          <w:tcPr>
            <w:tcW w:w="5101" w:type="dxa"/>
          </w:tcPr>
          <w:p w14:paraId="5CE4B0FE" w14:textId="77777777" w:rsidR="009D6971" w:rsidRPr="00251427" w:rsidRDefault="009D6971" w:rsidP="002738B6">
            <w:pPr>
              <w:ind w:left="113" w:right="113"/>
              <w:jc w:val="both"/>
              <w:rPr>
                <w:rFonts w:ascii="Times New Roman" w:hAnsi="Times New Roman"/>
                <w:color w:val="000000" w:themeColor="text1"/>
                <w:sz w:val="26"/>
                <w:szCs w:val="26"/>
                <w:shd w:val="clear" w:color="auto" w:fill="FFFFFF"/>
              </w:rPr>
            </w:pPr>
          </w:p>
        </w:tc>
        <w:tc>
          <w:tcPr>
            <w:tcW w:w="3691" w:type="dxa"/>
          </w:tcPr>
          <w:p w14:paraId="4C66D551" w14:textId="77777777" w:rsidR="009D6971" w:rsidRPr="00251427" w:rsidRDefault="009D6971" w:rsidP="002738B6">
            <w:pPr>
              <w:ind w:left="113" w:right="113"/>
              <w:jc w:val="both"/>
              <w:rPr>
                <w:rFonts w:ascii="Times New Roman" w:hAnsi="Times New Roman"/>
                <w:color w:val="000000" w:themeColor="text1"/>
                <w:sz w:val="26"/>
                <w:szCs w:val="26"/>
                <w:shd w:val="clear" w:color="auto" w:fill="FFFFFF"/>
              </w:rPr>
            </w:pPr>
          </w:p>
        </w:tc>
      </w:tr>
      <w:tr w:rsidR="009D6971" w:rsidRPr="00251427" w14:paraId="23E673EB" w14:textId="77777777" w:rsidTr="0064775D">
        <w:tc>
          <w:tcPr>
            <w:tcW w:w="6204" w:type="dxa"/>
          </w:tcPr>
          <w:p w14:paraId="7CA5BDA3" w14:textId="74D9E4BA" w:rsidR="009D6971" w:rsidRPr="00251427" w:rsidRDefault="009D6971" w:rsidP="002738B6">
            <w:pPr>
              <w:pStyle w:val="NormalWeb"/>
              <w:shd w:val="clear" w:color="auto" w:fill="FFFFFF"/>
              <w:spacing w:before="0" w:beforeAutospacing="0" w:after="0" w:afterAutospacing="0"/>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lang w:val="vi-VN"/>
              </w:rPr>
              <w:lastRenderedPageBreak/>
              <w:t>đ) Hồ sơ thiết kế tàu bay.”</w:t>
            </w:r>
          </w:p>
        </w:tc>
        <w:tc>
          <w:tcPr>
            <w:tcW w:w="5101" w:type="dxa"/>
          </w:tcPr>
          <w:p w14:paraId="7D691930" w14:textId="77777777" w:rsidR="009D6971" w:rsidRPr="00251427" w:rsidRDefault="009D6971" w:rsidP="002738B6">
            <w:pPr>
              <w:ind w:left="113" w:right="113"/>
              <w:jc w:val="both"/>
              <w:rPr>
                <w:rFonts w:ascii="Times New Roman" w:hAnsi="Times New Roman"/>
                <w:color w:val="000000" w:themeColor="text1"/>
                <w:sz w:val="26"/>
                <w:szCs w:val="26"/>
              </w:rPr>
            </w:pPr>
          </w:p>
        </w:tc>
        <w:tc>
          <w:tcPr>
            <w:tcW w:w="3691" w:type="dxa"/>
          </w:tcPr>
          <w:p w14:paraId="43F833C2" w14:textId="77777777" w:rsidR="009D6971" w:rsidRPr="00251427" w:rsidRDefault="009D6971" w:rsidP="002738B6">
            <w:pPr>
              <w:ind w:left="113" w:right="113"/>
              <w:jc w:val="both"/>
              <w:rPr>
                <w:rFonts w:ascii="Times New Roman" w:hAnsi="Times New Roman"/>
                <w:color w:val="000000" w:themeColor="text1"/>
                <w:sz w:val="26"/>
                <w:szCs w:val="26"/>
              </w:rPr>
            </w:pPr>
          </w:p>
        </w:tc>
      </w:tr>
      <w:tr w:rsidR="009D6971" w:rsidRPr="00251427" w14:paraId="38C11C64" w14:textId="77777777" w:rsidTr="0064775D">
        <w:tc>
          <w:tcPr>
            <w:tcW w:w="6204" w:type="dxa"/>
          </w:tcPr>
          <w:p w14:paraId="5AF9BB10" w14:textId="6628A4DC" w:rsidR="009D6971" w:rsidRPr="00251427" w:rsidRDefault="009D6971" w:rsidP="002738B6">
            <w:pPr>
              <w:pStyle w:val="NormalWeb"/>
              <w:shd w:val="clear" w:color="auto" w:fill="FFFFFF"/>
              <w:spacing w:before="0" w:beforeAutospacing="0" w:after="0" w:afterAutospacing="0"/>
              <w:ind w:left="113" w:right="113"/>
              <w:jc w:val="both"/>
              <w:rPr>
                <w:rFonts w:ascii="Times New Roman" w:hAnsi="Times New Roman"/>
                <w:color w:val="000000" w:themeColor="text1"/>
                <w:sz w:val="26"/>
                <w:szCs w:val="26"/>
                <w:shd w:val="clear" w:color="auto" w:fill="FFFFFF"/>
              </w:rPr>
            </w:pPr>
            <w:r w:rsidRPr="00251427">
              <w:rPr>
                <w:rFonts w:ascii="Times New Roman" w:hAnsi="Times New Roman"/>
                <w:color w:val="000000" w:themeColor="text1"/>
                <w:sz w:val="26"/>
                <w:szCs w:val="26"/>
              </w:rPr>
              <w:t>5. Sửa đổi, bổ sung điểm b khoản 3 Điều 7 như sau:</w:t>
            </w:r>
          </w:p>
        </w:tc>
        <w:tc>
          <w:tcPr>
            <w:tcW w:w="5101" w:type="dxa"/>
          </w:tcPr>
          <w:p w14:paraId="0784C5C8" w14:textId="77777777" w:rsidR="009D6971" w:rsidRPr="00251427" w:rsidRDefault="009D6971" w:rsidP="002738B6">
            <w:pPr>
              <w:ind w:left="113" w:right="113"/>
              <w:jc w:val="both"/>
              <w:rPr>
                <w:rFonts w:ascii="Times New Roman" w:hAnsi="Times New Roman"/>
                <w:color w:val="000000" w:themeColor="text1"/>
                <w:sz w:val="26"/>
                <w:szCs w:val="26"/>
              </w:rPr>
            </w:pPr>
          </w:p>
        </w:tc>
        <w:tc>
          <w:tcPr>
            <w:tcW w:w="3691" w:type="dxa"/>
          </w:tcPr>
          <w:p w14:paraId="0BA44A3F" w14:textId="77777777" w:rsidR="009D6971" w:rsidRPr="00251427" w:rsidRDefault="009D6971" w:rsidP="002738B6">
            <w:pPr>
              <w:ind w:left="113" w:right="113"/>
              <w:jc w:val="both"/>
              <w:rPr>
                <w:rFonts w:ascii="Times New Roman" w:hAnsi="Times New Roman"/>
                <w:color w:val="000000" w:themeColor="text1"/>
                <w:sz w:val="26"/>
                <w:szCs w:val="26"/>
              </w:rPr>
            </w:pPr>
          </w:p>
        </w:tc>
      </w:tr>
      <w:tr w:rsidR="009D6971" w:rsidRPr="00251427" w14:paraId="6E51421B" w14:textId="77777777" w:rsidTr="0064775D">
        <w:tc>
          <w:tcPr>
            <w:tcW w:w="6204" w:type="dxa"/>
          </w:tcPr>
          <w:p w14:paraId="34416AA4" w14:textId="77777777" w:rsidR="009D6971" w:rsidRPr="00251427" w:rsidRDefault="009D6971" w:rsidP="002738B6">
            <w:pPr>
              <w:pStyle w:val="NormalWeb"/>
              <w:shd w:val="clear" w:color="auto" w:fill="FFFFFF"/>
              <w:spacing w:before="0" w:beforeAutospacing="0" w:after="0" w:afterAutospacing="0"/>
              <w:ind w:left="113" w:right="113"/>
              <w:jc w:val="both"/>
              <w:rPr>
                <w:rFonts w:ascii="Times New Roman" w:hAnsi="Times New Roman"/>
                <w:color w:val="000000" w:themeColor="text1"/>
                <w:sz w:val="26"/>
                <w:szCs w:val="26"/>
                <w:lang w:val="vi-VN"/>
              </w:rPr>
            </w:pPr>
            <w:r w:rsidRPr="00251427">
              <w:rPr>
                <w:rFonts w:ascii="Times New Roman" w:hAnsi="Times New Roman"/>
                <w:color w:val="000000" w:themeColor="text1"/>
                <w:sz w:val="26"/>
                <w:szCs w:val="26"/>
              </w:rPr>
              <w:t>“</w:t>
            </w:r>
            <w:r w:rsidRPr="00251427">
              <w:rPr>
                <w:rFonts w:ascii="Times New Roman" w:hAnsi="Times New Roman"/>
                <w:color w:val="000000" w:themeColor="text1"/>
                <w:sz w:val="26"/>
                <w:szCs w:val="26"/>
                <w:lang w:val="vi-VN"/>
              </w:rPr>
              <w:t>b) Bản sao giấy tờ chứng minh tư cách pháp lý của người đề nghị đăng ký trong trường hợp người đề nghị là tổ chức, cá nhân Việt Nam.</w:t>
            </w:r>
          </w:p>
          <w:p w14:paraId="636B096F" w14:textId="5E809117" w:rsidR="009D6971" w:rsidRPr="00251427" w:rsidRDefault="009D6971" w:rsidP="002738B6">
            <w:pPr>
              <w:pStyle w:val="NormalWeb"/>
              <w:shd w:val="clear" w:color="auto" w:fill="FFFFFF"/>
              <w:spacing w:before="0" w:beforeAutospacing="0" w:after="0" w:afterAutospacing="0"/>
              <w:ind w:left="113" w:right="113"/>
              <w:jc w:val="both"/>
              <w:rPr>
                <w:rFonts w:ascii="Times New Roman" w:hAnsi="Times New Roman"/>
                <w:iCs/>
                <w:color w:val="000000" w:themeColor="text1"/>
                <w:sz w:val="26"/>
                <w:szCs w:val="26"/>
                <w:shd w:val="clear" w:color="auto" w:fill="FFFFFF"/>
              </w:rPr>
            </w:pPr>
            <w:r w:rsidRPr="00251427">
              <w:rPr>
                <w:rFonts w:ascii="Times New Roman" w:hAnsi="Times New Roman"/>
                <w:color w:val="000000" w:themeColor="text1"/>
                <w:spacing w:val="-4"/>
                <w:sz w:val="26"/>
                <w:szCs w:val="26"/>
                <w:lang w:val="vi-VN"/>
              </w:rPr>
              <w:t>Trường hợp giấy tờ, tài liệu chứng minh tư cách pháp lý của người đề nghị đăng ký do cơ quan nước ngoài có thẩm quyền cấp thì các giấy tờ, tài liệu này phải được h</w:t>
            </w:r>
            <w:r w:rsidRPr="00251427">
              <w:rPr>
                <w:rFonts w:ascii="Times New Roman" w:hAnsi="Times New Roman"/>
                <w:color w:val="000000" w:themeColor="text1"/>
                <w:spacing w:val="-4"/>
                <w:sz w:val="26"/>
                <w:szCs w:val="26"/>
              </w:rPr>
              <w:t>ợ</w:t>
            </w:r>
            <w:r w:rsidRPr="00251427">
              <w:rPr>
                <w:rFonts w:ascii="Times New Roman" w:hAnsi="Times New Roman"/>
                <w:color w:val="000000" w:themeColor="text1"/>
                <w:spacing w:val="-4"/>
                <w:sz w:val="26"/>
                <w:szCs w:val="26"/>
                <w:lang w:val="vi-VN"/>
              </w:rPr>
              <w:t>p pháp hóa lãnh sự theo quy định của pháp luật, trừ trường hợp được miễn hợp pháp hóa lãnh sự theo Điều ước quốc tế mà Cộng hòa xã hội chủ nghĩa Việt Nam là thành viên hoặc theo nguyên tắc có đi có lại.</w:t>
            </w:r>
            <w:r w:rsidRPr="00251427">
              <w:rPr>
                <w:rFonts w:ascii="Times New Roman" w:hAnsi="Times New Roman"/>
                <w:color w:val="000000" w:themeColor="text1"/>
                <w:spacing w:val="-4"/>
                <w:sz w:val="26"/>
                <w:szCs w:val="26"/>
              </w:rPr>
              <w:t>”</w:t>
            </w:r>
          </w:p>
        </w:tc>
        <w:tc>
          <w:tcPr>
            <w:tcW w:w="5101" w:type="dxa"/>
          </w:tcPr>
          <w:p w14:paraId="1C55D0C0" w14:textId="7F81E39E" w:rsidR="009D6971" w:rsidRPr="00251427" w:rsidRDefault="009D6971" w:rsidP="002738B6">
            <w:pPr>
              <w:ind w:left="113" w:right="113"/>
              <w:jc w:val="both"/>
              <w:rPr>
                <w:rFonts w:ascii="Times New Roman" w:hAnsi="Times New Roman"/>
                <w:iCs/>
                <w:color w:val="000000" w:themeColor="text1"/>
                <w:sz w:val="26"/>
                <w:szCs w:val="26"/>
                <w:shd w:val="clear" w:color="auto" w:fill="FFFFFF"/>
              </w:rPr>
            </w:pPr>
          </w:p>
        </w:tc>
        <w:tc>
          <w:tcPr>
            <w:tcW w:w="3691" w:type="dxa"/>
          </w:tcPr>
          <w:p w14:paraId="23361F08" w14:textId="77777777" w:rsidR="009D6971" w:rsidRPr="00251427" w:rsidRDefault="009D6971" w:rsidP="002738B6">
            <w:pPr>
              <w:ind w:left="113" w:right="113"/>
              <w:jc w:val="both"/>
              <w:rPr>
                <w:rFonts w:ascii="Times New Roman" w:hAnsi="Times New Roman"/>
                <w:iCs/>
                <w:color w:val="000000" w:themeColor="text1"/>
                <w:sz w:val="26"/>
                <w:szCs w:val="26"/>
                <w:shd w:val="clear" w:color="auto" w:fill="FFFFFF"/>
              </w:rPr>
            </w:pPr>
          </w:p>
        </w:tc>
      </w:tr>
      <w:tr w:rsidR="009D6971" w:rsidRPr="00251427" w14:paraId="70D32579" w14:textId="77777777" w:rsidTr="0064775D">
        <w:tc>
          <w:tcPr>
            <w:tcW w:w="6204" w:type="dxa"/>
          </w:tcPr>
          <w:p w14:paraId="1A1A7900" w14:textId="77777777" w:rsidR="009D6971" w:rsidRPr="00251427" w:rsidRDefault="009D6971" w:rsidP="002738B6">
            <w:pPr>
              <w:pStyle w:val="NormalWeb"/>
              <w:shd w:val="clear" w:color="auto" w:fill="FFFFFF"/>
              <w:spacing w:before="0" w:beforeAutospacing="0" w:after="0" w:afterAutospacing="0"/>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t>6. Bổ sung điểm đ</w:t>
            </w:r>
            <w:r w:rsidRPr="00251427">
              <w:rPr>
                <w:rFonts w:ascii="Times New Roman" w:hAnsi="Times New Roman"/>
                <w:color w:val="000000" w:themeColor="text1"/>
                <w:sz w:val="26"/>
                <w:szCs w:val="26"/>
                <w:lang w:val="vi-VN"/>
              </w:rPr>
              <w:t> </w:t>
            </w:r>
            <w:bookmarkStart w:id="13" w:name="dc_5"/>
            <w:r w:rsidRPr="00251427">
              <w:rPr>
                <w:rFonts w:ascii="Times New Roman" w:hAnsi="Times New Roman"/>
                <w:color w:val="000000" w:themeColor="text1"/>
                <w:sz w:val="26"/>
                <w:szCs w:val="26"/>
                <w:lang w:val="vi-VN"/>
              </w:rPr>
              <w:t>khoản 1 Điều 8</w:t>
            </w:r>
            <w:bookmarkEnd w:id="13"/>
            <w:r w:rsidRPr="00251427">
              <w:rPr>
                <w:rFonts w:ascii="Times New Roman" w:hAnsi="Times New Roman"/>
                <w:color w:val="000000" w:themeColor="text1"/>
                <w:sz w:val="26"/>
                <w:szCs w:val="26"/>
                <w:lang w:val="vi-VN"/>
              </w:rPr>
              <w:t> </w:t>
            </w:r>
            <w:bookmarkStart w:id="14" w:name="khoan_2_1_name"/>
            <w:r w:rsidRPr="00251427">
              <w:rPr>
                <w:rFonts w:ascii="Times New Roman" w:hAnsi="Times New Roman"/>
                <w:color w:val="000000" w:themeColor="text1"/>
                <w:sz w:val="26"/>
                <w:szCs w:val="26"/>
              </w:rPr>
              <w:t>như sau:</w:t>
            </w:r>
            <w:bookmarkEnd w:id="14"/>
          </w:p>
          <w:p w14:paraId="3E61FB99" w14:textId="054B161F" w:rsidR="009D6971" w:rsidRPr="00251427" w:rsidRDefault="009D6971" w:rsidP="002738B6">
            <w:pPr>
              <w:pStyle w:val="NormalWeb"/>
              <w:shd w:val="clear" w:color="auto" w:fill="FFFFFF"/>
              <w:spacing w:before="0" w:beforeAutospacing="0" w:after="0" w:afterAutospacing="0"/>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lang w:val="vi-VN"/>
              </w:rPr>
              <w:t>“đ) Tàu bay h</w:t>
            </w:r>
            <w:r w:rsidRPr="00251427">
              <w:rPr>
                <w:rFonts w:ascii="Times New Roman" w:hAnsi="Times New Roman"/>
                <w:color w:val="000000" w:themeColor="text1"/>
                <w:sz w:val="26"/>
                <w:szCs w:val="26"/>
              </w:rPr>
              <w:t>ư </w:t>
            </w:r>
            <w:r w:rsidRPr="00251427">
              <w:rPr>
                <w:rFonts w:ascii="Times New Roman" w:hAnsi="Times New Roman"/>
                <w:color w:val="000000" w:themeColor="text1"/>
                <w:sz w:val="26"/>
                <w:szCs w:val="26"/>
                <w:lang w:val="vi-VN"/>
              </w:rPr>
              <w:t>hỏng nặng không còn khả năng sửa chữa, phục hồi.”</w:t>
            </w:r>
          </w:p>
        </w:tc>
        <w:tc>
          <w:tcPr>
            <w:tcW w:w="5101" w:type="dxa"/>
          </w:tcPr>
          <w:p w14:paraId="4FFDE4BD" w14:textId="77777777" w:rsidR="009D6971" w:rsidRPr="00251427" w:rsidRDefault="009D6971" w:rsidP="002738B6">
            <w:pPr>
              <w:ind w:left="113" w:right="113"/>
              <w:jc w:val="both"/>
              <w:rPr>
                <w:rFonts w:ascii="Times New Roman" w:hAnsi="Times New Roman"/>
                <w:color w:val="000000" w:themeColor="text1"/>
                <w:sz w:val="26"/>
                <w:szCs w:val="26"/>
                <w:shd w:val="clear" w:color="auto" w:fill="FFFFFF"/>
              </w:rPr>
            </w:pPr>
          </w:p>
        </w:tc>
        <w:tc>
          <w:tcPr>
            <w:tcW w:w="3691" w:type="dxa"/>
          </w:tcPr>
          <w:p w14:paraId="5A3CFD6D" w14:textId="77777777" w:rsidR="009D6971" w:rsidRPr="00251427" w:rsidRDefault="009D6971" w:rsidP="002738B6">
            <w:pPr>
              <w:ind w:left="113" w:right="113"/>
              <w:jc w:val="both"/>
              <w:rPr>
                <w:rFonts w:ascii="Times New Roman" w:hAnsi="Times New Roman"/>
                <w:color w:val="000000" w:themeColor="text1"/>
                <w:sz w:val="26"/>
                <w:szCs w:val="26"/>
                <w:shd w:val="clear" w:color="auto" w:fill="FFFFFF"/>
              </w:rPr>
            </w:pPr>
          </w:p>
        </w:tc>
      </w:tr>
      <w:tr w:rsidR="009D6971" w:rsidRPr="00251427" w14:paraId="51E25656" w14:textId="77777777" w:rsidTr="0064775D">
        <w:tc>
          <w:tcPr>
            <w:tcW w:w="6204" w:type="dxa"/>
          </w:tcPr>
          <w:p w14:paraId="6F517BDB" w14:textId="2C9C52EB" w:rsidR="009D6971" w:rsidRPr="00251427" w:rsidRDefault="009D6971" w:rsidP="002738B6">
            <w:pPr>
              <w:pStyle w:val="NormalWeb"/>
              <w:shd w:val="clear" w:color="auto" w:fill="FFFFFF"/>
              <w:spacing w:before="0" w:beforeAutospacing="0" w:after="0" w:afterAutospacing="0"/>
              <w:ind w:left="113" w:right="113"/>
              <w:jc w:val="both"/>
              <w:rPr>
                <w:rFonts w:ascii="Times New Roman" w:hAnsi="Times New Roman"/>
                <w:color w:val="000000" w:themeColor="text1"/>
                <w:sz w:val="26"/>
                <w:szCs w:val="26"/>
                <w:shd w:val="clear" w:color="auto" w:fill="FFFFFF"/>
              </w:rPr>
            </w:pPr>
            <w:r w:rsidRPr="00251427">
              <w:rPr>
                <w:rFonts w:ascii="Times New Roman" w:hAnsi="Times New Roman"/>
                <w:color w:val="000000" w:themeColor="text1"/>
                <w:sz w:val="26"/>
                <w:szCs w:val="26"/>
              </w:rPr>
              <w:t>7. Sửa đổi, bổ sung</w:t>
            </w:r>
            <w:r w:rsidRPr="00251427">
              <w:rPr>
                <w:rFonts w:ascii="Times New Roman" w:hAnsi="Times New Roman"/>
                <w:color w:val="000000" w:themeColor="text1"/>
                <w:sz w:val="26"/>
                <w:szCs w:val="26"/>
                <w:lang w:val="vi-VN"/>
              </w:rPr>
              <w:t> </w:t>
            </w:r>
            <w:bookmarkStart w:id="15" w:name="dc_6"/>
            <w:r w:rsidRPr="00251427">
              <w:rPr>
                <w:rFonts w:ascii="Times New Roman" w:hAnsi="Times New Roman"/>
                <w:color w:val="000000" w:themeColor="text1"/>
                <w:sz w:val="26"/>
                <w:szCs w:val="26"/>
                <w:lang w:val="vi-VN"/>
              </w:rPr>
              <w:t>khoản 1 Điều 9</w:t>
            </w:r>
            <w:bookmarkEnd w:id="15"/>
            <w:r w:rsidRPr="00251427">
              <w:rPr>
                <w:rFonts w:ascii="Times New Roman" w:hAnsi="Times New Roman"/>
                <w:color w:val="000000" w:themeColor="text1"/>
                <w:sz w:val="26"/>
                <w:szCs w:val="26"/>
                <w:lang w:val="vi-VN"/>
              </w:rPr>
              <w:t> </w:t>
            </w:r>
            <w:bookmarkStart w:id="16" w:name="khoan_3_1_name"/>
            <w:r w:rsidRPr="00251427">
              <w:rPr>
                <w:rFonts w:ascii="Times New Roman" w:hAnsi="Times New Roman"/>
                <w:color w:val="000000" w:themeColor="text1"/>
                <w:sz w:val="26"/>
                <w:szCs w:val="26"/>
              </w:rPr>
              <w:t>như sau:</w:t>
            </w:r>
            <w:bookmarkEnd w:id="16"/>
          </w:p>
        </w:tc>
        <w:tc>
          <w:tcPr>
            <w:tcW w:w="5101" w:type="dxa"/>
          </w:tcPr>
          <w:p w14:paraId="72D59435" w14:textId="77777777" w:rsidR="009D6971" w:rsidRPr="00251427" w:rsidRDefault="009D6971" w:rsidP="002738B6">
            <w:pPr>
              <w:ind w:left="113" w:right="113"/>
              <w:jc w:val="both"/>
              <w:rPr>
                <w:rFonts w:ascii="Times New Roman" w:hAnsi="Times New Roman"/>
                <w:color w:val="000000" w:themeColor="text1"/>
                <w:sz w:val="26"/>
                <w:szCs w:val="26"/>
              </w:rPr>
            </w:pPr>
          </w:p>
        </w:tc>
        <w:tc>
          <w:tcPr>
            <w:tcW w:w="3691" w:type="dxa"/>
          </w:tcPr>
          <w:p w14:paraId="06A3B84F" w14:textId="77777777" w:rsidR="009D6971" w:rsidRPr="00251427" w:rsidRDefault="009D6971" w:rsidP="002738B6">
            <w:pPr>
              <w:ind w:left="113" w:right="113"/>
              <w:jc w:val="both"/>
              <w:rPr>
                <w:rFonts w:ascii="Times New Roman" w:hAnsi="Times New Roman"/>
                <w:color w:val="000000" w:themeColor="text1"/>
                <w:sz w:val="26"/>
                <w:szCs w:val="26"/>
              </w:rPr>
            </w:pPr>
          </w:p>
        </w:tc>
      </w:tr>
      <w:tr w:rsidR="009D6971" w:rsidRPr="00251427" w14:paraId="0C848402" w14:textId="77777777" w:rsidTr="0064775D">
        <w:tc>
          <w:tcPr>
            <w:tcW w:w="6204" w:type="dxa"/>
          </w:tcPr>
          <w:p w14:paraId="7316FE73" w14:textId="0425C8EE" w:rsidR="009D6971" w:rsidRPr="00251427" w:rsidRDefault="009D6971" w:rsidP="002738B6">
            <w:pPr>
              <w:pStyle w:val="NormalWeb"/>
              <w:shd w:val="clear" w:color="auto" w:fill="FFFFFF"/>
              <w:spacing w:before="0" w:beforeAutospacing="0" w:after="0" w:afterAutospacing="0"/>
              <w:ind w:left="113" w:right="113"/>
              <w:jc w:val="both"/>
              <w:rPr>
                <w:rFonts w:ascii="Times New Roman" w:hAnsi="Times New Roman"/>
                <w:iCs/>
                <w:color w:val="000000" w:themeColor="text1"/>
                <w:sz w:val="26"/>
                <w:szCs w:val="26"/>
                <w:shd w:val="clear" w:color="auto" w:fill="FFFFFF"/>
              </w:rPr>
            </w:pPr>
            <w:r w:rsidRPr="00251427">
              <w:rPr>
                <w:rFonts w:ascii="Times New Roman" w:hAnsi="Times New Roman"/>
                <w:color w:val="000000" w:themeColor="text1"/>
                <w:sz w:val="26"/>
                <w:szCs w:val="26"/>
                <w:lang w:val="vi-VN"/>
              </w:rPr>
              <w:t>“1. Đối với trường h</w:t>
            </w:r>
            <w:r w:rsidRPr="00251427">
              <w:rPr>
                <w:rFonts w:ascii="Times New Roman" w:hAnsi="Times New Roman"/>
                <w:color w:val="000000" w:themeColor="text1"/>
                <w:sz w:val="26"/>
                <w:szCs w:val="26"/>
              </w:rPr>
              <w:t>ợ</w:t>
            </w:r>
            <w:r w:rsidRPr="00251427">
              <w:rPr>
                <w:rFonts w:ascii="Times New Roman" w:hAnsi="Times New Roman"/>
                <w:color w:val="000000" w:themeColor="text1"/>
                <w:sz w:val="26"/>
                <w:szCs w:val="26"/>
                <w:lang w:val="vi-VN"/>
              </w:rPr>
              <w:t>p xóa đăng ký quy định tại các điểm a, b và đ Khoản 1 và điểm a, b Khoản 2 Điều 8 Nghị định này, Cục Hàng không Việt Nam quyết định xóa đăng ký quốc tịch tàu bay và cấp Giấy chứng nhận xóa đăng ký quốc tịch tàu bay theo </w:t>
            </w:r>
            <w:bookmarkStart w:id="17" w:name="bieumau_ms_06"/>
            <w:r w:rsidRPr="00251427">
              <w:rPr>
                <w:rFonts w:ascii="Times New Roman" w:hAnsi="Times New Roman"/>
                <w:color w:val="000000" w:themeColor="text1"/>
                <w:sz w:val="26"/>
                <w:szCs w:val="26"/>
                <w:lang w:val="vi-VN"/>
              </w:rPr>
              <w:t>Mẫu số 06</w:t>
            </w:r>
            <w:bookmarkEnd w:id="17"/>
            <w:r w:rsidRPr="00251427">
              <w:rPr>
                <w:rFonts w:ascii="Times New Roman" w:hAnsi="Times New Roman"/>
                <w:color w:val="000000" w:themeColor="text1"/>
                <w:sz w:val="26"/>
                <w:szCs w:val="26"/>
                <w:lang w:val="vi-VN"/>
              </w:rPr>
              <w:t> quy định tại Phụ lục ban hành kèm theo Nghị định này; thu hồi Giấy chứng nhận tàu bay mang quốc tịch Việt Nam hoặc Giấy chứng nhận tàu bay tạm thời mang quốc tịch Việt Nam, trừ trường hợp bị mất hoặc tiêu hủy theo tàu bay.”</w:t>
            </w:r>
          </w:p>
        </w:tc>
        <w:tc>
          <w:tcPr>
            <w:tcW w:w="5101" w:type="dxa"/>
          </w:tcPr>
          <w:p w14:paraId="542C807B" w14:textId="77777777" w:rsidR="009D6971" w:rsidRPr="00251427" w:rsidRDefault="009D6971" w:rsidP="002738B6">
            <w:pPr>
              <w:ind w:left="113" w:right="113"/>
              <w:jc w:val="both"/>
              <w:rPr>
                <w:rFonts w:ascii="Times New Roman" w:hAnsi="Times New Roman"/>
                <w:iCs/>
                <w:color w:val="000000" w:themeColor="text1"/>
                <w:sz w:val="26"/>
                <w:szCs w:val="26"/>
                <w:shd w:val="clear" w:color="auto" w:fill="FFFFFF"/>
              </w:rPr>
            </w:pPr>
          </w:p>
        </w:tc>
        <w:tc>
          <w:tcPr>
            <w:tcW w:w="3691" w:type="dxa"/>
          </w:tcPr>
          <w:p w14:paraId="4A49CE84" w14:textId="77777777" w:rsidR="009D6971" w:rsidRPr="00251427" w:rsidRDefault="009D6971" w:rsidP="002738B6">
            <w:pPr>
              <w:ind w:left="113" w:right="113"/>
              <w:jc w:val="both"/>
              <w:rPr>
                <w:rFonts w:ascii="Times New Roman" w:hAnsi="Times New Roman"/>
                <w:iCs/>
                <w:color w:val="000000" w:themeColor="text1"/>
                <w:sz w:val="26"/>
                <w:szCs w:val="26"/>
                <w:shd w:val="clear" w:color="auto" w:fill="FFFFFF"/>
              </w:rPr>
            </w:pPr>
          </w:p>
        </w:tc>
      </w:tr>
      <w:tr w:rsidR="009D6971" w:rsidRPr="00251427" w14:paraId="43F5E993" w14:textId="77777777" w:rsidTr="0064775D">
        <w:tc>
          <w:tcPr>
            <w:tcW w:w="6204" w:type="dxa"/>
          </w:tcPr>
          <w:p w14:paraId="52C90356" w14:textId="389A17D8" w:rsidR="009D6971" w:rsidRPr="00251427" w:rsidRDefault="009D6971" w:rsidP="002738B6">
            <w:pPr>
              <w:pStyle w:val="NormalWeb"/>
              <w:shd w:val="clear" w:color="auto" w:fill="FFFFFF"/>
              <w:spacing w:before="0" w:beforeAutospacing="0" w:after="0" w:afterAutospacing="0"/>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t>8. Sửa đổi, bổ sung</w:t>
            </w:r>
            <w:r w:rsidRPr="00251427">
              <w:rPr>
                <w:rFonts w:ascii="Times New Roman" w:hAnsi="Times New Roman"/>
                <w:color w:val="000000" w:themeColor="text1"/>
                <w:sz w:val="26"/>
                <w:szCs w:val="26"/>
                <w:lang w:val="vi-VN"/>
              </w:rPr>
              <w:t> </w:t>
            </w:r>
            <w:bookmarkStart w:id="18" w:name="dc_7"/>
            <w:r w:rsidRPr="00251427">
              <w:rPr>
                <w:rFonts w:ascii="Times New Roman" w:hAnsi="Times New Roman"/>
                <w:color w:val="000000" w:themeColor="text1"/>
                <w:sz w:val="26"/>
                <w:szCs w:val="26"/>
                <w:lang w:val="vi-VN"/>
              </w:rPr>
              <w:t>điểm b khoản 3 Điều 9</w:t>
            </w:r>
            <w:bookmarkStart w:id="19" w:name="khoan_4_1_name"/>
            <w:bookmarkEnd w:id="18"/>
            <w:r w:rsidRPr="00251427">
              <w:rPr>
                <w:rFonts w:ascii="Times New Roman" w:hAnsi="Times New Roman"/>
                <w:color w:val="000000" w:themeColor="text1"/>
                <w:sz w:val="26"/>
                <w:szCs w:val="26"/>
              </w:rPr>
              <w:t xml:space="preserve"> như sau:</w:t>
            </w:r>
            <w:bookmarkEnd w:id="19"/>
          </w:p>
        </w:tc>
        <w:tc>
          <w:tcPr>
            <w:tcW w:w="5101" w:type="dxa"/>
          </w:tcPr>
          <w:p w14:paraId="0491E671" w14:textId="77777777" w:rsidR="009D6971" w:rsidRPr="00251427" w:rsidRDefault="009D6971" w:rsidP="002738B6">
            <w:pPr>
              <w:ind w:left="113" w:right="113"/>
              <w:jc w:val="both"/>
              <w:rPr>
                <w:rFonts w:ascii="Times New Roman" w:hAnsi="Times New Roman"/>
                <w:color w:val="000000" w:themeColor="text1"/>
                <w:sz w:val="26"/>
                <w:szCs w:val="26"/>
                <w:shd w:val="clear" w:color="auto" w:fill="FFFFFF"/>
              </w:rPr>
            </w:pPr>
          </w:p>
        </w:tc>
        <w:tc>
          <w:tcPr>
            <w:tcW w:w="3691" w:type="dxa"/>
          </w:tcPr>
          <w:p w14:paraId="6C423B9D" w14:textId="77777777" w:rsidR="009D6971" w:rsidRPr="00251427" w:rsidRDefault="009D6971" w:rsidP="002738B6">
            <w:pPr>
              <w:ind w:left="113" w:right="113"/>
              <w:jc w:val="both"/>
              <w:rPr>
                <w:rFonts w:ascii="Times New Roman" w:hAnsi="Times New Roman"/>
                <w:color w:val="000000" w:themeColor="text1"/>
                <w:sz w:val="26"/>
                <w:szCs w:val="26"/>
                <w:shd w:val="clear" w:color="auto" w:fill="FFFFFF"/>
              </w:rPr>
            </w:pPr>
          </w:p>
        </w:tc>
      </w:tr>
      <w:tr w:rsidR="009D6971" w:rsidRPr="00251427" w14:paraId="56BF548B" w14:textId="77777777" w:rsidTr="0064775D">
        <w:tc>
          <w:tcPr>
            <w:tcW w:w="6204" w:type="dxa"/>
          </w:tcPr>
          <w:p w14:paraId="25E252EE" w14:textId="77777777" w:rsidR="009D6971" w:rsidRPr="00251427" w:rsidRDefault="009D6971" w:rsidP="002738B6">
            <w:pPr>
              <w:pStyle w:val="NormalWeb"/>
              <w:shd w:val="clear" w:color="auto" w:fill="FFFFFF"/>
              <w:spacing w:before="0" w:beforeAutospacing="0" w:after="0" w:afterAutospacing="0"/>
              <w:ind w:left="113" w:right="113"/>
              <w:jc w:val="both"/>
              <w:rPr>
                <w:rFonts w:ascii="Times New Roman" w:hAnsi="Times New Roman"/>
                <w:color w:val="000000" w:themeColor="text1"/>
                <w:sz w:val="26"/>
                <w:szCs w:val="26"/>
                <w:lang w:val="vi-VN"/>
              </w:rPr>
            </w:pPr>
            <w:r w:rsidRPr="00251427">
              <w:rPr>
                <w:rFonts w:ascii="Times New Roman" w:hAnsi="Times New Roman"/>
                <w:color w:val="000000" w:themeColor="text1"/>
                <w:sz w:val="26"/>
                <w:szCs w:val="26"/>
              </w:rPr>
              <w:t>“</w:t>
            </w:r>
            <w:r w:rsidRPr="00251427">
              <w:rPr>
                <w:rFonts w:ascii="Times New Roman" w:hAnsi="Times New Roman"/>
                <w:color w:val="000000" w:themeColor="text1"/>
                <w:sz w:val="26"/>
                <w:szCs w:val="26"/>
                <w:lang w:val="vi-VN"/>
              </w:rPr>
              <w:t xml:space="preserve">b) Bản sao giấy tờ chứng minh tư cách pháp lý của người đề nghị </w:t>
            </w:r>
            <w:r w:rsidRPr="00251427">
              <w:rPr>
                <w:rFonts w:ascii="Times New Roman" w:hAnsi="Times New Roman"/>
                <w:color w:val="000000" w:themeColor="text1"/>
                <w:sz w:val="26"/>
                <w:szCs w:val="26"/>
              </w:rPr>
              <w:t xml:space="preserve">xóa </w:t>
            </w:r>
            <w:r w:rsidRPr="00251427">
              <w:rPr>
                <w:rFonts w:ascii="Times New Roman" w:hAnsi="Times New Roman"/>
                <w:color w:val="000000" w:themeColor="text1"/>
                <w:sz w:val="26"/>
                <w:szCs w:val="26"/>
                <w:lang w:val="vi-VN"/>
              </w:rPr>
              <w:t>đăng ký trong trường hợp người đề nghị là tổ chức, cá nhân Việt Nam.</w:t>
            </w:r>
          </w:p>
          <w:p w14:paraId="4C0E89D6" w14:textId="0EF2422F" w:rsidR="009D6971" w:rsidRPr="00251427" w:rsidRDefault="009D6971" w:rsidP="002738B6">
            <w:pPr>
              <w:pStyle w:val="NormalWeb"/>
              <w:shd w:val="clear" w:color="auto" w:fill="FFFFFF"/>
              <w:spacing w:before="0" w:beforeAutospacing="0" w:after="0" w:afterAutospacing="0"/>
              <w:ind w:left="113" w:right="113"/>
              <w:jc w:val="both"/>
              <w:rPr>
                <w:rFonts w:ascii="Times New Roman" w:hAnsi="Times New Roman"/>
                <w:iCs/>
                <w:color w:val="000000" w:themeColor="text1"/>
                <w:sz w:val="26"/>
                <w:szCs w:val="26"/>
                <w:shd w:val="clear" w:color="auto" w:fill="FFFFFF"/>
              </w:rPr>
            </w:pPr>
            <w:r w:rsidRPr="00251427">
              <w:rPr>
                <w:rFonts w:ascii="Times New Roman" w:hAnsi="Times New Roman"/>
                <w:color w:val="000000" w:themeColor="text1"/>
                <w:spacing w:val="-4"/>
                <w:sz w:val="26"/>
                <w:szCs w:val="26"/>
                <w:lang w:val="vi-VN"/>
              </w:rPr>
              <w:t xml:space="preserve">Trường hợp giấy tờ, tài liệu chứng minh tư cách pháp lý </w:t>
            </w:r>
            <w:r w:rsidRPr="00251427">
              <w:rPr>
                <w:rFonts w:ascii="Times New Roman" w:hAnsi="Times New Roman"/>
                <w:color w:val="000000" w:themeColor="text1"/>
                <w:spacing w:val="-4"/>
                <w:sz w:val="26"/>
                <w:szCs w:val="26"/>
                <w:lang w:val="vi-VN"/>
              </w:rPr>
              <w:lastRenderedPageBreak/>
              <w:t xml:space="preserve">của người đề nghị </w:t>
            </w:r>
            <w:r w:rsidRPr="00251427">
              <w:rPr>
                <w:rFonts w:ascii="Times New Roman" w:hAnsi="Times New Roman"/>
                <w:color w:val="000000" w:themeColor="text1"/>
                <w:spacing w:val="-4"/>
                <w:sz w:val="26"/>
                <w:szCs w:val="26"/>
              </w:rPr>
              <w:t xml:space="preserve">xóa </w:t>
            </w:r>
            <w:r w:rsidRPr="00251427">
              <w:rPr>
                <w:rFonts w:ascii="Times New Roman" w:hAnsi="Times New Roman"/>
                <w:color w:val="000000" w:themeColor="text1"/>
                <w:spacing w:val="-4"/>
                <w:sz w:val="26"/>
                <w:szCs w:val="26"/>
                <w:lang w:val="vi-VN"/>
              </w:rPr>
              <w:t>đăng ký do cơ quan nước ngoài có thẩm quyền cấp thì các giấy tờ, tài liệu này phải được h</w:t>
            </w:r>
            <w:r w:rsidRPr="00251427">
              <w:rPr>
                <w:rFonts w:ascii="Times New Roman" w:hAnsi="Times New Roman"/>
                <w:color w:val="000000" w:themeColor="text1"/>
                <w:spacing w:val="-4"/>
                <w:sz w:val="26"/>
                <w:szCs w:val="26"/>
              </w:rPr>
              <w:t>ợ</w:t>
            </w:r>
            <w:r w:rsidRPr="00251427">
              <w:rPr>
                <w:rFonts w:ascii="Times New Roman" w:hAnsi="Times New Roman"/>
                <w:color w:val="000000" w:themeColor="text1"/>
                <w:spacing w:val="-4"/>
                <w:sz w:val="26"/>
                <w:szCs w:val="26"/>
                <w:lang w:val="vi-VN"/>
              </w:rPr>
              <w:t>p pháp hóa lãnh sự theo quy định của pháp luật, trừ trường hợp được miễn hợp pháp hóa lãnh sự theo Điều ước quốc tế mà Cộng hòa xã hội chủ nghĩa Việt Nam là thành viên hoặc theo nguyên tắc có đi có lại.</w:t>
            </w:r>
            <w:r w:rsidRPr="00251427">
              <w:rPr>
                <w:rFonts w:ascii="Times New Roman" w:hAnsi="Times New Roman"/>
                <w:color w:val="000000" w:themeColor="text1"/>
                <w:spacing w:val="-4"/>
                <w:sz w:val="26"/>
                <w:szCs w:val="26"/>
              </w:rPr>
              <w:t>”</w:t>
            </w:r>
          </w:p>
        </w:tc>
        <w:tc>
          <w:tcPr>
            <w:tcW w:w="5101" w:type="dxa"/>
          </w:tcPr>
          <w:p w14:paraId="64CAC3FC" w14:textId="77777777" w:rsidR="009D6971" w:rsidRPr="00251427" w:rsidRDefault="009D6971" w:rsidP="002738B6">
            <w:pPr>
              <w:ind w:left="113" w:right="113"/>
              <w:jc w:val="both"/>
              <w:rPr>
                <w:rFonts w:ascii="Times New Roman" w:hAnsi="Times New Roman"/>
                <w:iCs/>
                <w:color w:val="000000" w:themeColor="text1"/>
                <w:sz w:val="26"/>
                <w:szCs w:val="26"/>
                <w:shd w:val="clear" w:color="auto" w:fill="FFFFFF"/>
              </w:rPr>
            </w:pPr>
          </w:p>
        </w:tc>
        <w:tc>
          <w:tcPr>
            <w:tcW w:w="3691" w:type="dxa"/>
          </w:tcPr>
          <w:p w14:paraId="51CD944E" w14:textId="77777777" w:rsidR="009D6971" w:rsidRPr="00251427" w:rsidRDefault="009D6971" w:rsidP="002738B6">
            <w:pPr>
              <w:ind w:left="113" w:right="113"/>
              <w:jc w:val="both"/>
              <w:rPr>
                <w:rFonts w:ascii="Times New Roman" w:hAnsi="Times New Roman"/>
                <w:iCs/>
                <w:color w:val="000000" w:themeColor="text1"/>
                <w:sz w:val="26"/>
                <w:szCs w:val="26"/>
                <w:shd w:val="clear" w:color="auto" w:fill="FFFFFF"/>
              </w:rPr>
            </w:pPr>
          </w:p>
        </w:tc>
      </w:tr>
      <w:tr w:rsidR="009D6971" w:rsidRPr="00251427" w14:paraId="327EBECE" w14:textId="77777777" w:rsidTr="0064775D">
        <w:tc>
          <w:tcPr>
            <w:tcW w:w="6204" w:type="dxa"/>
          </w:tcPr>
          <w:p w14:paraId="051B3B08" w14:textId="122F3D2D" w:rsidR="009D6971" w:rsidRPr="00251427" w:rsidRDefault="009D6971" w:rsidP="002738B6">
            <w:pPr>
              <w:pStyle w:val="NormalWeb"/>
              <w:shd w:val="clear" w:color="auto" w:fill="FFFFFF"/>
              <w:spacing w:before="0" w:beforeAutospacing="0" w:after="0" w:afterAutospacing="0"/>
              <w:ind w:left="113" w:right="113"/>
              <w:jc w:val="both"/>
              <w:rPr>
                <w:rFonts w:ascii="Times New Roman" w:hAnsi="Times New Roman"/>
                <w:i/>
                <w:iCs/>
                <w:color w:val="000000" w:themeColor="text1"/>
                <w:sz w:val="26"/>
                <w:szCs w:val="26"/>
                <w:shd w:val="clear" w:color="auto" w:fill="FFFFFF"/>
              </w:rPr>
            </w:pPr>
            <w:r w:rsidRPr="00251427">
              <w:rPr>
                <w:rFonts w:ascii="Times New Roman" w:hAnsi="Times New Roman"/>
                <w:color w:val="000000" w:themeColor="text1"/>
                <w:sz w:val="26"/>
                <w:szCs w:val="26"/>
              </w:rPr>
              <w:lastRenderedPageBreak/>
              <w:t>9. Sửa đổi, bổ sung</w:t>
            </w:r>
            <w:r w:rsidRPr="00251427">
              <w:rPr>
                <w:rFonts w:ascii="Times New Roman" w:hAnsi="Times New Roman"/>
                <w:color w:val="000000" w:themeColor="text1"/>
                <w:sz w:val="26"/>
                <w:szCs w:val="26"/>
                <w:lang w:val="vi-VN"/>
              </w:rPr>
              <w:t> </w:t>
            </w:r>
            <w:r w:rsidRPr="00251427">
              <w:rPr>
                <w:rFonts w:ascii="Times New Roman" w:hAnsi="Times New Roman"/>
                <w:color w:val="000000" w:themeColor="text1"/>
                <w:sz w:val="26"/>
                <w:szCs w:val="26"/>
              </w:rPr>
              <w:t>khoản 5</w:t>
            </w:r>
            <w:r w:rsidRPr="00251427">
              <w:rPr>
                <w:rFonts w:ascii="Times New Roman" w:hAnsi="Times New Roman"/>
                <w:color w:val="000000" w:themeColor="text1"/>
                <w:sz w:val="26"/>
                <w:szCs w:val="26"/>
                <w:lang w:val="vi-VN"/>
              </w:rPr>
              <w:t xml:space="preserve"> Điều 9</w:t>
            </w:r>
            <w:r w:rsidRPr="00251427">
              <w:rPr>
                <w:rFonts w:ascii="Times New Roman" w:hAnsi="Times New Roman"/>
                <w:color w:val="000000" w:themeColor="text1"/>
                <w:sz w:val="26"/>
                <w:szCs w:val="26"/>
              </w:rPr>
              <w:t xml:space="preserve"> như sau:</w:t>
            </w:r>
          </w:p>
        </w:tc>
        <w:tc>
          <w:tcPr>
            <w:tcW w:w="5101" w:type="dxa"/>
          </w:tcPr>
          <w:p w14:paraId="00B44FEB" w14:textId="77777777" w:rsidR="009D6971" w:rsidRPr="00251427" w:rsidRDefault="009D6971" w:rsidP="002738B6">
            <w:pPr>
              <w:ind w:left="113" w:right="113"/>
              <w:jc w:val="both"/>
              <w:rPr>
                <w:rFonts w:ascii="Times New Roman" w:hAnsi="Times New Roman"/>
                <w:i/>
                <w:iCs/>
                <w:color w:val="000000" w:themeColor="text1"/>
                <w:sz w:val="26"/>
                <w:szCs w:val="26"/>
                <w:shd w:val="clear" w:color="auto" w:fill="FFFFFF"/>
              </w:rPr>
            </w:pPr>
          </w:p>
        </w:tc>
        <w:tc>
          <w:tcPr>
            <w:tcW w:w="3691" w:type="dxa"/>
          </w:tcPr>
          <w:p w14:paraId="206A8BB7" w14:textId="77777777" w:rsidR="009D6971" w:rsidRPr="00251427" w:rsidRDefault="009D6971" w:rsidP="002738B6">
            <w:pPr>
              <w:ind w:left="113" w:right="113"/>
              <w:jc w:val="both"/>
              <w:rPr>
                <w:rFonts w:ascii="Times New Roman" w:hAnsi="Times New Roman"/>
                <w:i/>
                <w:iCs/>
                <w:color w:val="000000" w:themeColor="text1"/>
                <w:sz w:val="26"/>
                <w:szCs w:val="26"/>
                <w:shd w:val="clear" w:color="auto" w:fill="FFFFFF"/>
              </w:rPr>
            </w:pPr>
          </w:p>
        </w:tc>
      </w:tr>
      <w:tr w:rsidR="009D6971" w:rsidRPr="00251427" w14:paraId="580EDAE1" w14:textId="77777777" w:rsidTr="0064775D">
        <w:tc>
          <w:tcPr>
            <w:tcW w:w="6204" w:type="dxa"/>
          </w:tcPr>
          <w:p w14:paraId="1CFDE9B8" w14:textId="77777777" w:rsidR="009D6971" w:rsidRPr="00251427" w:rsidRDefault="009D6971" w:rsidP="002738B6">
            <w:pPr>
              <w:pStyle w:val="NormalWeb"/>
              <w:shd w:val="clear" w:color="auto" w:fill="FFFFFF"/>
              <w:spacing w:before="0" w:beforeAutospacing="0" w:after="0" w:afterAutospacing="0"/>
              <w:ind w:left="113" w:right="113"/>
              <w:jc w:val="both"/>
              <w:rPr>
                <w:rFonts w:ascii="Times New Roman" w:hAnsi="Times New Roman"/>
                <w:color w:val="000000" w:themeColor="text1"/>
                <w:sz w:val="26"/>
                <w:szCs w:val="26"/>
                <w:shd w:val="clear" w:color="auto" w:fill="FFFFFF"/>
              </w:rPr>
            </w:pPr>
            <w:r w:rsidRPr="00251427">
              <w:rPr>
                <w:rFonts w:ascii="Times New Roman" w:hAnsi="Times New Roman"/>
                <w:color w:val="000000" w:themeColor="text1"/>
                <w:sz w:val="26"/>
                <w:szCs w:val="26"/>
                <w:lang w:val="vi-VN"/>
              </w:rPr>
              <w:t>“5. Trong thời hạn năm (05) ngày làm việc, kể từ ngày nhận đủ hồ sơ theo quy định, Cục Hàng không Việt Nam thực hiện việc cấp Giấy chứng nhận xóa đăng ký quốc tịch tàu bay Việt Nam theo </w:t>
            </w:r>
            <w:bookmarkStart w:id="20" w:name="bieumau_ms_06_1"/>
            <w:r w:rsidRPr="00251427">
              <w:rPr>
                <w:rFonts w:ascii="Times New Roman" w:hAnsi="Times New Roman"/>
                <w:color w:val="000000" w:themeColor="text1"/>
                <w:sz w:val="26"/>
                <w:szCs w:val="26"/>
                <w:lang w:val="vi-VN"/>
              </w:rPr>
              <w:t>Mẫu số 06</w:t>
            </w:r>
            <w:bookmarkEnd w:id="20"/>
            <w:r w:rsidRPr="00251427">
              <w:rPr>
                <w:rFonts w:ascii="Times New Roman" w:hAnsi="Times New Roman"/>
                <w:color w:val="000000" w:themeColor="text1"/>
                <w:sz w:val="26"/>
                <w:szCs w:val="26"/>
                <w:lang w:val="vi-VN"/>
              </w:rPr>
              <w:t> quy định tại Phụ lục ban hành kèm theo Nghị định này; thu hồi Giấy chứng nhận tàu bay mang quốc tịch Việt Nam hoặc Giấy chứng nhận tàu bay tạm thời mang quốc tịch Việt Nam, trừ trường hợp bị mất hoặc tiêu hủy theo tàu bay; trường hợp không cấp, Cục Hàng không Việt Nam phải trả lời người đề nghị bằng văn bản và nêu rõ lý do.</w:t>
            </w:r>
          </w:p>
          <w:p w14:paraId="436AA337" w14:textId="7EE1B9BF" w:rsidR="009D6971" w:rsidRPr="00251427" w:rsidRDefault="009D6971" w:rsidP="002738B6">
            <w:pPr>
              <w:pStyle w:val="NormalWeb"/>
              <w:shd w:val="clear" w:color="auto" w:fill="FFFFFF"/>
              <w:spacing w:before="0" w:beforeAutospacing="0" w:after="0" w:afterAutospacing="0"/>
              <w:ind w:left="113" w:right="113"/>
              <w:jc w:val="both"/>
              <w:rPr>
                <w:rFonts w:ascii="Times New Roman" w:hAnsi="Times New Roman"/>
                <w:iCs/>
                <w:color w:val="000000" w:themeColor="text1"/>
                <w:sz w:val="26"/>
                <w:szCs w:val="26"/>
                <w:shd w:val="clear" w:color="auto" w:fill="FFFFFF"/>
              </w:rPr>
            </w:pPr>
            <w:r w:rsidRPr="00251427">
              <w:rPr>
                <w:rFonts w:ascii="Times New Roman" w:hAnsi="Times New Roman"/>
                <w:color w:val="000000" w:themeColor="text1"/>
                <w:spacing w:val="-2"/>
                <w:sz w:val="26"/>
                <w:szCs w:val="26"/>
                <w:lang w:val="vi-VN"/>
              </w:rPr>
              <w:t>Trong thời hạn hai (02) ngày làm việc, kể từ ngày nhận</w:t>
            </w:r>
            <w:r w:rsidRPr="00251427">
              <w:rPr>
                <w:rFonts w:ascii="Times New Roman" w:hAnsi="Times New Roman"/>
                <w:color w:val="000000" w:themeColor="text1"/>
                <w:spacing w:val="-2"/>
                <w:sz w:val="26"/>
                <w:szCs w:val="26"/>
              </w:rPr>
              <w:t xml:space="preserve"> hồ sơ</w:t>
            </w:r>
            <w:r w:rsidRPr="00251427">
              <w:rPr>
                <w:rFonts w:ascii="Times New Roman" w:hAnsi="Times New Roman"/>
                <w:color w:val="000000" w:themeColor="text1"/>
                <w:spacing w:val="-2"/>
                <w:sz w:val="26"/>
                <w:szCs w:val="26"/>
                <w:lang w:val="vi-VN"/>
              </w:rPr>
              <w:t xml:space="preserve">, Cục Hàng không Việt Nam kiểm tra, </w:t>
            </w:r>
            <w:r w:rsidRPr="00251427">
              <w:rPr>
                <w:rFonts w:ascii="Times New Roman" w:hAnsi="Times New Roman"/>
                <w:color w:val="000000" w:themeColor="text1"/>
                <w:spacing w:val="-2"/>
                <w:sz w:val="26"/>
                <w:szCs w:val="26"/>
              </w:rPr>
              <w:t>t</w:t>
            </w:r>
            <w:r w:rsidRPr="00251427">
              <w:rPr>
                <w:rFonts w:ascii="Times New Roman" w:hAnsi="Times New Roman"/>
                <w:color w:val="000000" w:themeColor="text1"/>
                <w:spacing w:val="-2"/>
                <w:sz w:val="26"/>
                <w:szCs w:val="26"/>
                <w:lang w:val="vi-VN"/>
              </w:rPr>
              <w:t>rường hợp hồ sơ chưa đầy đủ, có văn bản hướng dẫn người đề nghị xóa đăng ký hoàn chỉnh hồ sơ theo quy định. Trường hợp tàu bay còn các quyền lợi khác được đăng ký Sổ đăng bạ tàu bay Việt Nam, yêu cầu người đề nghị xóa đăng ký phối hợp với các bên có quyền lợi xóa các thông tin được đăng ký trong Sổ đăng bạ trước khi tàu bay được cấp Giấy chứng nhận  xóa đăng ký quốc tịch tàu bay Việt Nam và xuất khẩu.</w:t>
            </w:r>
            <w:r w:rsidRPr="00251427">
              <w:rPr>
                <w:rFonts w:ascii="Times New Roman" w:hAnsi="Times New Roman"/>
                <w:color w:val="000000" w:themeColor="text1"/>
                <w:spacing w:val="-2"/>
                <w:sz w:val="26"/>
                <w:szCs w:val="26"/>
              </w:rPr>
              <w:t>”</w:t>
            </w:r>
          </w:p>
        </w:tc>
        <w:tc>
          <w:tcPr>
            <w:tcW w:w="5101" w:type="dxa"/>
          </w:tcPr>
          <w:p w14:paraId="6D0443EA" w14:textId="77777777" w:rsidR="009D6971" w:rsidRPr="00251427" w:rsidRDefault="009D6971" w:rsidP="002738B6">
            <w:pPr>
              <w:ind w:left="113" w:right="113"/>
              <w:jc w:val="both"/>
              <w:rPr>
                <w:rFonts w:ascii="Times New Roman" w:hAnsi="Times New Roman"/>
                <w:iCs/>
                <w:color w:val="000000" w:themeColor="text1"/>
                <w:sz w:val="26"/>
                <w:szCs w:val="26"/>
                <w:shd w:val="clear" w:color="auto" w:fill="FFFFFF"/>
              </w:rPr>
            </w:pPr>
          </w:p>
        </w:tc>
        <w:tc>
          <w:tcPr>
            <w:tcW w:w="3691" w:type="dxa"/>
          </w:tcPr>
          <w:p w14:paraId="57AE62BD" w14:textId="77777777" w:rsidR="009D6971" w:rsidRPr="00251427" w:rsidRDefault="009D6971" w:rsidP="002738B6">
            <w:pPr>
              <w:ind w:left="113" w:right="113"/>
              <w:jc w:val="both"/>
              <w:rPr>
                <w:rFonts w:ascii="Times New Roman" w:hAnsi="Times New Roman"/>
                <w:iCs/>
                <w:color w:val="000000" w:themeColor="text1"/>
                <w:sz w:val="26"/>
                <w:szCs w:val="26"/>
                <w:shd w:val="clear" w:color="auto" w:fill="FFFFFF"/>
              </w:rPr>
            </w:pPr>
          </w:p>
        </w:tc>
      </w:tr>
      <w:tr w:rsidR="009D6971" w:rsidRPr="00251427" w14:paraId="1126B191" w14:textId="77777777" w:rsidTr="0064775D">
        <w:tc>
          <w:tcPr>
            <w:tcW w:w="6204" w:type="dxa"/>
          </w:tcPr>
          <w:p w14:paraId="4CEFCAFF" w14:textId="711366FF" w:rsidR="009D6971" w:rsidRPr="00251427" w:rsidRDefault="009D6971" w:rsidP="002738B6">
            <w:pPr>
              <w:ind w:left="113" w:right="113"/>
              <w:jc w:val="both"/>
              <w:rPr>
                <w:rFonts w:ascii="Times New Roman" w:hAnsi="Times New Roman"/>
                <w:color w:val="000000" w:themeColor="text1"/>
                <w:sz w:val="26"/>
                <w:szCs w:val="26"/>
                <w:shd w:val="clear" w:color="auto" w:fill="FFFFFF"/>
              </w:rPr>
            </w:pPr>
            <w:r w:rsidRPr="00251427">
              <w:rPr>
                <w:rFonts w:ascii="Times New Roman" w:hAnsi="Times New Roman"/>
                <w:color w:val="000000" w:themeColor="text1"/>
                <w:sz w:val="26"/>
                <w:szCs w:val="26"/>
              </w:rPr>
              <w:t>10. Sửa đổi, bổ sung</w:t>
            </w:r>
            <w:r w:rsidRPr="00251427">
              <w:rPr>
                <w:rFonts w:ascii="Times New Roman" w:hAnsi="Times New Roman"/>
                <w:color w:val="000000" w:themeColor="text1"/>
                <w:sz w:val="26"/>
                <w:szCs w:val="26"/>
                <w:lang w:val="vi-VN"/>
              </w:rPr>
              <w:t> </w:t>
            </w:r>
            <w:bookmarkStart w:id="21" w:name="dc_8"/>
            <w:r w:rsidRPr="00251427">
              <w:rPr>
                <w:rFonts w:ascii="Times New Roman" w:hAnsi="Times New Roman"/>
                <w:color w:val="000000" w:themeColor="text1"/>
                <w:sz w:val="26"/>
                <w:szCs w:val="26"/>
                <w:lang w:val="vi-VN"/>
              </w:rPr>
              <w:t>khoản 3 Điều 10</w:t>
            </w:r>
            <w:bookmarkEnd w:id="21"/>
            <w:r w:rsidRPr="00251427">
              <w:rPr>
                <w:rFonts w:ascii="Times New Roman" w:hAnsi="Times New Roman"/>
                <w:color w:val="000000" w:themeColor="text1"/>
                <w:sz w:val="26"/>
                <w:szCs w:val="26"/>
                <w:lang w:val="vi-VN"/>
              </w:rPr>
              <w:t> </w:t>
            </w:r>
            <w:bookmarkStart w:id="22" w:name="khoan_5_1_name"/>
            <w:r w:rsidRPr="00251427">
              <w:rPr>
                <w:rFonts w:ascii="Times New Roman" w:hAnsi="Times New Roman"/>
                <w:color w:val="000000" w:themeColor="text1"/>
                <w:sz w:val="26"/>
                <w:szCs w:val="26"/>
              </w:rPr>
              <w:t>như sau:</w:t>
            </w:r>
            <w:bookmarkEnd w:id="22"/>
          </w:p>
        </w:tc>
        <w:tc>
          <w:tcPr>
            <w:tcW w:w="5101" w:type="dxa"/>
          </w:tcPr>
          <w:p w14:paraId="264B69A3" w14:textId="77777777" w:rsidR="009D6971" w:rsidRPr="00251427" w:rsidRDefault="009D6971" w:rsidP="002738B6">
            <w:pPr>
              <w:ind w:left="113" w:right="113"/>
              <w:jc w:val="both"/>
              <w:rPr>
                <w:rFonts w:ascii="Times New Roman" w:hAnsi="Times New Roman"/>
                <w:color w:val="000000" w:themeColor="text1"/>
                <w:sz w:val="26"/>
                <w:szCs w:val="26"/>
              </w:rPr>
            </w:pPr>
          </w:p>
        </w:tc>
        <w:tc>
          <w:tcPr>
            <w:tcW w:w="3691" w:type="dxa"/>
          </w:tcPr>
          <w:p w14:paraId="36205341" w14:textId="77777777" w:rsidR="009D6971" w:rsidRPr="00251427" w:rsidRDefault="009D6971" w:rsidP="002738B6">
            <w:pPr>
              <w:ind w:left="113" w:right="113"/>
              <w:jc w:val="both"/>
              <w:rPr>
                <w:rFonts w:ascii="Times New Roman" w:hAnsi="Times New Roman"/>
                <w:color w:val="000000" w:themeColor="text1"/>
                <w:sz w:val="26"/>
                <w:szCs w:val="26"/>
              </w:rPr>
            </w:pPr>
          </w:p>
        </w:tc>
      </w:tr>
      <w:tr w:rsidR="009D6971" w:rsidRPr="00251427" w14:paraId="2C05C3EF" w14:textId="77777777" w:rsidTr="0064775D">
        <w:tc>
          <w:tcPr>
            <w:tcW w:w="6204" w:type="dxa"/>
          </w:tcPr>
          <w:p w14:paraId="1476D00F" w14:textId="7F75930F" w:rsidR="009D6971" w:rsidRPr="00251427" w:rsidRDefault="009D6971" w:rsidP="002738B6">
            <w:pPr>
              <w:pStyle w:val="NormalWeb"/>
              <w:shd w:val="clear" w:color="auto" w:fill="FFFFFF"/>
              <w:spacing w:before="0" w:beforeAutospacing="0" w:after="0" w:afterAutospacing="0"/>
              <w:ind w:left="113" w:right="113"/>
              <w:jc w:val="both"/>
              <w:rPr>
                <w:rFonts w:ascii="Times New Roman" w:hAnsi="Times New Roman"/>
                <w:color w:val="000000" w:themeColor="text1"/>
                <w:sz w:val="26"/>
                <w:szCs w:val="26"/>
                <w:shd w:val="clear" w:color="auto" w:fill="FFFFFF"/>
              </w:rPr>
            </w:pPr>
            <w:r w:rsidRPr="00251427">
              <w:rPr>
                <w:rFonts w:ascii="Times New Roman" w:hAnsi="Times New Roman"/>
                <w:color w:val="000000" w:themeColor="text1"/>
                <w:sz w:val="26"/>
                <w:szCs w:val="26"/>
                <w:lang w:val="vi-VN"/>
              </w:rPr>
              <w:t xml:space="preserve">“3. Trường hợp chủ sở hữu tàu bay, người cho thuê tàu bay đề nghị xuất khẩu tàu bay thì phải có sự đồng ý </w:t>
            </w:r>
            <w:r w:rsidRPr="00251427">
              <w:rPr>
                <w:rFonts w:ascii="Times New Roman" w:hAnsi="Times New Roman"/>
                <w:color w:val="000000" w:themeColor="text1"/>
                <w:sz w:val="26"/>
                <w:szCs w:val="26"/>
                <w:lang w:val="vi-VN"/>
              </w:rPr>
              <w:lastRenderedPageBreak/>
              <w:t>bằng văn bản của người đề nghị đăng ký tàu bay, trừ trường hợp quy định tại Khoản 4 Điều n</w:t>
            </w:r>
            <w:r w:rsidRPr="00251427">
              <w:rPr>
                <w:rFonts w:ascii="Times New Roman" w:hAnsi="Times New Roman"/>
                <w:color w:val="000000" w:themeColor="text1"/>
                <w:sz w:val="26"/>
                <w:szCs w:val="26"/>
              </w:rPr>
              <w:t>à</w:t>
            </w:r>
            <w:r w:rsidRPr="00251427">
              <w:rPr>
                <w:rFonts w:ascii="Times New Roman" w:hAnsi="Times New Roman"/>
                <w:color w:val="000000" w:themeColor="text1"/>
                <w:sz w:val="26"/>
                <w:szCs w:val="26"/>
                <w:lang w:val="vi-VN"/>
              </w:rPr>
              <w:t>y.”</w:t>
            </w:r>
          </w:p>
        </w:tc>
        <w:tc>
          <w:tcPr>
            <w:tcW w:w="5101" w:type="dxa"/>
          </w:tcPr>
          <w:p w14:paraId="2D1894C2" w14:textId="77777777" w:rsidR="009D6971" w:rsidRPr="00251427" w:rsidRDefault="009D6971" w:rsidP="002738B6">
            <w:pPr>
              <w:ind w:left="113" w:right="113"/>
              <w:jc w:val="both"/>
              <w:rPr>
                <w:rFonts w:ascii="Times New Roman" w:hAnsi="Times New Roman"/>
                <w:color w:val="000000" w:themeColor="text1"/>
                <w:sz w:val="26"/>
                <w:szCs w:val="26"/>
                <w:shd w:val="clear" w:color="auto" w:fill="FFFFFF"/>
              </w:rPr>
            </w:pPr>
          </w:p>
        </w:tc>
        <w:tc>
          <w:tcPr>
            <w:tcW w:w="3691" w:type="dxa"/>
          </w:tcPr>
          <w:p w14:paraId="230FB0FE" w14:textId="77777777" w:rsidR="009D6971" w:rsidRPr="00251427" w:rsidRDefault="009D6971" w:rsidP="002738B6">
            <w:pPr>
              <w:ind w:left="113" w:right="113"/>
              <w:jc w:val="both"/>
              <w:rPr>
                <w:rFonts w:ascii="Times New Roman" w:hAnsi="Times New Roman"/>
                <w:color w:val="000000" w:themeColor="text1"/>
                <w:sz w:val="26"/>
                <w:szCs w:val="26"/>
                <w:shd w:val="clear" w:color="auto" w:fill="FFFFFF"/>
              </w:rPr>
            </w:pPr>
          </w:p>
        </w:tc>
      </w:tr>
      <w:tr w:rsidR="009D6971" w:rsidRPr="00251427" w14:paraId="4C06E605" w14:textId="77777777" w:rsidTr="0064775D">
        <w:tc>
          <w:tcPr>
            <w:tcW w:w="6204" w:type="dxa"/>
          </w:tcPr>
          <w:p w14:paraId="743A827C" w14:textId="04AA2293" w:rsidR="009D6971" w:rsidRPr="00251427" w:rsidRDefault="009D6971" w:rsidP="002738B6">
            <w:pPr>
              <w:ind w:left="113" w:right="113"/>
              <w:jc w:val="both"/>
              <w:rPr>
                <w:rFonts w:ascii="Times New Roman" w:hAnsi="Times New Roman"/>
                <w:color w:val="000000" w:themeColor="text1"/>
                <w:sz w:val="26"/>
                <w:szCs w:val="26"/>
              </w:rPr>
            </w:pPr>
            <w:bookmarkStart w:id="23" w:name="_Hlk66699511"/>
            <w:r w:rsidRPr="00251427">
              <w:rPr>
                <w:rFonts w:ascii="Times New Roman" w:hAnsi="Times New Roman"/>
                <w:color w:val="000000" w:themeColor="text1"/>
                <w:sz w:val="26"/>
                <w:szCs w:val="26"/>
              </w:rPr>
              <w:lastRenderedPageBreak/>
              <w:t>11. Sửa đổi, bổ sung</w:t>
            </w:r>
            <w:r w:rsidRPr="00251427">
              <w:rPr>
                <w:rFonts w:ascii="Times New Roman" w:hAnsi="Times New Roman"/>
                <w:color w:val="000000" w:themeColor="text1"/>
                <w:sz w:val="26"/>
                <w:szCs w:val="26"/>
                <w:lang w:val="vi-VN"/>
              </w:rPr>
              <w:t> khoản 2 Điều 1</w:t>
            </w:r>
            <w:r w:rsidRPr="00251427">
              <w:rPr>
                <w:rFonts w:ascii="Times New Roman" w:hAnsi="Times New Roman"/>
                <w:color w:val="000000" w:themeColor="text1"/>
                <w:sz w:val="26"/>
                <w:szCs w:val="26"/>
              </w:rPr>
              <w:t>1</w:t>
            </w:r>
            <w:r w:rsidRPr="00251427">
              <w:rPr>
                <w:rFonts w:ascii="Times New Roman" w:hAnsi="Times New Roman"/>
                <w:color w:val="000000" w:themeColor="text1"/>
                <w:sz w:val="26"/>
                <w:szCs w:val="26"/>
                <w:lang w:val="vi-VN"/>
              </w:rPr>
              <w:t> </w:t>
            </w:r>
            <w:r w:rsidRPr="00251427">
              <w:rPr>
                <w:rFonts w:ascii="Times New Roman" w:hAnsi="Times New Roman"/>
                <w:color w:val="000000" w:themeColor="text1"/>
                <w:sz w:val="26"/>
                <w:szCs w:val="26"/>
              </w:rPr>
              <w:t>như sau:</w:t>
            </w:r>
          </w:p>
        </w:tc>
        <w:tc>
          <w:tcPr>
            <w:tcW w:w="5101" w:type="dxa"/>
          </w:tcPr>
          <w:p w14:paraId="03ACC703" w14:textId="77777777" w:rsidR="009D6971" w:rsidRPr="00251427" w:rsidRDefault="009D6971" w:rsidP="002738B6">
            <w:pPr>
              <w:ind w:left="113" w:right="113"/>
              <w:jc w:val="both"/>
              <w:rPr>
                <w:rFonts w:ascii="Times New Roman" w:hAnsi="Times New Roman"/>
                <w:color w:val="000000" w:themeColor="text1"/>
                <w:sz w:val="26"/>
                <w:szCs w:val="26"/>
              </w:rPr>
            </w:pPr>
          </w:p>
        </w:tc>
        <w:tc>
          <w:tcPr>
            <w:tcW w:w="3691" w:type="dxa"/>
          </w:tcPr>
          <w:p w14:paraId="165B6A3A" w14:textId="77777777" w:rsidR="009D6971" w:rsidRPr="00251427" w:rsidRDefault="009D6971" w:rsidP="002738B6">
            <w:pPr>
              <w:ind w:left="113" w:right="113"/>
              <w:jc w:val="both"/>
              <w:rPr>
                <w:rFonts w:ascii="Times New Roman" w:hAnsi="Times New Roman"/>
                <w:color w:val="000000" w:themeColor="text1"/>
                <w:sz w:val="26"/>
                <w:szCs w:val="26"/>
              </w:rPr>
            </w:pPr>
          </w:p>
        </w:tc>
      </w:tr>
      <w:bookmarkEnd w:id="23"/>
      <w:tr w:rsidR="009D6971" w:rsidRPr="00251427" w14:paraId="01D2F76A" w14:textId="77777777" w:rsidTr="0064775D">
        <w:tc>
          <w:tcPr>
            <w:tcW w:w="6204" w:type="dxa"/>
          </w:tcPr>
          <w:p w14:paraId="3FB33B70" w14:textId="5C97B2A3" w:rsidR="009D6971" w:rsidRPr="00251427" w:rsidRDefault="009D6971" w:rsidP="002738B6">
            <w:pPr>
              <w:pStyle w:val="NormalWeb"/>
              <w:shd w:val="clear" w:color="auto" w:fill="FFFFFF"/>
              <w:spacing w:before="0" w:beforeAutospacing="0" w:after="0" w:afterAutospacing="0"/>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lang w:val="vi-VN"/>
              </w:rPr>
              <w:t>“</w:t>
            </w:r>
            <w:r w:rsidRPr="00251427">
              <w:rPr>
                <w:rFonts w:ascii="Times New Roman" w:hAnsi="Times New Roman"/>
                <w:color w:val="000000" w:themeColor="text1"/>
                <w:sz w:val="26"/>
                <w:szCs w:val="26"/>
              </w:rPr>
              <w:t xml:space="preserve"> </w:t>
            </w:r>
            <w:r w:rsidRPr="00251427">
              <w:rPr>
                <w:rFonts w:ascii="Times New Roman" w:hAnsi="Times New Roman"/>
                <w:color w:val="000000" w:themeColor="text1"/>
                <w:sz w:val="26"/>
                <w:szCs w:val="26"/>
                <w:lang w:val="vi-VN"/>
              </w:rPr>
              <w:t>d) Chữ “D” đối với tàu bay hoạt động hàng không chung;</w:t>
            </w:r>
          </w:p>
        </w:tc>
        <w:tc>
          <w:tcPr>
            <w:tcW w:w="5101" w:type="dxa"/>
          </w:tcPr>
          <w:p w14:paraId="59FC078F" w14:textId="77777777" w:rsidR="009D6971" w:rsidRPr="00251427" w:rsidRDefault="009D6971" w:rsidP="002738B6">
            <w:pPr>
              <w:ind w:left="113" w:right="113"/>
              <w:jc w:val="both"/>
              <w:rPr>
                <w:rFonts w:ascii="Times New Roman" w:hAnsi="Times New Roman"/>
                <w:color w:val="000000" w:themeColor="text1"/>
                <w:sz w:val="26"/>
                <w:szCs w:val="26"/>
              </w:rPr>
            </w:pPr>
          </w:p>
        </w:tc>
        <w:tc>
          <w:tcPr>
            <w:tcW w:w="3691" w:type="dxa"/>
          </w:tcPr>
          <w:p w14:paraId="34BAEAEB" w14:textId="77777777" w:rsidR="009D6971" w:rsidRPr="00251427" w:rsidRDefault="009D6971" w:rsidP="002738B6">
            <w:pPr>
              <w:ind w:left="113" w:right="113"/>
              <w:jc w:val="both"/>
              <w:rPr>
                <w:rFonts w:ascii="Times New Roman" w:hAnsi="Times New Roman"/>
                <w:color w:val="000000" w:themeColor="text1"/>
                <w:sz w:val="26"/>
                <w:szCs w:val="26"/>
              </w:rPr>
            </w:pPr>
          </w:p>
        </w:tc>
      </w:tr>
      <w:tr w:rsidR="009D6971" w:rsidRPr="00251427" w14:paraId="047C1230" w14:textId="77777777" w:rsidTr="0064775D">
        <w:tc>
          <w:tcPr>
            <w:tcW w:w="6204" w:type="dxa"/>
          </w:tcPr>
          <w:p w14:paraId="156A6046" w14:textId="42AD11B9" w:rsidR="009D6971" w:rsidRPr="00251427" w:rsidRDefault="009D6971" w:rsidP="002738B6">
            <w:pPr>
              <w:pStyle w:val="NormalWeb"/>
              <w:shd w:val="clear" w:color="auto" w:fill="FFFFFF"/>
              <w:spacing w:before="0" w:beforeAutospacing="0" w:after="0" w:afterAutospacing="0"/>
              <w:ind w:left="113" w:right="113"/>
              <w:jc w:val="both"/>
              <w:rPr>
                <w:rFonts w:ascii="Times New Roman" w:hAnsi="Times New Roman"/>
                <w:color w:val="000000" w:themeColor="text1"/>
                <w:sz w:val="26"/>
                <w:szCs w:val="26"/>
                <w:shd w:val="clear" w:color="auto" w:fill="FFFFFF"/>
              </w:rPr>
            </w:pPr>
            <w:r w:rsidRPr="00251427">
              <w:rPr>
                <w:rFonts w:ascii="Times New Roman" w:hAnsi="Times New Roman"/>
                <w:color w:val="000000" w:themeColor="text1"/>
                <w:sz w:val="26"/>
                <w:szCs w:val="26"/>
                <w:lang w:val="vi-VN"/>
              </w:rPr>
              <w:t>e) Chữ “E” đối với các phương tiện bay khác.</w:t>
            </w:r>
            <w:r w:rsidRPr="00251427">
              <w:rPr>
                <w:rFonts w:ascii="Times New Roman" w:hAnsi="Times New Roman"/>
                <w:color w:val="000000" w:themeColor="text1"/>
                <w:sz w:val="26"/>
                <w:szCs w:val="26"/>
              </w:rPr>
              <w:t xml:space="preserve"> “</w:t>
            </w:r>
          </w:p>
        </w:tc>
        <w:tc>
          <w:tcPr>
            <w:tcW w:w="5101" w:type="dxa"/>
          </w:tcPr>
          <w:p w14:paraId="2CFC0AD7" w14:textId="77777777" w:rsidR="009D6971" w:rsidRPr="00251427" w:rsidRDefault="009D6971" w:rsidP="002738B6">
            <w:pPr>
              <w:ind w:left="113" w:right="113"/>
              <w:jc w:val="both"/>
              <w:rPr>
                <w:rFonts w:ascii="Times New Roman" w:hAnsi="Times New Roman"/>
                <w:color w:val="000000" w:themeColor="text1"/>
                <w:sz w:val="26"/>
                <w:szCs w:val="26"/>
              </w:rPr>
            </w:pPr>
          </w:p>
        </w:tc>
        <w:tc>
          <w:tcPr>
            <w:tcW w:w="3691" w:type="dxa"/>
          </w:tcPr>
          <w:p w14:paraId="5C38A76E" w14:textId="77777777" w:rsidR="009D6971" w:rsidRPr="00251427" w:rsidRDefault="009D6971" w:rsidP="002738B6">
            <w:pPr>
              <w:ind w:left="113" w:right="113"/>
              <w:jc w:val="both"/>
              <w:rPr>
                <w:rFonts w:ascii="Times New Roman" w:hAnsi="Times New Roman"/>
                <w:color w:val="000000" w:themeColor="text1"/>
                <w:sz w:val="26"/>
                <w:szCs w:val="26"/>
              </w:rPr>
            </w:pPr>
          </w:p>
        </w:tc>
      </w:tr>
      <w:tr w:rsidR="009D6971" w:rsidRPr="00251427" w14:paraId="67C69EAA" w14:textId="77777777" w:rsidTr="0064775D">
        <w:tc>
          <w:tcPr>
            <w:tcW w:w="6204" w:type="dxa"/>
          </w:tcPr>
          <w:p w14:paraId="26D26C25" w14:textId="048DBF60" w:rsidR="009D6971" w:rsidRPr="00251427" w:rsidRDefault="009D6971" w:rsidP="002738B6">
            <w:pPr>
              <w:pStyle w:val="NormalWeb"/>
              <w:shd w:val="clear" w:color="auto" w:fill="FFFFFF"/>
              <w:spacing w:before="0" w:beforeAutospacing="0" w:after="0" w:afterAutospacing="0"/>
              <w:ind w:left="113" w:right="113"/>
              <w:jc w:val="both"/>
              <w:rPr>
                <w:rFonts w:ascii="Times New Roman" w:hAnsi="Times New Roman"/>
                <w:color w:val="000000" w:themeColor="text1"/>
                <w:sz w:val="26"/>
                <w:szCs w:val="26"/>
                <w:shd w:val="clear" w:color="auto" w:fill="FFFFFF"/>
              </w:rPr>
            </w:pPr>
            <w:r w:rsidRPr="00251427">
              <w:rPr>
                <w:rFonts w:ascii="Times New Roman" w:hAnsi="Times New Roman"/>
                <w:color w:val="000000" w:themeColor="text1"/>
                <w:sz w:val="26"/>
                <w:szCs w:val="26"/>
              </w:rPr>
              <w:t>12. Sửa đổi, bổ sung</w:t>
            </w:r>
            <w:r w:rsidRPr="00251427">
              <w:rPr>
                <w:rFonts w:ascii="Times New Roman" w:hAnsi="Times New Roman"/>
                <w:color w:val="000000" w:themeColor="text1"/>
                <w:sz w:val="26"/>
                <w:szCs w:val="26"/>
                <w:lang w:val="vi-VN"/>
              </w:rPr>
              <w:t> </w:t>
            </w:r>
            <w:bookmarkStart w:id="24" w:name="dc_9"/>
            <w:r w:rsidRPr="00251427">
              <w:rPr>
                <w:rFonts w:ascii="Times New Roman" w:hAnsi="Times New Roman"/>
                <w:color w:val="000000" w:themeColor="text1"/>
                <w:sz w:val="26"/>
                <w:szCs w:val="26"/>
                <w:lang w:val="vi-VN"/>
              </w:rPr>
              <w:t>khoản 2 Điều 12</w:t>
            </w:r>
            <w:bookmarkEnd w:id="24"/>
            <w:r w:rsidRPr="00251427">
              <w:rPr>
                <w:rFonts w:ascii="Times New Roman" w:hAnsi="Times New Roman"/>
                <w:color w:val="000000" w:themeColor="text1"/>
                <w:sz w:val="26"/>
                <w:szCs w:val="26"/>
                <w:lang w:val="vi-VN"/>
              </w:rPr>
              <w:t> </w:t>
            </w:r>
            <w:bookmarkStart w:id="25" w:name="khoan_6_1_name"/>
            <w:r w:rsidRPr="00251427">
              <w:rPr>
                <w:rFonts w:ascii="Times New Roman" w:hAnsi="Times New Roman"/>
                <w:color w:val="000000" w:themeColor="text1"/>
                <w:sz w:val="26"/>
                <w:szCs w:val="26"/>
              </w:rPr>
              <w:t>như sau:</w:t>
            </w:r>
            <w:bookmarkEnd w:id="25"/>
          </w:p>
        </w:tc>
        <w:tc>
          <w:tcPr>
            <w:tcW w:w="5101" w:type="dxa"/>
          </w:tcPr>
          <w:p w14:paraId="101FFC32" w14:textId="77777777" w:rsidR="009D6971" w:rsidRPr="00251427" w:rsidRDefault="009D6971" w:rsidP="002738B6">
            <w:pPr>
              <w:ind w:left="113" w:right="113"/>
              <w:jc w:val="both"/>
              <w:rPr>
                <w:rFonts w:ascii="Times New Roman" w:hAnsi="Times New Roman"/>
                <w:b/>
                <w:iCs/>
                <w:color w:val="000000" w:themeColor="text1"/>
                <w:sz w:val="26"/>
                <w:szCs w:val="26"/>
                <w:u w:val="single"/>
              </w:rPr>
            </w:pPr>
            <w:r w:rsidRPr="00251427">
              <w:rPr>
                <w:rFonts w:ascii="Times New Roman" w:hAnsi="Times New Roman"/>
                <w:b/>
                <w:iCs/>
                <w:color w:val="000000" w:themeColor="text1"/>
                <w:sz w:val="26"/>
                <w:szCs w:val="26"/>
                <w:u w:val="single"/>
              </w:rPr>
              <w:t>UBND tỉnh Thanh Hóa:</w:t>
            </w:r>
          </w:p>
          <w:p w14:paraId="718B7D76" w14:textId="20F3CF4A" w:rsidR="009D6971" w:rsidRPr="00251427" w:rsidRDefault="009D6971" w:rsidP="002738B6">
            <w:pPr>
              <w:ind w:left="113" w:right="113"/>
              <w:jc w:val="both"/>
              <w:rPr>
                <w:rFonts w:ascii="Times New Roman" w:hAnsi="Times New Roman"/>
                <w:color w:val="000000" w:themeColor="text1"/>
                <w:sz w:val="26"/>
                <w:szCs w:val="26"/>
                <w:shd w:val="clear" w:color="auto" w:fill="FFFFFF"/>
              </w:rPr>
            </w:pPr>
            <w:r w:rsidRPr="00251427">
              <w:rPr>
                <w:rFonts w:ascii="Times New Roman" w:hAnsi="Times New Roman"/>
                <w:iCs/>
                <w:color w:val="000000" w:themeColor="text1"/>
                <w:sz w:val="26"/>
                <w:szCs w:val="26"/>
              </w:rPr>
              <w:t>Tại khoản 12 Điều 1 quy định “</w:t>
            </w:r>
            <w:r w:rsidRPr="00251427">
              <w:rPr>
                <w:rFonts w:ascii="Times New Roman" w:eastAsia="Times New Roman" w:hAnsi="Times New Roman"/>
                <w:i/>
                <w:color w:val="000000" w:themeColor="text1"/>
                <w:sz w:val="26"/>
                <w:szCs w:val="26"/>
                <w:lang w:eastAsia="en-GB"/>
              </w:rPr>
              <w:t>Tàu bay mang quốc tịch Việt Nam không được có dấu hiệu có nội dung hoặc hình thức trùng hoặc tương tự đến mức gây nhầm lẫn với tàu bay mang quốc tịch của quốc gia khác</w:t>
            </w:r>
            <w:r w:rsidRPr="00251427">
              <w:rPr>
                <w:rFonts w:ascii="Times New Roman" w:eastAsia="Times New Roman" w:hAnsi="Times New Roman"/>
                <w:color w:val="000000" w:themeColor="text1"/>
                <w:sz w:val="26"/>
                <w:szCs w:val="26"/>
                <w:lang w:eastAsia="en-GB"/>
              </w:rPr>
              <w:t xml:space="preserve">” đề nghị quy định rõ ràng cụ thể nội dung “ </w:t>
            </w:r>
            <w:r w:rsidRPr="00251427">
              <w:rPr>
                <w:rFonts w:ascii="Times New Roman" w:eastAsia="Times New Roman" w:hAnsi="Times New Roman"/>
                <w:i/>
                <w:color w:val="000000" w:themeColor="text1"/>
                <w:sz w:val="26"/>
                <w:szCs w:val="26"/>
                <w:lang w:eastAsia="en-GB"/>
              </w:rPr>
              <w:t>tương tự đến mức gây nhầm lẫn</w:t>
            </w:r>
            <w:r w:rsidRPr="00251427">
              <w:rPr>
                <w:rFonts w:ascii="Times New Roman" w:eastAsia="Times New Roman" w:hAnsi="Times New Roman"/>
                <w:color w:val="000000" w:themeColor="text1"/>
                <w:sz w:val="26"/>
                <w:szCs w:val="26"/>
                <w:lang w:eastAsia="en-GB"/>
              </w:rPr>
              <w:t>”</w:t>
            </w:r>
          </w:p>
        </w:tc>
        <w:tc>
          <w:tcPr>
            <w:tcW w:w="3691" w:type="dxa"/>
          </w:tcPr>
          <w:p w14:paraId="17A54F28" w14:textId="70A4B1C2" w:rsidR="009D6971" w:rsidRPr="00251427" w:rsidRDefault="00B11AB7" w:rsidP="002738B6">
            <w:pPr>
              <w:tabs>
                <w:tab w:val="left" w:pos="4854"/>
              </w:tabs>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t xml:space="preserve">Về ý kiến này, Bộ GTVT </w:t>
            </w:r>
            <w:r w:rsidR="009D6971" w:rsidRPr="00251427">
              <w:rPr>
                <w:rFonts w:ascii="Times New Roman" w:hAnsi="Times New Roman"/>
                <w:color w:val="000000" w:themeColor="text1"/>
                <w:sz w:val="26"/>
                <w:szCs w:val="26"/>
              </w:rPr>
              <w:t>xin giải trình như sau:</w:t>
            </w:r>
          </w:p>
          <w:p w14:paraId="0F5916A6" w14:textId="38293517" w:rsidR="009D6971" w:rsidRPr="00251427" w:rsidRDefault="009D6971" w:rsidP="0064775D">
            <w:pPr>
              <w:ind w:left="113" w:right="113"/>
              <w:jc w:val="both"/>
              <w:rPr>
                <w:rFonts w:ascii="Times New Roman" w:hAnsi="Times New Roman"/>
                <w:color w:val="000000" w:themeColor="text1"/>
                <w:sz w:val="26"/>
                <w:szCs w:val="26"/>
                <w:shd w:val="clear" w:color="auto" w:fill="FFFFFF"/>
              </w:rPr>
            </w:pPr>
            <w:r w:rsidRPr="00251427">
              <w:rPr>
                <w:rFonts w:ascii="Times New Roman" w:hAnsi="Times New Roman"/>
                <w:color w:val="000000" w:themeColor="text1"/>
                <w:sz w:val="26"/>
                <w:szCs w:val="26"/>
                <w:shd w:val="clear" w:color="auto" w:fill="FFFFFF"/>
              </w:rPr>
              <w:t>Quy định này đã được quy định tại Nghị định 07/2019/NĐ-CP</w:t>
            </w:r>
            <w:r w:rsidR="0064775D" w:rsidRPr="00251427">
              <w:rPr>
                <w:rFonts w:ascii="Times New Roman" w:hAnsi="Times New Roman"/>
                <w:color w:val="000000" w:themeColor="text1"/>
                <w:sz w:val="26"/>
                <w:szCs w:val="26"/>
                <w:shd w:val="clear" w:color="auto" w:fill="FFFFFF"/>
              </w:rPr>
              <w:t xml:space="preserve"> sửa đổi, bổ sung một số điều của Nghị định số 68/2015/NĐ-CP quy định đăng ký quốc tịch và đăng ký các quyền đối với tàu bay</w:t>
            </w:r>
            <w:r w:rsidRPr="00251427">
              <w:rPr>
                <w:rFonts w:ascii="Times New Roman" w:hAnsi="Times New Roman"/>
                <w:color w:val="000000" w:themeColor="text1"/>
                <w:sz w:val="26"/>
                <w:szCs w:val="26"/>
                <w:shd w:val="clear" w:color="auto" w:fill="FFFFFF"/>
              </w:rPr>
              <w:t xml:space="preserve">. Mỗi quốc gia đều có quy cách thể hiện dấu hiệu quốc tịch và dấu hiệu đăng ký riêng (tương tự Điều 11 Nghị định 68 đối với tàu bay VN), do đó tàu bay </w:t>
            </w:r>
            <w:r w:rsidRPr="00251427">
              <w:rPr>
                <w:rFonts w:ascii="Times New Roman" w:eastAsia="Times New Roman" w:hAnsi="Times New Roman"/>
                <w:color w:val="000000" w:themeColor="text1"/>
                <w:sz w:val="26"/>
                <w:szCs w:val="26"/>
                <w:lang w:eastAsia="en-GB"/>
              </w:rPr>
              <w:t>mang quốc tịch Việt Nam không được có dấu hiệu có nội dung hoặc hình thức trùng hoặc tương tự đến mức gây nhầm lẫn với tàu bay mang quốc tịch của quốc gia khác. Việc áp dụng quy định này tương tự với quy định về sở hữu trí tuệ. Đến nay chưa phát sinh vướng mắ</w:t>
            </w:r>
            <w:r w:rsidR="0064775D" w:rsidRPr="00251427">
              <w:rPr>
                <w:rFonts w:ascii="Times New Roman" w:eastAsia="Times New Roman" w:hAnsi="Times New Roman"/>
                <w:color w:val="000000" w:themeColor="text1"/>
                <w:sz w:val="26"/>
                <w:szCs w:val="26"/>
                <w:lang w:eastAsia="en-GB"/>
              </w:rPr>
              <w:t>c từ thực tiễn.</w:t>
            </w:r>
          </w:p>
        </w:tc>
      </w:tr>
      <w:tr w:rsidR="009D6971" w:rsidRPr="00251427" w14:paraId="0F297E73" w14:textId="77777777" w:rsidTr="0064775D">
        <w:tc>
          <w:tcPr>
            <w:tcW w:w="6204" w:type="dxa"/>
          </w:tcPr>
          <w:p w14:paraId="49C1E115" w14:textId="422297CA" w:rsidR="009D6971" w:rsidRPr="00251427" w:rsidRDefault="009D6971" w:rsidP="002738B6">
            <w:pPr>
              <w:ind w:left="113" w:right="113"/>
              <w:jc w:val="both"/>
              <w:rPr>
                <w:rFonts w:ascii="Times New Roman" w:hAnsi="Times New Roman"/>
                <w:color w:val="000000" w:themeColor="text1"/>
                <w:sz w:val="26"/>
                <w:szCs w:val="26"/>
              </w:rPr>
            </w:pPr>
            <w:r w:rsidRPr="00251427">
              <w:rPr>
                <w:rFonts w:ascii="Times New Roman" w:eastAsia="Times New Roman" w:hAnsi="Times New Roman"/>
                <w:color w:val="000000" w:themeColor="text1"/>
                <w:sz w:val="26"/>
                <w:szCs w:val="26"/>
                <w:lang w:eastAsia="en-GB"/>
              </w:rPr>
              <w:lastRenderedPageBreak/>
              <w:t>“2. Tàu bay mang quốc tịch Việt Nam không được có dấu hiệu có nội dung hoặc hình thức trùng hoặc tương tự đến mức gây nhầm lẫn với tàu bay mang quốc tịch của quốc gia khác.”</w:t>
            </w:r>
          </w:p>
        </w:tc>
        <w:tc>
          <w:tcPr>
            <w:tcW w:w="5101" w:type="dxa"/>
          </w:tcPr>
          <w:p w14:paraId="2DE4D01A" w14:textId="77777777" w:rsidR="009D6971" w:rsidRPr="00251427" w:rsidRDefault="009D6971" w:rsidP="002738B6">
            <w:pPr>
              <w:ind w:left="113" w:right="113"/>
              <w:jc w:val="both"/>
              <w:rPr>
                <w:rFonts w:ascii="Times New Roman" w:hAnsi="Times New Roman"/>
                <w:color w:val="000000" w:themeColor="text1"/>
                <w:sz w:val="26"/>
                <w:szCs w:val="26"/>
                <w:shd w:val="clear" w:color="auto" w:fill="FFFFFF"/>
              </w:rPr>
            </w:pPr>
          </w:p>
        </w:tc>
        <w:tc>
          <w:tcPr>
            <w:tcW w:w="3691" w:type="dxa"/>
          </w:tcPr>
          <w:p w14:paraId="3E103762" w14:textId="77777777" w:rsidR="009D6971" w:rsidRPr="00251427" w:rsidRDefault="009D6971" w:rsidP="002738B6">
            <w:pPr>
              <w:ind w:left="113" w:right="113"/>
              <w:jc w:val="both"/>
              <w:rPr>
                <w:rFonts w:ascii="Times New Roman" w:hAnsi="Times New Roman"/>
                <w:color w:val="000000" w:themeColor="text1"/>
                <w:sz w:val="26"/>
                <w:szCs w:val="26"/>
                <w:shd w:val="clear" w:color="auto" w:fill="FFFFFF"/>
              </w:rPr>
            </w:pPr>
          </w:p>
        </w:tc>
      </w:tr>
      <w:tr w:rsidR="009D6971" w:rsidRPr="00251427" w14:paraId="01DF9870" w14:textId="77777777" w:rsidTr="0064775D">
        <w:tc>
          <w:tcPr>
            <w:tcW w:w="6204" w:type="dxa"/>
          </w:tcPr>
          <w:p w14:paraId="45E4BF12" w14:textId="44260A42" w:rsidR="009D6971" w:rsidRPr="00251427" w:rsidRDefault="009D6971" w:rsidP="002738B6">
            <w:pPr>
              <w:pStyle w:val="NormalWeb"/>
              <w:shd w:val="clear" w:color="auto" w:fill="FFFFFF"/>
              <w:spacing w:before="0" w:beforeAutospacing="0" w:after="0" w:afterAutospacing="0"/>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t xml:space="preserve">13. Sửa đổi, bổ sung </w:t>
            </w:r>
            <w:bookmarkStart w:id="26" w:name="dc_10"/>
            <w:r w:rsidRPr="00251427">
              <w:rPr>
                <w:rFonts w:ascii="Times New Roman" w:hAnsi="Times New Roman"/>
                <w:color w:val="000000" w:themeColor="text1"/>
                <w:sz w:val="26"/>
                <w:szCs w:val="26"/>
              </w:rPr>
              <w:t xml:space="preserve">điểm a khoản 2, </w:t>
            </w:r>
            <w:r w:rsidRPr="00251427">
              <w:rPr>
                <w:rFonts w:ascii="Times New Roman" w:hAnsi="Times New Roman"/>
                <w:color w:val="000000" w:themeColor="text1"/>
                <w:sz w:val="26"/>
                <w:szCs w:val="26"/>
                <w:lang w:val="vi-VN"/>
              </w:rPr>
              <w:t>khoản 4</w:t>
            </w:r>
            <w:r w:rsidRPr="00251427">
              <w:rPr>
                <w:rFonts w:ascii="Times New Roman" w:hAnsi="Times New Roman"/>
                <w:color w:val="000000" w:themeColor="text1"/>
                <w:sz w:val="26"/>
                <w:szCs w:val="26"/>
              </w:rPr>
              <w:t xml:space="preserve"> và khoản 5</w:t>
            </w:r>
            <w:r w:rsidRPr="00251427">
              <w:rPr>
                <w:rFonts w:ascii="Times New Roman" w:hAnsi="Times New Roman"/>
                <w:color w:val="000000" w:themeColor="text1"/>
                <w:sz w:val="26"/>
                <w:szCs w:val="26"/>
                <w:lang w:val="vi-VN"/>
              </w:rPr>
              <w:t xml:space="preserve"> Điều 13</w:t>
            </w:r>
            <w:bookmarkEnd w:id="26"/>
            <w:r w:rsidRPr="00251427">
              <w:rPr>
                <w:rFonts w:ascii="Times New Roman" w:hAnsi="Times New Roman"/>
                <w:color w:val="000000" w:themeColor="text1"/>
                <w:sz w:val="26"/>
                <w:szCs w:val="26"/>
                <w:lang w:val="vi-VN"/>
              </w:rPr>
              <w:t> </w:t>
            </w:r>
            <w:bookmarkStart w:id="27" w:name="khoan_7_1_name"/>
            <w:r w:rsidRPr="00251427">
              <w:rPr>
                <w:rFonts w:ascii="Times New Roman" w:hAnsi="Times New Roman"/>
                <w:color w:val="000000" w:themeColor="text1"/>
                <w:sz w:val="26"/>
                <w:szCs w:val="26"/>
              </w:rPr>
              <w:t>như sau:</w:t>
            </w:r>
            <w:bookmarkEnd w:id="27"/>
          </w:p>
        </w:tc>
        <w:tc>
          <w:tcPr>
            <w:tcW w:w="5101" w:type="dxa"/>
          </w:tcPr>
          <w:p w14:paraId="7382DF57" w14:textId="77777777" w:rsidR="009D6971" w:rsidRPr="00251427" w:rsidRDefault="009D6971" w:rsidP="002738B6">
            <w:pPr>
              <w:ind w:left="113" w:right="113"/>
              <w:jc w:val="both"/>
              <w:rPr>
                <w:rFonts w:ascii="Times New Roman" w:hAnsi="Times New Roman"/>
                <w:color w:val="000000" w:themeColor="text1"/>
                <w:sz w:val="26"/>
                <w:szCs w:val="26"/>
              </w:rPr>
            </w:pPr>
          </w:p>
        </w:tc>
        <w:tc>
          <w:tcPr>
            <w:tcW w:w="3691" w:type="dxa"/>
          </w:tcPr>
          <w:p w14:paraId="7EBF0995" w14:textId="77777777" w:rsidR="009D6971" w:rsidRPr="00251427" w:rsidRDefault="009D6971" w:rsidP="002738B6">
            <w:pPr>
              <w:ind w:left="113" w:right="113"/>
              <w:jc w:val="both"/>
              <w:rPr>
                <w:rFonts w:ascii="Times New Roman" w:hAnsi="Times New Roman"/>
                <w:color w:val="000000" w:themeColor="text1"/>
                <w:sz w:val="26"/>
                <w:szCs w:val="26"/>
              </w:rPr>
            </w:pPr>
          </w:p>
        </w:tc>
      </w:tr>
      <w:tr w:rsidR="009D6971" w:rsidRPr="00251427" w14:paraId="22E94009" w14:textId="77777777" w:rsidTr="0064775D">
        <w:tc>
          <w:tcPr>
            <w:tcW w:w="6204" w:type="dxa"/>
          </w:tcPr>
          <w:p w14:paraId="79E7A52D" w14:textId="026452B5" w:rsidR="009D6971" w:rsidRPr="00251427" w:rsidRDefault="009D6971" w:rsidP="002738B6">
            <w:pPr>
              <w:ind w:right="113"/>
              <w:jc w:val="both"/>
              <w:rPr>
                <w:rFonts w:ascii="Times New Roman" w:hAnsi="Times New Roman"/>
                <w:color w:val="000000" w:themeColor="text1"/>
                <w:sz w:val="26"/>
                <w:szCs w:val="26"/>
                <w:shd w:val="clear" w:color="auto" w:fill="FFFFFF"/>
              </w:rPr>
            </w:pPr>
            <w:r w:rsidRPr="00251427">
              <w:rPr>
                <w:rFonts w:ascii="Times New Roman" w:eastAsia="Times New Roman" w:hAnsi="Times New Roman"/>
                <w:color w:val="000000" w:themeColor="text1"/>
                <w:sz w:val="26"/>
                <w:szCs w:val="26"/>
                <w:lang w:val="vi-VN" w:eastAsia="en-GB"/>
              </w:rPr>
              <w:t xml:space="preserve">a) </w:t>
            </w:r>
            <w:r w:rsidRPr="00251427">
              <w:rPr>
                <w:rFonts w:ascii="Times New Roman" w:eastAsia="Times New Roman" w:hAnsi="Times New Roman"/>
                <w:color w:val="000000" w:themeColor="text1"/>
                <w:sz w:val="26"/>
                <w:szCs w:val="26"/>
                <w:lang w:eastAsia="en-GB"/>
              </w:rPr>
              <w:t>Sửa đổi, bổ sung điểm a khoản 2 Điều 13 như sau:</w:t>
            </w:r>
          </w:p>
        </w:tc>
        <w:tc>
          <w:tcPr>
            <w:tcW w:w="5101" w:type="dxa"/>
          </w:tcPr>
          <w:p w14:paraId="46B89ACC" w14:textId="77777777" w:rsidR="009D6971" w:rsidRPr="00251427" w:rsidRDefault="009D6971" w:rsidP="002738B6">
            <w:pPr>
              <w:ind w:left="113" w:right="113"/>
              <w:jc w:val="both"/>
              <w:rPr>
                <w:rFonts w:ascii="Times New Roman" w:hAnsi="Times New Roman"/>
                <w:color w:val="000000" w:themeColor="text1"/>
                <w:sz w:val="26"/>
                <w:szCs w:val="26"/>
              </w:rPr>
            </w:pPr>
          </w:p>
        </w:tc>
        <w:tc>
          <w:tcPr>
            <w:tcW w:w="3691" w:type="dxa"/>
          </w:tcPr>
          <w:p w14:paraId="331760CC" w14:textId="77777777" w:rsidR="009D6971" w:rsidRPr="00251427" w:rsidRDefault="009D6971" w:rsidP="002738B6">
            <w:pPr>
              <w:ind w:left="113" w:right="113"/>
              <w:jc w:val="both"/>
              <w:rPr>
                <w:rFonts w:ascii="Times New Roman" w:hAnsi="Times New Roman"/>
                <w:color w:val="000000" w:themeColor="text1"/>
                <w:sz w:val="26"/>
                <w:szCs w:val="26"/>
              </w:rPr>
            </w:pPr>
          </w:p>
        </w:tc>
      </w:tr>
      <w:tr w:rsidR="009D6971" w:rsidRPr="00251427" w14:paraId="2054516B" w14:textId="77777777" w:rsidTr="0064775D">
        <w:tc>
          <w:tcPr>
            <w:tcW w:w="6204" w:type="dxa"/>
          </w:tcPr>
          <w:p w14:paraId="694A6F83" w14:textId="349FC8D4" w:rsidR="009D6971" w:rsidRPr="00251427" w:rsidRDefault="009D6971" w:rsidP="002738B6">
            <w:pPr>
              <w:ind w:left="113" w:right="113"/>
              <w:jc w:val="both"/>
              <w:rPr>
                <w:rFonts w:ascii="Times New Roman" w:hAnsi="Times New Roman"/>
                <w:color w:val="000000" w:themeColor="text1"/>
                <w:sz w:val="26"/>
                <w:szCs w:val="26"/>
                <w:shd w:val="clear" w:color="auto" w:fill="FFFFFF"/>
              </w:rPr>
            </w:pPr>
            <w:r w:rsidRPr="00251427">
              <w:rPr>
                <w:rFonts w:ascii="Times New Roman" w:eastAsia="Times New Roman" w:hAnsi="Times New Roman"/>
                <w:color w:val="000000" w:themeColor="text1"/>
                <w:sz w:val="26"/>
                <w:szCs w:val="26"/>
                <w:lang w:val="vi-VN" w:eastAsia="en-GB"/>
              </w:rPr>
              <w:t>“</w:t>
            </w:r>
            <w:r w:rsidRPr="00251427">
              <w:rPr>
                <w:rFonts w:ascii="Times New Roman" w:eastAsia="Times New Roman" w:hAnsi="Times New Roman"/>
                <w:color w:val="000000" w:themeColor="text1"/>
                <w:sz w:val="26"/>
                <w:szCs w:val="26"/>
                <w:lang w:eastAsia="en-GB"/>
              </w:rPr>
              <w:t>a)</w:t>
            </w:r>
            <w:r w:rsidRPr="00251427">
              <w:rPr>
                <w:rFonts w:ascii="Times New Roman" w:eastAsia="Times New Roman" w:hAnsi="Times New Roman"/>
                <w:color w:val="000000" w:themeColor="text1"/>
                <w:sz w:val="26"/>
                <w:szCs w:val="26"/>
                <w:lang w:val="vi-VN" w:eastAsia="en-GB"/>
              </w:rPr>
              <w:t xml:space="preserve"> Hình ảnh Quốc kỳ Việt Nam có chiều rộng bằng hai phần ba (2/3) chiều dài, kích thước cân đối và phù hợp với từng loại tàu bay; được sơn hoặc gắn ở hai mặt ngoài của cánh đuôi đứng hoặc hai bên phần đầu thân của tàu bay.</w:t>
            </w:r>
            <w:r w:rsidRPr="00251427">
              <w:rPr>
                <w:rFonts w:ascii="Times New Roman" w:eastAsia="Times New Roman" w:hAnsi="Times New Roman"/>
                <w:color w:val="000000" w:themeColor="text1"/>
                <w:sz w:val="26"/>
                <w:szCs w:val="26"/>
                <w:lang w:eastAsia="en-GB"/>
              </w:rPr>
              <w:t>”</w:t>
            </w:r>
          </w:p>
        </w:tc>
        <w:tc>
          <w:tcPr>
            <w:tcW w:w="5101" w:type="dxa"/>
          </w:tcPr>
          <w:p w14:paraId="67A4D10D" w14:textId="77777777" w:rsidR="009D6971" w:rsidRPr="00251427" w:rsidRDefault="009D6971" w:rsidP="002738B6">
            <w:pPr>
              <w:ind w:left="113" w:right="113"/>
              <w:jc w:val="both"/>
              <w:rPr>
                <w:rFonts w:ascii="Times New Roman" w:hAnsi="Times New Roman"/>
                <w:color w:val="000000" w:themeColor="text1"/>
                <w:sz w:val="26"/>
                <w:szCs w:val="26"/>
                <w:shd w:val="clear" w:color="auto" w:fill="FFFFFF"/>
              </w:rPr>
            </w:pPr>
          </w:p>
        </w:tc>
        <w:tc>
          <w:tcPr>
            <w:tcW w:w="3691" w:type="dxa"/>
          </w:tcPr>
          <w:p w14:paraId="38F4BF1B" w14:textId="77777777" w:rsidR="009D6971" w:rsidRPr="00251427" w:rsidRDefault="009D6971" w:rsidP="002738B6">
            <w:pPr>
              <w:ind w:left="113" w:right="113"/>
              <w:jc w:val="both"/>
              <w:rPr>
                <w:rFonts w:ascii="Times New Roman" w:hAnsi="Times New Roman"/>
                <w:color w:val="000000" w:themeColor="text1"/>
                <w:sz w:val="26"/>
                <w:szCs w:val="26"/>
                <w:shd w:val="clear" w:color="auto" w:fill="FFFFFF"/>
              </w:rPr>
            </w:pPr>
          </w:p>
        </w:tc>
      </w:tr>
      <w:tr w:rsidR="009D6971" w:rsidRPr="00251427" w14:paraId="6DA0D664" w14:textId="77777777" w:rsidTr="0064775D">
        <w:tc>
          <w:tcPr>
            <w:tcW w:w="6204" w:type="dxa"/>
          </w:tcPr>
          <w:p w14:paraId="5DC42AD8" w14:textId="70E82AD4" w:rsidR="009D6971" w:rsidRPr="00251427" w:rsidRDefault="009D6971" w:rsidP="002738B6">
            <w:pPr>
              <w:pStyle w:val="NormalWeb"/>
              <w:shd w:val="clear" w:color="auto" w:fill="FFFFFF"/>
              <w:spacing w:before="0" w:beforeAutospacing="0" w:after="0" w:afterAutospacing="0"/>
              <w:ind w:left="113" w:right="113"/>
              <w:jc w:val="both"/>
              <w:rPr>
                <w:rFonts w:ascii="Times New Roman" w:hAnsi="Times New Roman"/>
                <w:color w:val="000000" w:themeColor="text1"/>
                <w:sz w:val="26"/>
                <w:szCs w:val="26"/>
                <w:shd w:val="clear" w:color="auto" w:fill="FFFFFF"/>
              </w:rPr>
            </w:pPr>
            <w:r w:rsidRPr="00251427">
              <w:rPr>
                <w:rFonts w:ascii="Times New Roman" w:hAnsi="Times New Roman"/>
                <w:color w:val="000000" w:themeColor="text1"/>
                <w:sz w:val="26"/>
                <w:szCs w:val="26"/>
              </w:rPr>
              <w:t>b) Sửa đổi, bổ sung khoản 4 Điều 13 như sau:</w:t>
            </w:r>
          </w:p>
        </w:tc>
        <w:tc>
          <w:tcPr>
            <w:tcW w:w="5101" w:type="dxa"/>
          </w:tcPr>
          <w:p w14:paraId="49AC8A6B" w14:textId="77777777" w:rsidR="009D6971" w:rsidRPr="00251427" w:rsidRDefault="009D6971" w:rsidP="002738B6">
            <w:pPr>
              <w:ind w:left="113" w:right="113"/>
              <w:jc w:val="both"/>
              <w:rPr>
                <w:rFonts w:ascii="Times New Roman" w:hAnsi="Times New Roman"/>
                <w:color w:val="000000" w:themeColor="text1"/>
                <w:sz w:val="26"/>
                <w:szCs w:val="26"/>
                <w:shd w:val="clear" w:color="auto" w:fill="FFFFFF"/>
              </w:rPr>
            </w:pPr>
          </w:p>
        </w:tc>
        <w:tc>
          <w:tcPr>
            <w:tcW w:w="3691" w:type="dxa"/>
          </w:tcPr>
          <w:p w14:paraId="7B46FE90" w14:textId="77777777" w:rsidR="009D6971" w:rsidRPr="00251427" w:rsidRDefault="009D6971" w:rsidP="002738B6">
            <w:pPr>
              <w:ind w:left="113" w:right="113"/>
              <w:jc w:val="both"/>
              <w:rPr>
                <w:rFonts w:ascii="Times New Roman" w:hAnsi="Times New Roman"/>
                <w:color w:val="000000" w:themeColor="text1"/>
                <w:sz w:val="26"/>
                <w:szCs w:val="26"/>
                <w:shd w:val="clear" w:color="auto" w:fill="FFFFFF"/>
              </w:rPr>
            </w:pPr>
          </w:p>
        </w:tc>
      </w:tr>
      <w:tr w:rsidR="009D6971" w:rsidRPr="00251427" w14:paraId="4CC9F50F" w14:textId="77777777" w:rsidTr="0064775D">
        <w:tc>
          <w:tcPr>
            <w:tcW w:w="6204" w:type="dxa"/>
          </w:tcPr>
          <w:p w14:paraId="4E4DB2BD" w14:textId="15C0019A" w:rsidR="009D6971" w:rsidRPr="00251427" w:rsidRDefault="009D6971" w:rsidP="002738B6">
            <w:pPr>
              <w:pStyle w:val="NormalWeb"/>
              <w:shd w:val="clear" w:color="auto" w:fill="FFFFFF"/>
              <w:spacing w:before="0" w:beforeAutospacing="0" w:after="0" w:afterAutospacing="0"/>
              <w:ind w:left="113" w:right="113"/>
              <w:jc w:val="both"/>
              <w:rPr>
                <w:rFonts w:ascii="Times New Roman" w:hAnsi="Times New Roman"/>
                <w:iCs/>
                <w:color w:val="000000" w:themeColor="text1"/>
                <w:sz w:val="26"/>
                <w:szCs w:val="26"/>
                <w:shd w:val="clear" w:color="auto" w:fill="FFFFFF"/>
              </w:rPr>
            </w:pPr>
            <w:r w:rsidRPr="00251427">
              <w:rPr>
                <w:rFonts w:ascii="Times New Roman" w:hAnsi="Times New Roman"/>
                <w:color w:val="000000" w:themeColor="text1"/>
                <w:sz w:val="26"/>
                <w:szCs w:val="26"/>
                <w:lang w:val="vi-VN"/>
              </w:rPr>
              <w:t>“4. Đối với tàu bay nặng hơn không khí nh</w:t>
            </w:r>
            <w:r w:rsidRPr="00251427">
              <w:rPr>
                <w:rFonts w:ascii="Times New Roman" w:hAnsi="Times New Roman"/>
                <w:color w:val="000000" w:themeColor="text1"/>
                <w:sz w:val="26"/>
                <w:szCs w:val="26"/>
              </w:rPr>
              <w:t>ư</w:t>
            </w:r>
            <w:r w:rsidRPr="00251427">
              <w:rPr>
                <w:rFonts w:ascii="Times New Roman" w:hAnsi="Times New Roman"/>
                <w:color w:val="000000" w:themeColor="text1"/>
                <w:sz w:val="26"/>
                <w:szCs w:val="26"/>
                <w:lang w:val="vi-VN"/>
              </w:rPr>
              <w:t>ng không có bộ phận đáp ứng theo quy định tại Khoản 3 Điều này và tàu bay khác không ph</w:t>
            </w:r>
            <w:r w:rsidRPr="00251427">
              <w:rPr>
                <w:rFonts w:ascii="Times New Roman" w:hAnsi="Times New Roman"/>
                <w:color w:val="000000" w:themeColor="text1"/>
                <w:sz w:val="26"/>
                <w:szCs w:val="26"/>
              </w:rPr>
              <w:t>ả</w:t>
            </w:r>
            <w:r w:rsidRPr="00251427">
              <w:rPr>
                <w:rFonts w:ascii="Times New Roman" w:hAnsi="Times New Roman"/>
                <w:color w:val="000000" w:themeColor="text1"/>
                <w:sz w:val="26"/>
                <w:szCs w:val="26"/>
                <w:lang w:val="vi-VN"/>
              </w:rPr>
              <w:t>i tàu bay nặng hơn không khí, việc sơn hoặc gắn dấu hiệu do người đăng ký tàu bay quyết định và phải phù hợp với quy định tại Khoản 1 và Khoản 2 Điều này.”</w:t>
            </w:r>
          </w:p>
        </w:tc>
        <w:tc>
          <w:tcPr>
            <w:tcW w:w="5101" w:type="dxa"/>
          </w:tcPr>
          <w:p w14:paraId="15CED29B" w14:textId="77777777" w:rsidR="009D6971" w:rsidRPr="00251427" w:rsidRDefault="009D6971" w:rsidP="002738B6">
            <w:pPr>
              <w:ind w:left="113" w:right="113"/>
              <w:jc w:val="both"/>
              <w:rPr>
                <w:rFonts w:ascii="Times New Roman" w:hAnsi="Times New Roman"/>
                <w:iCs/>
                <w:color w:val="000000" w:themeColor="text1"/>
                <w:sz w:val="26"/>
                <w:szCs w:val="26"/>
                <w:shd w:val="clear" w:color="auto" w:fill="FFFFFF"/>
              </w:rPr>
            </w:pPr>
          </w:p>
        </w:tc>
        <w:tc>
          <w:tcPr>
            <w:tcW w:w="3691" w:type="dxa"/>
          </w:tcPr>
          <w:p w14:paraId="3A7244E6" w14:textId="77777777" w:rsidR="009D6971" w:rsidRPr="00251427" w:rsidRDefault="009D6971" w:rsidP="002738B6">
            <w:pPr>
              <w:ind w:left="113" w:right="113"/>
              <w:jc w:val="both"/>
              <w:rPr>
                <w:rFonts w:ascii="Times New Roman" w:hAnsi="Times New Roman"/>
                <w:iCs/>
                <w:color w:val="000000" w:themeColor="text1"/>
                <w:sz w:val="26"/>
                <w:szCs w:val="26"/>
                <w:shd w:val="clear" w:color="auto" w:fill="FFFFFF"/>
              </w:rPr>
            </w:pPr>
          </w:p>
        </w:tc>
      </w:tr>
      <w:tr w:rsidR="009D6971" w:rsidRPr="00251427" w14:paraId="4B99D296" w14:textId="77777777" w:rsidTr="0064775D">
        <w:tc>
          <w:tcPr>
            <w:tcW w:w="6204" w:type="dxa"/>
          </w:tcPr>
          <w:p w14:paraId="7ACB218E" w14:textId="020A2AB8" w:rsidR="009D6971" w:rsidRPr="00251427" w:rsidRDefault="009D6971" w:rsidP="002738B6">
            <w:pPr>
              <w:pStyle w:val="NormalWeb"/>
              <w:shd w:val="clear" w:color="auto" w:fill="FFFFFF"/>
              <w:spacing w:before="0" w:beforeAutospacing="0" w:after="0" w:afterAutospacing="0"/>
              <w:ind w:left="113" w:right="113"/>
              <w:jc w:val="both"/>
              <w:rPr>
                <w:rFonts w:ascii="Times New Roman" w:hAnsi="Times New Roman"/>
                <w:color w:val="000000" w:themeColor="text1"/>
                <w:sz w:val="26"/>
                <w:szCs w:val="26"/>
                <w:shd w:val="clear" w:color="auto" w:fill="FFFFFF"/>
              </w:rPr>
            </w:pPr>
            <w:r w:rsidRPr="00251427">
              <w:rPr>
                <w:rFonts w:ascii="Times New Roman" w:hAnsi="Times New Roman"/>
                <w:color w:val="000000" w:themeColor="text1"/>
                <w:sz w:val="26"/>
                <w:szCs w:val="26"/>
              </w:rPr>
              <w:t>c) Sửa đổi, bổ sung khoản 5 Điều 13 như sau:</w:t>
            </w:r>
          </w:p>
        </w:tc>
        <w:tc>
          <w:tcPr>
            <w:tcW w:w="5101" w:type="dxa"/>
          </w:tcPr>
          <w:p w14:paraId="5DD32E02" w14:textId="77777777" w:rsidR="009D6971" w:rsidRPr="00251427" w:rsidRDefault="009D6971" w:rsidP="002738B6">
            <w:pPr>
              <w:ind w:left="113" w:right="113"/>
              <w:jc w:val="both"/>
              <w:rPr>
                <w:rFonts w:ascii="Times New Roman" w:hAnsi="Times New Roman"/>
                <w:color w:val="000000" w:themeColor="text1"/>
                <w:sz w:val="26"/>
                <w:szCs w:val="26"/>
                <w:shd w:val="clear" w:color="auto" w:fill="FFFFFF"/>
              </w:rPr>
            </w:pPr>
          </w:p>
        </w:tc>
        <w:tc>
          <w:tcPr>
            <w:tcW w:w="3691" w:type="dxa"/>
          </w:tcPr>
          <w:p w14:paraId="0998F273" w14:textId="77777777" w:rsidR="009D6971" w:rsidRPr="00251427" w:rsidRDefault="009D6971" w:rsidP="002738B6">
            <w:pPr>
              <w:ind w:left="113" w:right="113"/>
              <w:jc w:val="both"/>
              <w:rPr>
                <w:rFonts w:ascii="Times New Roman" w:hAnsi="Times New Roman"/>
                <w:color w:val="000000" w:themeColor="text1"/>
                <w:sz w:val="26"/>
                <w:szCs w:val="26"/>
                <w:shd w:val="clear" w:color="auto" w:fill="FFFFFF"/>
              </w:rPr>
            </w:pPr>
          </w:p>
        </w:tc>
      </w:tr>
      <w:tr w:rsidR="009D6971" w:rsidRPr="00251427" w14:paraId="520CF3EC" w14:textId="77777777" w:rsidTr="0064775D">
        <w:tc>
          <w:tcPr>
            <w:tcW w:w="6204" w:type="dxa"/>
          </w:tcPr>
          <w:p w14:paraId="67308FCB" w14:textId="5B158A0B" w:rsidR="009D6971" w:rsidRPr="00251427" w:rsidRDefault="009D6971" w:rsidP="002738B6">
            <w:pPr>
              <w:pStyle w:val="NormalWeb"/>
              <w:shd w:val="clear" w:color="auto" w:fill="FFFFFF"/>
              <w:spacing w:before="0" w:beforeAutospacing="0" w:after="0" w:afterAutospacing="0"/>
              <w:ind w:left="113" w:right="113"/>
              <w:jc w:val="both"/>
              <w:rPr>
                <w:rFonts w:ascii="Times New Roman" w:hAnsi="Times New Roman"/>
                <w:iCs/>
                <w:color w:val="000000" w:themeColor="text1"/>
                <w:sz w:val="26"/>
                <w:szCs w:val="26"/>
                <w:shd w:val="clear" w:color="auto" w:fill="FFFFFF"/>
              </w:rPr>
            </w:pPr>
            <w:r w:rsidRPr="00251427">
              <w:rPr>
                <w:rFonts w:ascii="Times New Roman" w:hAnsi="Times New Roman"/>
                <w:color w:val="000000" w:themeColor="text1"/>
                <w:sz w:val="26"/>
                <w:szCs w:val="26"/>
              </w:rPr>
              <w:t>“5. Trường hợp tàu bay được thuê có tổ bay, tàu bay phải được sơn hoặc gắn dấu hiệu quốc tịch và dấu hiệu đăng ký theo quy định tại Nghị định này trong thời hạn 6 tháng kể từ ngày nhập khẩu vào Việt Nam.”</w:t>
            </w:r>
          </w:p>
        </w:tc>
        <w:tc>
          <w:tcPr>
            <w:tcW w:w="5101" w:type="dxa"/>
          </w:tcPr>
          <w:p w14:paraId="4D094DA4" w14:textId="77777777" w:rsidR="009D6971" w:rsidRPr="00251427" w:rsidRDefault="009D6971" w:rsidP="002738B6">
            <w:pPr>
              <w:ind w:left="113" w:right="113"/>
              <w:jc w:val="both"/>
              <w:rPr>
                <w:rFonts w:ascii="Times New Roman" w:hAnsi="Times New Roman"/>
                <w:iCs/>
                <w:color w:val="000000" w:themeColor="text1"/>
                <w:sz w:val="26"/>
                <w:szCs w:val="26"/>
                <w:shd w:val="clear" w:color="auto" w:fill="FFFFFF"/>
              </w:rPr>
            </w:pPr>
          </w:p>
        </w:tc>
        <w:tc>
          <w:tcPr>
            <w:tcW w:w="3691" w:type="dxa"/>
          </w:tcPr>
          <w:p w14:paraId="78F45FD2" w14:textId="77777777" w:rsidR="009D6971" w:rsidRPr="00251427" w:rsidRDefault="009D6971" w:rsidP="002738B6">
            <w:pPr>
              <w:ind w:left="113" w:right="113"/>
              <w:jc w:val="both"/>
              <w:rPr>
                <w:rFonts w:ascii="Times New Roman" w:hAnsi="Times New Roman"/>
                <w:iCs/>
                <w:color w:val="000000" w:themeColor="text1"/>
                <w:sz w:val="26"/>
                <w:szCs w:val="26"/>
                <w:shd w:val="clear" w:color="auto" w:fill="FFFFFF"/>
              </w:rPr>
            </w:pPr>
          </w:p>
        </w:tc>
      </w:tr>
      <w:tr w:rsidR="009D6971" w:rsidRPr="00251427" w14:paraId="3E00FAC7" w14:textId="77777777" w:rsidTr="0064775D">
        <w:tc>
          <w:tcPr>
            <w:tcW w:w="6204" w:type="dxa"/>
          </w:tcPr>
          <w:p w14:paraId="55F68FA8" w14:textId="0AC52709" w:rsidR="009D6971" w:rsidRPr="00251427" w:rsidRDefault="009D6971" w:rsidP="002738B6">
            <w:pPr>
              <w:ind w:left="113" w:right="113"/>
              <w:jc w:val="both"/>
              <w:rPr>
                <w:rFonts w:ascii="Times New Roman" w:hAnsi="Times New Roman"/>
                <w:i/>
                <w:iCs/>
                <w:color w:val="000000" w:themeColor="text1"/>
                <w:sz w:val="26"/>
                <w:szCs w:val="26"/>
                <w:shd w:val="clear" w:color="auto" w:fill="FFFFFF"/>
              </w:rPr>
            </w:pPr>
            <w:r w:rsidRPr="00251427">
              <w:rPr>
                <w:rFonts w:ascii="Times New Roman" w:hAnsi="Times New Roman"/>
                <w:color w:val="000000" w:themeColor="text1"/>
                <w:sz w:val="26"/>
                <w:szCs w:val="26"/>
              </w:rPr>
              <w:t>14. Sửa đổi, bổ sung b, điểm c</w:t>
            </w:r>
            <w:r w:rsidRPr="00251427">
              <w:rPr>
                <w:rFonts w:ascii="Times New Roman" w:hAnsi="Times New Roman"/>
                <w:color w:val="000000" w:themeColor="text1"/>
                <w:sz w:val="26"/>
                <w:szCs w:val="26"/>
                <w:lang w:val="vi-VN"/>
              </w:rPr>
              <w:t xml:space="preserve"> khoản </w:t>
            </w:r>
            <w:r w:rsidRPr="00251427">
              <w:rPr>
                <w:rFonts w:ascii="Times New Roman" w:hAnsi="Times New Roman"/>
                <w:color w:val="000000" w:themeColor="text1"/>
                <w:sz w:val="26"/>
                <w:szCs w:val="26"/>
              </w:rPr>
              <w:t>2</w:t>
            </w:r>
            <w:r w:rsidRPr="00251427">
              <w:rPr>
                <w:rFonts w:ascii="Times New Roman" w:hAnsi="Times New Roman"/>
                <w:color w:val="000000" w:themeColor="text1"/>
                <w:sz w:val="26"/>
                <w:szCs w:val="26"/>
                <w:lang w:val="vi-VN"/>
              </w:rPr>
              <w:t xml:space="preserve"> Điều </w:t>
            </w:r>
            <w:r w:rsidRPr="00251427">
              <w:rPr>
                <w:rFonts w:ascii="Times New Roman" w:hAnsi="Times New Roman"/>
                <w:color w:val="000000" w:themeColor="text1"/>
                <w:sz w:val="26"/>
                <w:szCs w:val="26"/>
              </w:rPr>
              <w:t>15</w:t>
            </w:r>
            <w:r w:rsidRPr="00251427">
              <w:rPr>
                <w:rFonts w:ascii="Times New Roman" w:hAnsi="Times New Roman"/>
                <w:color w:val="000000" w:themeColor="text1"/>
                <w:sz w:val="26"/>
                <w:szCs w:val="26"/>
                <w:lang w:val="vi-VN"/>
              </w:rPr>
              <w:t> </w:t>
            </w:r>
            <w:r w:rsidRPr="00251427">
              <w:rPr>
                <w:rFonts w:ascii="Times New Roman" w:hAnsi="Times New Roman"/>
                <w:color w:val="000000" w:themeColor="text1"/>
                <w:sz w:val="26"/>
                <w:szCs w:val="26"/>
              </w:rPr>
              <w:t>như sau:</w:t>
            </w:r>
          </w:p>
        </w:tc>
        <w:tc>
          <w:tcPr>
            <w:tcW w:w="5101" w:type="dxa"/>
          </w:tcPr>
          <w:p w14:paraId="6EF20196" w14:textId="77777777" w:rsidR="009D6971" w:rsidRPr="00251427" w:rsidRDefault="009D6971" w:rsidP="002738B6">
            <w:pPr>
              <w:ind w:left="113" w:right="113"/>
              <w:jc w:val="both"/>
              <w:rPr>
                <w:rFonts w:ascii="Times New Roman" w:hAnsi="Times New Roman"/>
                <w:i/>
                <w:iCs/>
                <w:color w:val="000000" w:themeColor="text1"/>
                <w:sz w:val="26"/>
                <w:szCs w:val="26"/>
                <w:shd w:val="clear" w:color="auto" w:fill="FFFFFF"/>
              </w:rPr>
            </w:pPr>
          </w:p>
        </w:tc>
        <w:tc>
          <w:tcPr>
            <w:tcW w:w="3691" w:type="dxa"/>
          </w:tcPr>
          <w:p w14:paraId="5533C45D" w14:textId="77777777" w:rsidR="009D6971" w:rsidRPr="00251427" w:rsidRDefault="009D6971" w:rsidP="002738B6">
            <w:pPr>
              <w:ind w:left="113" w:right="113"/>
              <w:jc w:val="both"/>
              <w:rPr>
                <w:rFonts w:ascii="Times New Roman" w:hAnsi="Times New Roman"/>
                <w:i/>
                <w:iCs/>
                <w:color w:val="000000" w:themeColor="text1"/>
                <w:sz w:val="26"/>
                <w:szCs w:val="26"/>
                <w:shd w:val="clear" w:color="auto" w:fill="FFFFFF"/>
              </w:rPr>
            </w:pPr>
          </w:p>
        </w:tc>
      </w:tr>
      <w:tr w:rsidR="009D6971" w:rsidRPr="00251427" w14:paraId="2D4EC64D" w14:textId="77777777" w:rsidTr="0064775D">
        <w:tc>
          <w:tcPr>
            <w:tcW w:w="6204" w:type="dxa"/>
          </w:tcPr>
          <w:p w14:paraId="7807B542" w14:textId="77777777" w:rsidR="009D6971" w:rsidRPr="00251427" w:rsidRDefault="009D6971" w:rsidP="002738B6">
            <w:pPr>
              <w:pStyle w:val="NormalWeb"/>
              <w:shd w:val="clear" w:color="auto" w:fill="FFFFFF"/>
              <w:spacing w:before="0" w:beforeAutospacing="0" w:after="0" w:afterAutospacing="0"/>
              <w:ind w:left="113" w:right="113"/>
              <w:jc w:val="both"/>
              <w:rPr>
                <w:rFonts w:ascii="Times New Roman" w:hAnsi="Times New Roman"/>
                <w:color w:val="000000" w:themeColor="text1"/>
                <w:sz w:val="26"/>
                <w:szCs w:val="26"/>
                <w:lang w:val="vi-VN"/>
              </w:rPr>
            </w:pPr>
            <w:r w:rsidRPr="00251427">
              <w:rPr>
                <w:rFonts w:ascii="Times New Roman" w:hAnsi="Times New Roman"/>
                <w:color w:val="000000" w:themeColor="text1"/>
                <w:sz w:val="26"/>
                <w:szCs w:val="26"/>
                <w:lang w:val="vi-VN"/>
              </w:rPr>
              <w:t>“b) Bản sao giấy tờ chứng minh tư cách pháp lý của người đề nghị đăng ký trong trường hợp người đề nghị là tổ chức, cá nhân Việt Nam.</w:t>
            </w:r>
          </w:p>
          <w:p w14:paraId="46A179B6" w14:textId="76E2B9BE" w:rsidR="009D6971" w:rsidRPr="00251427" w:rsidRDefault="009D6971" w:rsidP="002738B6">
            <w:pPr>
              <w:pStyle w:val="NormalWeb"/>
              <w:shd w:val="clear" w:color="auto" w:fill="FFFFFF"/>
              <w:spacing w:before="0" w:beforeAutospacing="0" w:after="0" w:afterAutospacing="0"/>
              <w:ind w:left="113" w:right="113"/>
              <w:jc w:val="both"/>
              <w:rPr>
                <w:rFonts w:ascii="Times New Roman" w:hAnsi="Times New Roman"/>
                <w:iCs/>
                <w:color w:val="000000" w:themeColor="text1"/>
                <w:sz w:val="26"/>
                <w:szCs w:val="26"/>
                <w:shd w:val="clear" w:color="auto" w:fill="FFFFFF"/>
              </w:rPr>
            </w:pPr>
            <w:r w:rsidRPr="00251427">
              <w:rPr>
                <w:rFonts w:ascii="Times New Roman" w:hAnsi="Times New Roman"/>
                <w:color w:val="000000" w:themeColor="text1"/>
                <w:spacing w:val="-4"/>
                <w:sz w:val="26"/>
                <w:szCs w:val="26"/>
                <w:lang w:val="vi-VN"/>
              </w:rPr>
              <w:t xml:space="preserve">Trường hợp giấy tờ, tài liệu chứng minh tư cách pháp lý của người đề nghị đăng ký do cơ quan nước ngoài có </w:t>
            </w:r>
            <w:r w:rsidRPr="00251427">
              <w:rPr>
                <w:rFonts w:ascii="Times New Roman" w:hAnsi="Times New Roman"/>
                <w:color w:val="000000" w:themeColor="text1"/>
                <w:spacing w:val="-4"/>
                <w:sz w:val="26"/>
                <w:szCs w:val="26"/>
                <w:lang w:val="vi-VN"/>
              </w:rPr>
              <w:lastRenderedPageBreak/>
              <w:t>thẩm quyền cấp thì các giấy tờ, tài liệu này phải được h</w:t>
            </w:r>
            <w:r w:rsidRPr="00251427">
              <w:rPr>
                <w:rFonts w:ascii="Times New Roman" w:hAnsi="Times New Roman"/>
                <w:color w:val="000000" w:themeColor="text1"/>
                <w:spacing w:val="-4"/>
                <w:sz w:val="26"/>
                <w:szCs w:val="26"/>
              </w:rPr>
              <w:t>ợ</w:t>
            </w:r>
            <w:r w:rsidRPr="00251427">
              <w:rPr>
                <w:rFonts w:ascii="Times New Roman" w:hAnsi="Times New Roman"/>
                <w:color w:val="000000" w:themeColor="text1"/>
                <w:spacing w:val="-4"/>
                <w:sz w:val="26"/>
                <w:szCs w:val="26"/>
                <w:lang w:val="vi-VN"/>
              </w:rPr>
              <w:t>p pháp hóa lãnh sự theo quy định của pháp luật, trừ trường hợp được miễn hợp pháp hóa lãnh sự theo Điều ước quốc tế mà Cộng hòa xã hội chủ nghĩa Việt Nam là thành viên hoặc theo nguyên tắc có đi có lại.</w:t>
            </w:r>
          </w:p>
        </w:tc>
        <w:tc>
          <w:tcPr>
            <w:tcW w:w="5101" w:type="dxa"/>
          </w:tcPr>
          <w:p w14:paraId="4CD32A1C" w14:textId="77777777" w:rsidR="009D6971" w:rsidRPr="00251427" w:rsidRDefault="009D6971" w:rsidP="002738B6">
            <w:pPr>
              <w:ind w:left="113" w:right="113"/>
              <w:jc w:val="both"/>
              <w:rPr>
                <w:rFonts w:ascii="Times New Roman" w:hAnsi="Times New Roman"/>
                <w:b/>
                <w:iCs/>
                <w:color w:val="000000" w:themeColor="text1"/>
                <w:sz w:val="26"/>
                <w:szCs w:val="26"/>
                <w:u w:val="single"/>
                <w:shd w:val="clear" w:color="auto" w:fill="FFFFFF"/>
              </w:rPr>
            </w:pPr>
            <w:r w:rsidRPr="00251427">
              <w:rPr>
                <w:rFonts w:ascii="Times New Roman" w:hAnsi="Times New Roman"/>
                <w:b/>
                <w:iCs/>
                <w:color w:val="000000" w:themeColor="text1"/>
                <w:sz w:val="26"/>
                <w:szCs w:val="26"/>
                <w:u w:val="single"/>
                <w:shd w:val="clear" w:color="auto" w:fill="FFFFFF"/>
              </w:rPr>
              <w:lastRenderedPageBreak/>
              <w:t xml:space="preserve">Ngân hàng nhà nước Việt Nam: </w:t>
            </w:r>
          </w:p>
          <w:p w14:paraId="3BC717A7" w14:textId="4CDCC4E0" w:rsidR="009D6971" w:rsidRPr="00251427" w:rsidRDefault="009D6971" w:rsidP="002738B6">
            <w:pPr>
              <w:ind w:left="113" w:right="113"/>
              <w:jc w:val="both"/>
              <w:rPr>
                <w:rFonts w:ascii="Times New Roman" w:hAnsi="Times New Roman"/>
                <w:iCs/>
                <w:color w:val="000000" w:themeColor="text1"/>
                <w:sz w:val="26"/>
                <w:szCs w:val="26"/>
                <w:shd w:val="clear" w:color="auto" w:fill="FFFFFF"/>
              </w:rPr>
            </w:pPr>
            <w:r w:rsidRPr="00251427">
              <w:rPr>
                <w:rFonts w:ascii="Times New Roman" w:hAnsi="Times New Roman"/>
                <w:color w:val="000000" w:themeColor="text1"/>
                <w:sz w:val="26"/>
                <w:szCs w:val="26"/>
              </w:rPr>
              <w:t xml:space="preserve">Theo quy định tại điểm c khoản 2 Điều 3 Nghị định 68/2015/NĐ-CP (đã được sửa đổi, bổ sung) thì quyền đối với tàu bay bao gồm: “Thế chấp, cầm cố tàu bay hoặc các </w:t>
            </w:r>
            <w:r w:rsidRPr="00251427">
              <w:rPr>
                <w:rFonts w:ascii="Times New Roman" w:hAnsi="Times New Roman"/>
                <w:color w:val="000000" w:themeColor="text1"/>
                <w:sz w:val="26"/>
                <w:szCs w:val="26"/>
              </w:rPr>
              <w:lastRenderedPageBreak/>
              <w:t>giao dịch bảo đảm khác theo quy định của pháp luật về dân sự”. Nội dung sửa đổi điểm b, điểm c khoản 2 Điều 15 Nghị định 68/2015/NĐCP có bao gồm nội dung đăng ký quyền sở hữu tàu bay trong trường hợp chuyển quyền sở hữu nhưng chưa yêu cầu cung cấp các thông tin liên quan đến việc thế chấp, cầm cố hoặc các giao dịch bảo đảm khác theo quy định của pháp luật dân sự. Đề nghị Quý Cơ quan nghiên cứu, rà soát bổ sung để tránh phát sinh các 2 vướng mắc trong thực tế khi đăng ký quyền sở hữu đối với tàu bay đang được thế chấp, cầm cố.</w:t>
            </w:r>
          </w:p>
        </w:tc>
        <w:tc>
          <w:tcPr>
            <w:tcW w:w="3691" w:type="dxa"/>
          </w:tcPr>
          <w:p w14:paraId="5A1C1042" w14:textId="5E66EB0E" w:rsidR="006B4608" w:rsidRPr="00251427" w:rsidRDefault="00B11AB7" w:rsidP="002738B6">
            <w:pPr>
              <w:ind w:left="113" w:right="113"/>
              <w:jc w:val="both"/>
              <w:rPr>
                <w:rFonts w:ascii="Times New Roman" w:hAnsi="Times New Roman"/>
                <w:iCs/>
                <w:color w:val="000000" w:themeColor="text1"/>
                <w:sz w:val="26"/>
                <w:szCs w:val="26"/>
                <w:shd w:val="clear" w:color="auto" w:fill="FFFFFF"/>
              </w:rPr>
            </w:pPr>
            <w:r w:rsidRPr="00251427">
              <w:rPr>
                <w:rFonts w:ascii="Times New Roman" w:hAnsi="Times New Roman"/>
                <w:color w:val="000000" w:themeColor="text1"/>
                <w:sz w:val="26"/>
                <w:szCs w:val="26"/>
              </w:rPr>
              <w:lastRenderedPageBreak/>
              <w:t xml:space="preserve">Về ý kiến này, Bộ GTVT </w:t>
            </w:r>
            <w:r w:rsidR="006B4608" w:rsidRPr="00251427">
              <w:rPr>
                <w:rFonts w:ascii="Times New Roman" w:hAnsi="Times New Roman"/>
                <w:iCs/>
                <w:color w:val="000000" w:themeColor="text1"/>
                <w:sz w:val="26"/>
                <w:szCs w:val="26"/>
                <w:shd w:val="clear" w:color="auto" w:fill="FFFFFF"/>
              </w:rPr>
              <w:t>xin giải trình như sau:</w:t>
            </w:r>
          </w:p>
          <w:p w14:paraId="5FE34805" w14:textId="01A88A26" w:rsidR="009D6971" w:rsidRPr="00251427" w:rsidRDefault="006B4608" w:rsidP="002738B6">
            <w:pPr>
              <w:ind w:left="113" w:right="113"/>
              <w:jc w:val="both"/>
              <w:rPr>
                <w:rFonts w:ascii="Times New Roman" w:hAnsi="Times New Roman"/>
                <w:iCs/>
                <w:color w:val="000000" w:themeColor="text1"/>
                <w:sz w:val="26"/>
                <w:szCs w:val="26"/>
                <w:shd w:val="clear" w:color="auto" w:fill="FFFFFF"/>
              </w:rPr>
            </w:pPr>
            <w:r w:rsidRPr="00251427">
              <w:rPr>
                <w:rFonts w:ascii="Times New Roman" w:hAnsi="Times New Roman"/>
                <w:iCs/>
                <w:color w:val="000000" w:themeColor="text1"/>
                <w:sz w:val="26"/>
                <w:szCs w:val="26"/>
                <w:shd w:val="clear" w:color="auto" w:fill="FFFFFF"/>
              </w:rPr>
              <w:t xml:space="preserve">Thế chấp, cầm cố tàu bay được thực hiện theo quy định tại Nghị định 102/2017/NĐ-CP. </w:t>
            </w:r>
            <w:r w:rsidRPr="00251427">
              <w:rPr>
                <w:rFonts w:ascii="Times New Roman" w:hAnsi="Times New Roman"/>
                <w:iCs/>
                <w:color w:val="000000" w:themeColor="text1"/>
                <w:sz w:val="26"/>
                <w:szCs w:val="26"/>
                <w:shd w:val="clear" w:color="auto" w:fill="FFFFFF"/>
              </w:rPr>
              <w:lastRenderedPageBreak/>
              <w:t>Việc đăng ký sở hữu và đăng ký cầm cố thế chấp tàu bay đều được Cục HKVN thực hiện và là cơ quan đăng ký theo Công ước Giơ ne vơ 1948 và đều được ghi nhận vào 01 Sổ quản lý là Sổ đăng bạ tàu bay Việt Nam theo quy định của Công ước Chi ca go, Công ước Giơ ne vơ và thông lệ quốc tế, do vậy cơ quan đăng ký kiểm tra được các thông tin liên quan đến quyền lợi dân sự đăng ký tại VN của tàu bay, hiện nay việc thực hiện đăng ký đã hơn 20 năm và chưa phát sinh vướng mắc trong thực tế.</w:t>
            </w:r>
          </w:p>
        </w:tc>
      </w:tr>
      <w:tr w:rsidR="009D6971" w:rsidRPr="00251427" w14:paraId="317F29BC" w14:textId="77777777" w:rsidTr="0064775D">
        <w:tc>
          <w:tcPr>
            <w:tcW w:w="6204" w:type="dxa"/>
          </w:tcPr>
          <w:p w14:paraId="421A53AF" w14:textId="72FCA229" w:rsidR="009D6971" w:rsidRPr="00251427" w:rsidRDefault="009D6971" w:rsidP="002738B6">
            <w:pPr>
              <w:pStyle w:val="NormalWeb"/>
              <w:shd w:val="clear" w:color="auto" w:fill="FFFFFF"/>
              <w:spacing w:before="0" w:beforeAutospacing="0" w:after="0" w:afterAutospacing="0"/>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lastRenderedPageBreak/>
              <w:t>c)</w:t>
            </w:r>
            <w:r w:rsidRPr="00251427">
              <w:rPr>
                <w:rFonts w:ascii="Times New Roman" w:hAnsi="Times New Roman"/>
                <w:color w:val="000000" w:themeColor="text1"/>
                <w:sz w:val="26"/>
                <w:szCs w:val="26"/>
                <w:lang w:val="vi-VN"/>
              </w:rPr>
              <w:t xml:space="preserve"> </w:t>
            </w:r>
            <w:bookmarkStart w:id="28" w:name="cumtu_21"/>
            <w:r w:rsidRPr="00251427">
              <w:rPr>
                <w:rFonts w:ascii="Times New Roman" w:hAnsi="Times New Roman"/>
                <w:color w:val="000000" w:themeColor="text1"/>
                <w:sz w:val="26"/>
                <w:szCs w:val="26"/>
                <w:lang w:val="vi-VN"/>
              </w:rPr>
              <w:t xml:space="preserve">Bản sao </w:t>
            </w:r>
            <w:bookmarkEnd w:id="28"/>
            <w:r w:rsidRPr="00251427">
              <w:rPr>
                <w:rFonts w:ascii="Times New Roman" w:hAnsi="Times New Roman"/>
                <w:color w:val="000000" w:themeColor="text1"/>
                <w:sz w:val="26"/>
                <w:szCs w:val="26"/>
                <w:lang w:val="vi-VN"/>
              </w:rPr>
              <w:t>giấy tờ hợp pháp chứng minh về sở hữu tàu bay; trường hợp chuyển quyền sở hữu tàu bay phải có thêm giấy tờ chứng minh quyền sở hữu của chủ sở hữu cũ.”</w:t>
            </w:r>
          </w:p>
        </w:tc>
        <w:tc>
          <w:tcPr>
            <w:tcW w:w="5101" w:type="dxa"/>
          </w:tcPr>
          <w:p w14:paraId="07094701" w14:textId="77777777" w:rsidR="009D6971" w:rsidRPr="00251427" w:rsidRDefault="009D6971" w:rsidP="002738B6">
            <w:pPr>
              <w:ind w:left="113" w:right="113"/>
              <w:jc w:val="both"/>
              <w:rPr>
                <w:rFonts w:ascii="Times New Roman" w:hAnsi="Times New Roman"/>
                <w:i/>
                <w:iCs/>
                <w:color w:val="000000" w:themeColor="text1"/>
                <w:sz w:val="26"/>
                <w:szCs w:val="26"/>
                <w:shd w:val="clear" w:color="auto" w:fill="FFFFFF"/>
              </w:rPr>
            </w:pPr>
          </w:p>
        </w:tc>
        <w:tc>
          <w:tcPr>
            <w:tcW w:w="3691" w:type="dxa"/>
          </w:tcPr>
          <w:p w14:paraId="09F5B075" w14:textId="77777777" w:rsidR="009D6971" w:rsidRPr="00251427" w:rsidRDefault="009D6971" w:rsidP="002738B6">
            <w:pPr>
              <w:ind w:left="113" w:right="113"/>
              <w:jc w:val="both"/>
              <w:rPr>
                <w:rFonts w:ascii="Times New Roman" w:hAnsi="Times New Roman"/>
                <w:i/>
                <w:iCs/>
                <w:color w:val="000000" w:themeColor="text1"/>
                <w:sz w:val="26"/>
                <w:szCs w:val="26"/>
                <w:shd w:val="clear" w:color="auto" w:fill="FFFFFF"/>
              </w:rPr>
            </w:pPr>
          </w:p>
        </w:tc>
      </w:tr>
      <w:tr w:rsidR="009D6971" w:rsidRPr="00251427" w14:paraId="71E2D66A" w14:textId="77777777" w:rsidTr="0064775D">
        <w:tc>
          <w:tcPr>
            <w:tcW w:w="6204" w:type="dxa"/>
          </w:tcPr>
          <w:p w14:paraId="7670D1BB" w14:textId="10FEB2F9" w:rsidR="009D6971" w:rsidRPr="00251427" w:rsidRDefault="009D6971" w:rsidP="002738B6">
            <w:pPr>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t>15. Sửa đổi, bổ sung</w:t>
            </w:r>
            <w:r w:rsidRPr="00251427">
              <w:rPr>
                <w:rFonts w:ascii="Times New Roman" w:hAnsi="Times New Roman"/>
                <w:color w:val="000000" w:themeColor="text1"/>
                <w:sz w:val="26"/>
                <w:szCs w:val="26"/>
                <w:lang w:val="vi-VN"/>
              </w:rPr>
              <w:t> </w:t>
            </w:r>
            <w:bookmarkStart w:id="29" w:name="dc_11"/>
            <w:r w:rsidRPr="00251427">
              <w:rPr>
                <w:rFonts w:ascii="Times New Roman" w:hAnsi="Times New Roman"/>
                <w:color w:val="000000" w:themeColor="text1"/>
                <w:sz w:val="26"/>
                <w:szCs w:val="26"/>
                <w:lang w:val="vi-VN"/>
              </w:rPr>
              <w:t>khoản 1 Điều 16</w:t>
            </w:r>
            <w:bookmarkEnd w:id="29"/>
            <w:r w:rsidRPr="00251427">
              <w:rPr>
                <w:rFonts w:ascii="Times New Roman" w:hAnsi="Times New Roman"/>
                <w:color w:val="000000" w:themeColor="text1"/>
                <w:sz w:val="26"/>
                <w:szCs w:val="26"/>
                <w:lang w:val="vi-VN"/>
              </w:rPr>
              <w:t> </w:t>
            </w:r>
            <w:bookmarkStart w:id="30" w:name="khoan_8_1_name"/>
            <w:r w:rsidRPr="00251427">
              <w:rPr>
                <w:rFonts w:ascii="Times New Roman" w:hAnsi="Times New Roman"/>
                <w:color w:val="000000" w:themeColor="text1"/>
                <w:sz w:val="26"/>
                <w:szCs w:val="26"/>
              </w:rPr>
              <w:t>như sau:</w:t>
            </w:r>
            <w:bookmarkEnd w:id="30"/>
          </w:p>
        </w:tc>
        <w:tc>
          <w:tcPr>
            <w:tcW w:w="5101" w:type="dxa"/>
          </w:tcPr>
          <w:p w14:paraId="612AFB3A" w14:textId="77777777" w:rsidR="009D6971" w:rsidRPr="00251427" w:rsidRDefault="009D6971" w:rsidP="002738B6">
            <w:pPr>
              <w:ind w:left="113" w:right="113"/>
              <w:jc w:val="both"/>
              <w:rPr>
                <w:rFonts w:ascii="Times New Roman" w:hAnsi="Times New Roman"/>
                <w:color w:val="000000" w:themeColor="text1"/>
                <w:sz w:val="26"/>
                <w:szCs w:val="26"/>
              </w:rPr>
            </w:pPr>
          </w:p>
        </w:tc>
        <w:tc>
          <w:tcPr>
            <w:tcW w:w="3691" w:type="dxa"/>
          </w:tcPr>
          <w:p w14:paraId="48F4C97F" w14:textId="77777777" w:rsidR="009D6971" w:rsidRPr="00251427" w:rsidRDefault="009D6971" w:rsidP="002738B6">
            <w:pPr>
              <w:ind w:left="113" w:right="113"/>
              <w:jc w:val="both"/>
              <w:rPr>
                <w:rFonts w:ascii="Times New Roman" w:hAnsi="Times New Roman"/>
                <w:color w:val="000000" w:themeColor="text1"/>
                <w:sz w:val="26"/>
                <w:szCs w:val="26"/>
              </w:rPr>
            </w:pPr>
          </w:p>
        </w:tc>
      </w:tr>
      <w:tr w:rsidR="009D6971" w:rsidRPr="00251427" w14:paraId="672DF424" w14:textId="77777777" w:rsidTr="0064775D">
        <w:tc>
          <w:tcPr>
            <w:tcW w:w="6204" w:type="dxa"/>
          </w:tcPr>
          <w:p w14:paraId="26489313" w14:textId="6FD79217" w:rsidR="009D6971" w:rsidRPr="00251427" w:rsidRDefault="009D6971" w:rsidP="002738B6">
            <w:pPr>
              <w:pStyle w:val="NormalWeb"/>
              <w:shd w:val="clear" w:color="auto" w:fill="FFFFFF"/>
              <w:spacing w:before="0" w:beforeAutospacing="0" w:after="0" w:afterAutospacing="0"/>
              <w:ind w:left="113" w:right="113"/>
              <w:jc w:val="both"/>
              <w:rPr>
                <w:rFonts w:ascii="Times New Roman" w:hAnsi="Times New Roman"/>
                <w:i/>
                <w:iCs/>
                <w:color w:val="000000" w:themeColor="text1"/>
                <w:sz w:val="26"/>
                <w:szCs w:val="26"/>
                <w:shd w:val="clear" w:color="auto" w:fill="FFFFFF"/>
              </w:rPr>
            </w:pPr>
            <w:r w:rsidRPr="00251427">
              <w:rPr>
                <w:rFonts w:ascii="Times New Roman" w:hAnsi="Times New Roman"/>
                <w:color w:val="000000" w:themeColor="text1"/>
                <w:sz w:val="26"/>
                <w:szCs w:val="26"/>
              </w:rPr>
              <w:t>“1. </w:t>
            </w:r>
            <w:r w:rsidRPr="00251427">
              <w:rPr>
                <w:rFonts w:ascii="Times New Roman" w:hAnsi="Times New Roman"/>
                <w:color w:val="000000" w:themeColor="text1"/>
                <w:sz w:val="26"/>
                <w:szCs w:val="26"/>
                <w:lang w:val="vi-VN"/>
              </w:rPr>
              <w:t>Người thuê mua tàu bay, người thuê tàu bay có thời hạn từ 06 tháng trở lên đề nghị đăng ký quyền chiếm hữ</w:t>
            </w:r>
            <w:r w:rsidRPr="00251427">
              <w:rPr>
                <w:rFonts w:ascii="Times New Roman" w:hAnsi="Times New Roman"/>
                <w:color w:val="000000" w:themeColor="text1"/>
                <w:sz w:val="26"/>
                <w:szCs w:val="26"/>
              </w:rPr>
              <w:t>u</w:t>
            </w:r>
            <w:r w:rsidRPr="00251427">
              <w:rPr>
                <w:rFonts w:ascii="Times New Roman" w:hAnsi="Times New Roman"/>
                <w:color w:val="000000" w:themeColor="text1"/>
                <w:sz w:val="26"/>
                <w:szCs w:val="26"/>
                <w:lang w:val="vi-VN"/>
              </w:rPr>
              <w:t> tàu b</w:t>
            </w:r>
            <w:r w:rsidRPr="00251427">
              <w:rPr>
                <w:rFonts w:ascii="Times New Roman" w:hAnsi="Times New Roman"/>
                <w:color w:val="000000" w:themeColor="text1"/>
                <w:sz w:val="26"/>
                <w:szCs w:val="26"/>
              </w:rPr>
              <w:t>ay </w:t>
            </w:r>
            <w:r w:rsidRPr="00251427">
              <w:rPr>
                <w:rFonts w:ascii="Times New Roman" w:hAnsi="Times New Roman"/>
                <w:color w:val="000000" w:themeColor="text1"/>
                <w:sz w:val="26"/>
                <w:szCs w:val="26"/>
                <w:lang w:val="vi-VN"/>
              </w:rPr>
              <w:t>gửi</w:t>
            </w:r>
            <w:r w:rsidRPr="00251427">
              <w:rPr>
                <w:rFonts w:ascii="Times New Roman" w:hAnsi="Times New Roman"/>
                <w:color w:val="000000" w:themeColor="text1"/>
                <w:sz w:val="26"/>
                <w:szCs w:val="26"/>
              </w:rPr>
              <w:t xml:space="preserve"> 1 bộ</w:t>
            </w:r>
            <w:r w:rsidRPr="00251427">
              <w:rPr>
                <w:rFonts w:ascii="Times New Roman" w:hAnsi="Times New Roman"/>
                <w:color w:val="000000" w:themeColor="text1"/>
                <w:sz w:val="26"/>
                <w:szCs w:val="26"/>
                <w:lang w:val="vi-VN"/>
              </w:rPr>
              <w:t xml:space="preserve"> hồ sơ trực tiếp, qua hệ thống bưu chính hoặc bằng các hình thức phù hợp khác đến Cục Hàng không Việt Nam</w:t>
            </w:r>
            <w:r w:rsidRPr="00251427">
              <w:rPr>
                <w:rFonts w:ascii="Times New Roman" w:hAnsi="Times New Roman"/>
                <w:color w:val="000000" w:themeColor="text1"/>
                <w:sz w:val="26"/>
                <w:szCs w:val="26"/>
              </w:rPr>
              <w:t> v</w:t>
            </w:r>
            <w:r w:rsidRPr="00251427">
              <w:rPr>
                <w:rFonts w:ascii="Times New Roman" w:hAnsi="Times New Roman"/>
                <w:color w:val="000000" w:themeColor="text1"/>
                <w:sz w:val="26"/>
                <w:szCs w:val="26"/>
                <w:lang w:val="vi-VN"/>
              </w:rPr>
              <w:t>à phải chịu trách nhiệm về tính chính xác, tr</w:t>
            </w:r>
            <w:r w:rsidRPr="00251427">
              <w:rPr>
                <w:rFonts w:ascii="Times New Roman" w:hAnsi="Times New Roman"/>
                <w:color w:val="000000" w:themeColor="text1"/>
                <w:sz w:val="26"/>
                <w:szCs w:val="26"/>
              </w:rPr>
              <w:t>u</w:t>
            </w:r>
            <w:r w:rsidRPr="00251427">
              <w:rPr>
                <w:rFonts w:ascii="Times New Roman" w:hAnsi="Times New Roman"/>
                <w:color w:val="000000" w:themeColor="text1"/>
                <w:sz w:val="26"/>
                <w:szCs w:val="26"/>
                <w:lang w:val="vi-VN"/>
              </w:rPr>
              <w:t>ng thực c</w:t>
            </w:r>
            <w:r w:rsidRPr="00251427">
              <w:rPr>
                <w:rFonts w:ascii="Times New Roman" w:hAnsi="Times New Roman"/>
                <w:color w:val="000000" w:themeColor="text1"/>
                <w:sz w:val="26"/>
                <w:szCs w:val="26"/>
              </w:rPr>
              <w:t>ủa </w:t>
            </w:r>
            <w:r w:rsidRPr="00251427">
              <w:rPr>
                <w:rFonts w:ascii="Times New Roman" w:hAnsi="Times New Roman"/>
                <w:color w:val="000000" w:themeColor="text1"/>
                <w:sz w:val="26"/>
                <w:szCs w:val="26"/>
                <w:lang w:val="vi-VN"/>
              </w:rPr>
              <w:t>các thông tin ghi trong hồ sơ.”</w:t>
            </w:r>
          </w:p>
        </w:tc>
        <w:tc>
          <w:tcPr>
            <w:tcW w:w="5101" w:type="dxa"/>
          </w:tcPr>
          <w:p w14:paraId="493F0F67" w14:textId="77777777" w:rsidR="009D6971" w:rsidRPr="00251427" w:rsidRDefault="009D6971" w:rsidP="002738B6">
            <w:pPr>
              <w:ind w:left="113" w:right="113"/>
              <w:jc w:val="both"/>
              <w:rPr>
                <w:rFonts w:ascii="Times New Roman" w:hAnsi="Times New Roman"/>
                <w:color w:val="000000" w:themeColor="text1"/>
                <w:sz w:val="26"/>
                <w:szCs w:val="26"/>
              </w:rPr>
            </w:pPr>
          </w:p>
        </w:tc>
        <w:tc>
          <w:tcPr>
            <w:tcW w:w="3691" w:type="dxa"/>
          </w:tcPr>
          <w:p w14:paraId="133EB18C" w14:textId="77777777" w:rsidR="009D6971" w:rsidRPr="00251427" w:rsidRDefault="009D6971" w:rsidP="002738B6">
            <w:pPr>
              <w:ind w:left="113" w:right="113"/>
              <w:jc w:val="both"/>
              <w:rPr>
                <w:rFonts w:ascii="Times New Roman" w:hAnsi="Times New Roman"/>
                <w:color w:val="000000" w:themeColor="text1"/>
                <w:sz w:val="26"/>
                <w:szCs w:val="26"/>
              </w:rPr>
            </w:pPr>
          </w:p>
        </w:tc>
      </w:tr>
      <w:tr w:rsidR="009D6971" w:rsidRPr="00251427" w14:paraId="066D567D" w14:textId="77777777" w:rsidTr="0064775D">
        <w:tc>
          <w:tcPr>
            <w:tcW w:w="6204" w:type="dxa"/>
          </w:tcPr>
          <w:p w14:paraId="68FBF054" w14:textId="60131B76" w:rsidR="009D6971" w:rsidRPr="00251427" w:rsidRDefault="009D6971" w:rsidP="002738B6">
            <w:pPr>
              <w:ind w:left="113" w:right="113"/>
              <w:jc w:val="both"/>
              <w:rPr>
                <w:rFonts w:ascii="Times New Roman" w:hAnsi="Times New Roman"/>
                <w:iCs/>
                <w:color w:val="000000" w:themeColor="text1"/>
                <w:sz w:val="26"/>
                <w:szCs w:val="26"/>
                <w:shd w:val="clear" w:color="auto" w:fill="FFFFFF"/>
              </w:rPr>
            </w:pPr>
            <w:r w:rsidRPr="00251427">
              <w:rPr>
                <w:rFonts w:ascii="Times New Roman" w:hAnsi="Times New Roman"/>
                <w:color w:val="000000" w:themeColor="text1"/>
                <w:sz w:val="26"/>
                <w:szCs w:val="26"/>
              </w:rPr>
              <w:t>16. Sửa đổi, bổ sung</w:t>
            </w:r>
            <w:r w:rsidRPr="00251427">
              <w:rPr>
                <w:rFonts w:ascii="Times New Roman" w:hAnsi="Times New Roman"/>
                <w:color w:val="000000" w:themeColor="text1"/>
                <w:sz w:val="26"/>
                <w:szCs w:val="26"/>
                <w:lang w:val="vi-VN"/>
              </w:rPr>
              <w:t> </w:t>
            </w:r>
            <w:r w:rsidRPr="00251427">
              <w:rPr>
                <w:rFonts w:ascii="Times New Roman" w:hAnsi="Times New Roman"/>
                <w:color w:val="000000" w:themeColor="text1"/>
                <w:sz w:val="26"/>
                <w:szCs w:val="26"/>
              </w:rPr>
              <w:t xml:space="preserve">điểm b, điểm c, điểm d </w:t>
            </w:r>
            <w:r w:rsidRPr="00251427">
              <w:rPr>
                <w:rFonts w:ascii="Times New Roman" w:hAnsi="Times New Roman"/>
                <w:color w:val="000000" w:themeColor="text1"/>
                <w:sz w:val="26"/>
                <w:szCs w:val="26"/>
                <w:lang w:val="vi-VN"/>
              </w:rPr>
              <w:t xml:space="preserve">khoản </w:t>
            </w:r>
            <w:r w:rsidRPr="00251427">
              <w:rPr>
                <w:rFonts w:ascii="Times New Roman" w:hAnsi="Times New Roman"/>
                <w:color w:val="000000" w:themeColor="text1"/>
                <w:sz w:val="26"/>
                <w:szCs w:val="26"/>
              </w:rPr>
              <w:t>2</w:t>
            </w:r>
            <w:r w:rsidRPr="00251427">
              <w:rPr>
                <w:rFonts w:ascii="Times New Roman" w:hAnsi="Times New Roman"/>
                <w:color w:val="000000" w:themeColor="text1"/>
                <w:sz w:val="26"/>
                <w:szCs w:val="26"/>
                <w:lang w:val="vi-VN"/>
              </w:rPr>
              <w:t xml:space="preserve"> </w:t>
            </w:r>
            <w:r w:rsidRPr="00251427">
              <w:rPr>
                <w:rFonts w:ascii="Times New Roman" w:hAnsi="Times New Roman"/>
                <w:color w:val="000000" w:themeColor="text1"/>
                <w:sz w:val="26"/>
                <w:szCs w:val="26"/>
                <w:lang w:val="vi-VN"/>
              </w:rPr>
              <w:lastRenderedPageBreak/>
              <w:t>Điều 16 </w:t>
            </w:r>
            <w:r w:rsidRPr="00251427">
              <w:rPr>
                <w:rFonts w:ascii="Times New Roman" w:hAnsi="Times New Roman"/>
                <w:color w:val="000000" w:themeColor="text1"/>
                <w:sz w:val="26"/>
                <w:szCs w:val="26"/>
              </w:rPr>
              <w:t>như sau:</w:t>
            </w:r>
          </w:p>
        </w:tc>
        <w:tc>
          <w:tcPr>
            <w:tcW w:w="5101" w:type="dxa"/>
          </w:tcPr>
          <w:p w14:paraId="243FABE5" w14:textId="77777777" w:rsidR="009D6971" w:rsidRPr="00251427" w:rsidRDefault="009D6971" w:rsidP="002738B6">
            <w:pPr>
              <w:ind w:left="113" w:right="113"/>
              <w:jc w:val="both"/>
              <w:rPr>
                <w:rFonts w:ascii="Times New Roman" w:hAnsi="Times New Roman"/>
                <w:iCs/>
                <w:color w:val="000000" w:themeColor="text1"/>
                <w:sz w:val="26"/>
                <w:szCs w:val="26"/>
                <w:shd w:val="clear" w:color="auto" w:fill="FFFFFF"/>
              </w:rPr>
            </w:pPr>
          </w:p>
        </w:tc>
        <w:tc>
          <w:tcPr>
            <w:tcW w:w="3691" w:type="dxa"/>
          </w:tcPr>
          <w:p w14:paraId="39B240D1" w14:textId="77777777" w:rsidR="009D6971" w:rsidRPr="00251427" w:rsidRDefault="009D6971" w:rsidP="002738B6">
            <w:pPr>
              <w:ind w:left="113" w:right="113"/>
              <w:jc w:val="both"/>
              <w:rPr>
                <w:rFonts w:ascii="Times New Roman" w:hAnsi="Times New Roman"/>
                <w:iCs/>
                <w:color w:val="000000" w:themeColor="text1"/>
                <w:sz w:val="26"/>
                <w:szCs w:val="26"/>
                <w:shd w:val="clear" w:color="auto" w:fill="FFFFFF"/>
              </w:rPr>
            </w:pPr>
          </w:p>
        </w:tc>
      </w:tr>
      <w:tr w:rsidR="009D6971" w:rsidRPr="00251427" w14:paraId="461638EB" w14:textId="77777777" w:rsidTr="0064775D">
        <w:tc>
          <w:tcPr>
            <w:tcW w:w="6204" w:type="dxa"/>
          </w:tcPr>
          <w:p w14:paraId="5FCCB1A8" w14:textId="77777777" w:rsidR="009D6971" w:rsidRPr="00251427" w:rsidRDefault="009D6971" w:rsidP="002738B6">
            <w:pPr>
              <w:pStyle w:val="NormalWeb"/>
              <w:shd w:val="clear" w:color="auto" w:fill="FFFFFF"/>
              <w:spacing w:before="0" w:beforeAutospacing="0" w:after="0" w:afterAutospacing="0"/>
              <w:ind w:left="113" w:right="113"/>
              <w:jc w:val="both"/>
              <w:rPr>
                <w:rFonts w:ascii="Times New Roman" w:hAnsi="Times New Roman"/>
                <w:color w:val="000000" w:themeColor="text1"/>
                <w:sz w:val="26"/>
                <w:szCs w:val="26"/>
                <w:lang w:val="vi-VN"/>
              </w:rPr>
            </w:pPr>
            <w:r w:rsidRPr="00251427">
              <w:rPr>
                <w:rFonts w:ascii="Times New Roman" w:hAnsi="Times New Roman"/>
                <w:color w:val="000000" w:themeColor="text1"/>
                <w:sz w:val="26"/>
                <w:szCs w:val="26"/>
                <w:lang w:val="vi-VN"/>
              </w:rPr>
              <w:lastRenderedPageBreak/>
              <w:t>“b) Bản sao giấy tờ chứng minh tư cách pháp lý của người đề nghị đăng ký trong trường hợp người đề nghị là tổ chức, cá nhân Việt Nam.</w:t>
            </w:r>
          </w:p>
          <w:p w14:paraId="2B9BB49B" w14:textId="02476434" w:rsidR="009D6971" w:rsidRPr="00251427" w:rsidRDefault="009D6971" w:rsidP="002738B6">
            <w:pPr>
              <w:pStyle w:val="NormalWeb"/>
              <w:shd w:val="clear" w:color="auto" w:fill="FFFFFF"/>
              <w:spacing w:before="0" w:beforeAutospacing="0" w:after="0" w:afterAutospacing="0"/>
              <w:ind w:left="113" w:right="113"/>
              <w:jc w:val="both"/>
              <w:rPr>
                <w:rFonts w:ascii="Times New Roman" w:hAnsi="Times New Roman"/>
                <w:color w:val="000000" w:themeColor="text1"/>
                <w:sz w:val="26"/>
                <w:szCs w:val="26"/>
              </w:rPr>
            </w:pPr>
            <w:r w:rsidRPr="00251427">
              <w:rPr>
                <w:rFonts w:ascii="Times New Roman" w:hAnsi="Times New Roman"/>
                <w:color w:val="000000" w:themeColor="text1"/>
                <w:spacing w:val="-4"/>
                <w:sz w:val="26"/>
                <w:szCs w:val="26"/>
                <w:lang w:val="vi-VN"/>
              </w:rPr>
              <w:t>Trường hợp giấy tờ, tài liệu chứng minh tư cách pháp lý của người đề nghị đăng ký do cơ quan nước ngoài có thẩm quyền cấp thì các giấy tờ, tài liệu này phải được h</w:t>
            </w:r>
            <w:r w:rsidRPr="00251427">
              <w:rPr>
                <w:rFonts w:ascii="Times New Roman" w:hAnsi="Times New Roman"/>
                <w:color w:val="000000" w:themeColor="text1"/>
                <w:spacing w:val="-4"/>
                <w:sz w:val="26"/>
                <w:szCs w:val="26"/>
              </w:rPr>
              <w:t>ợ</w:t>
            </w:r>
            <w:r w:rsidRPr="00251427">
              <w:rPr>
                <w:rFonts w:ascii="Times New Roman" w:hAnsi="Times New Roman"/>
                <w:color w:val="000000" w:themeColor="text1"/>
                <w:spacing w:val="-4"/>
                <w:sz w:val="26"/>
                <w:szCs w:val="26"/>
                <w:lang w:val="vi-VN"/>
              </w:rPr>
              <w:t>p pháp hóa lãnh sự theo quy định của pháp luật, trừ trường hợp được miễn hợp pháp hóa lãnh sự theo Điều ước quốc tế mà Cộng hòa xã hội chủ nghĩa Việt Nam là thành viên hoặc theo nguyên tắc có đi có lại.</w:t>
            </w:r>
          </w:p>
        </w:tc>
        <w:tc>
          <w:tcPr>
            <w:tcW w:w="5101" w:type="dxa"/>
          </w:tcPr>
          <w:p w14:paraId="0F6C64D2" w14:textId="77777777" w:rsidR="009D6971" w:rsidRPr="00251427" w:rsidRDefault="009D6971" w:rsidP="002738B6">
            <w:pPr>
              <w:ind w:left="113" w:right="113"/>
              <w:jc w:val="both"/>
              <w:rPr>
                <w:rFonts w:ascii="Times New Roman" w:hAnsi="Times New Roman"/>
                <w:color w:val="000000" w:themeColor="text1"/>
                <w:sz w:val="26"/>
                <w:szCs w:val="26"/>
                <w:shd w:val="clear" w:color="auto" w:fill="FFFFFF"/>
              </w:rPr>
            </w:pPr>
          </w:p>
        </w:tc>
        <w:tc>
          <w:tcPr>
            <w:tcW w:w="3691" w:type="dxa"/>
          </w:tcPr>
          <w:p w14:paraId="4C647CD8" w14:textId="77777777" w:rsidR="009D6971" w:rsidRPr="00251427" w:rsidRDefault="009D6971" w:rsidP="002738B6">
            <w:pPr>
              <w:ind w:left="113" w:right="113"/>
              <w:jc w:val="both"/>
              <w:rPr>
                <w:rFonts w:ascii="Times New Roman" w:hAnsi="Times New Roman"/>
                <w:color w:val="000000" w:themeColor="text1"/>
                <w:sz w:val="26"/>
                <w:szCs w:val="26"/>
                <w:shd w:val="clear" w:color="auto" w:fill="FFFFFF"/>
              </w:rPr>
            </w:pPr>
          </w:p>
        </w:tc>
      </w:tr>
      <w:tr w:rsidR="009D6971" w:rsidRPr="00251427" w14:paraId="77DDFC1A" w14:textId="77777777" w:rsidTr="0064775D">
        <w:tc>
          <w:tcPr>
            <w:tcW w:w="6204" w:type="dxa"/>
          </w:tcPr>
          <w:p w14:paraId="5D927007" w14:textId="07DBCCFA" w:rsidR="009D6971" w:rsidRPr="00251427" w:rsidRDefault="009D6971" w:rsidP="002738B6">
            <w:pPr>
              <w:pStyle w:val="NormalWeb"/>
              <w:shd w:val="clear" w:color="auto" w:fill="FFFFFF"/>
              <w:spacing w:before="0" w:beforeAutospacing="0" w:after="0" w:afterAutospacing="0"/>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lang w:val="vi-VN"/>
              </w:rPr>
              <w:t>c) </w:t>
            </w:r>
            <w:bookmarkStart w:id="31" w:name="cumtu_22"/>
            <w:r w:rsidRPr="00251427">
              <w:rPr>
                <w:rFonts w:ascii="Times New Roman" w:hAnsi="Times New Roman"/>
                <w:color w:val="000000" w:themeColor="text1"/>
                <w:sz w:val="26"/>
                <w:szCs w:val="26"/>
                <w:lang w:val="vi-VN"/>
              </w:rPr>
              <w:t xml:space="preserve">Bản sao </w:t>
            </w:r>
            <w:bookmarkEnd w:id="31"/>
            <w:r w:rsidRPr="00251427">
              <w:rPr>
                <w:rFonts w:ascii="Times New Roman" w:hAnsi="Times New Roman"/>
                <w:color w:val="000000" w:themeColor="text1"/>
                <w:sz w:val="26"/>
                <w:szCs w:val="26"/>
                <w:lang w:val="vi-VN"/>
              </w:rPr>
              <w:t>hợp đồng thuê tàu bay hoặc thuê mua tàu bay trong trường hợp bên cho thuê trong Hợp đồng thuê tàu bay hoặc bên cho thuê mua trong Hợp đồng cho thuê mua tàu bay đồng thời là chủ sở hữu tàu bay;</w:t>
            </w:r>
          </w:p>
        </w:tc>
        <w:tc>
          <w:tcPr>
            <w:tcW w:w="5101" w:type="dxa"/>
          </w:tcPr>
          <w:p w14:paraId="55E0A285" w14:textId="77777777" w:rsidR="009D6971" w:rsidRPr="00251427" w:rsidRDefault="009D6971" w:rsidP="002738B6">
            <w:pPr>
              <w:ind w:left="113" w:right="113"/>
              <w:jc w:val="both"/>
              <w:rPr>
                <w:rFonts w:ascii="Times New Roman" w:hAnsi="Times New Roman"/>
                <w:color w:val="000000" w:themeColor="text1"/>
                <w:sz w:val="26"/>
                <w:szCs w:val="26"/>
              </w:rPr>
            </w:pPr>
          </w:p>
        </w:tc>
        <w:tc>
          <w:tcPr>
            <w:tcW w:w="3691" w:type="dxa"/>
          </w:tcPr>
          <w:p w14:paraId="25C7AA53" w14:textId="77777777" w:rsidR="009D6971" w:rsidRPr="00251427" w:rsidRDefault="009D6971" w:rsidP="002738B6">
            <w:pPr>
              <w:ind w:left="113" w:right="113"/>
              <w:jc w:val="both"/>
              <w:rPr>
                <w:rFonts w:ascii="Times New Roman" w:hAnsi="Times New Roman"/>
                <w:color w:val="000000" w:themeColor="text1"/>
                <w:sz w:val="26"/>
                <w:szCs w:val="26"/>
              </w:rPr>
            </w:pPr>
          </w:p>
        </w:tc>
      </w:tr>
      <w:tr w:rsidR="009D6971" w:rsidRPr="00251427" w14:paraId="0189C4C6" w14:textId="77777777" w:rsidTr="0064775D">
        <w:tc>
          <w:tcPr>
            <w:tcW w:w="6204" w:type="dxa"/>
          </w:tcPr>
          <w:p w14:paraId="1A1D7C5D" w14:textId="16533B23" w:rsidR="009D6971" w:rsidRPr="00251427" w:rsidRDefault="009D6971" w:rsidP="002738B6">
            <w:pPr>
              <w:pStyle w:val="NormalWeb"/>
              <w:shd w:val="clear" w:color="auto" w:fill="FFFFFF"/>
              <w:spacing w:before="0" w:beforeAutospacing="0" w:after="0" w:afterAutospacing="0"/>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lang w:val="vi-VN"/>
              </w:rPr>
              <w:t>d) </w:t>
            </w:r>
            <w:bookmarkStart w:id="32" w:name="cumtu_23"/>
            <w:r w:rsidRPr="00251427">
              <w:rPr>
                <w:rFonts w:ascii="Times New Roman" w:hAnsi="Times New Roman"/>
                <w:color w:val="000000" w:themeColor="text1"/>
                <w:sz w:val="26"/>
                <w:szCs w:val="26"/>
                <w:lang w:val="vi-VN"/>
              </w:rPr>
              <w:t xml:space="preserve">Bản sao </w:t>
            </w:r>
            <w:bookmarkEnd w:id="32"/>
            <w:r w:rsidRPr="00251427">
              <w:rPr>
                <w:rFonts w:ascii="Times New Roman" w:hAnsi="Times New Roman"/>
                <w:color w:val="000000" w:themeColor="text1"/>
                <w:sz w:val="26"/>
                <w:szCs w:val="26"/>
                <w:lang w:val="vi-VN"/>
              </w:rPr>
              <w:t>hợp đồng thuê tàu bay hoặc thuê mua tàu bay và giấy tờ chứng minh bên cho thuê hoặc bên cho thuê mua tàu bay có quyền cho thuê lại tàu bay trong trường hợp bên cho thuê trong Hợp đồng cho thuê tàu bay hoặc bên cho thuê mua trong Hợp đồng cho thuê mua tàu bay không phải là chủ sở hữu tàu bay.</w:t>
            </w:r>
            <w:r w:rsidRPr="00251427">
              <w:rPr>
                <w:rFonts w:ascii="Times New Roman" w:hAnsi="Times New Roman"/>
                <w:color w:val="000000" w:themeColor="text1"/>
                <w:sz w:val="26"/>
                <w:szCs w:val="26"/>
              </w:rPr>
              <w:t>”</w:t>
            </w:r>
          </w:p>
        </w:tc>
        <w:tc>
          <w:tcPr>
            <w:tcW w:w="5101" w:type="dxa"/>
          </w:tcPr>
          <w:p w14:paraId="7838CCA1" w14:textId="77777777" w:rsidR="009D6971" w:rsidRPr="00251427" w:rsidRDefault="009D6971" w:rsidP="002738B6">
            <w:pPr>
              <w:ind w:left="113" w:right="113"/>
              <w:jc w:val="both"/>
              <w:rPr>
                <w:rFonts w:ascii="Times New Roman" w:hAnsi="Times New Roman"/>
                <w:color w:val="000000" w:themeColor="text1"/>
                <w:sz w:val="26"/>
                <w:szCs w:val="26"/>
              </w:rPr>
            </w:pPr>
          </w:p>
        </w:tc>
        <w:tc>
          <w:tcPr>
            <w:tcW w:w="3691" w:type="dxa"/>
          </w:tcPr>
          <w:p w14:paraId="360F3C51" w14:textId="77777777" w:rsidR="009D6971" w:rsidRPr="00251427" w:rsidRDefault="009D6971" w:rsidP="002738B6">
            <w:pPr>
              <w:ind w:left="113" w:right="113"/>
              <w:jc w:val="both"/>
              <w:rPr>
                <w:rFonts w:ascii="Times New Roman" w:hAnsi="Times New Roman"/>
                <w:color w:val="000000" w:themeColor="text1"/>
                <w:sz w:val="26"/>
                <w:szCs w:val="26"/>
              </w:rPr>
            </w:pPr>
          </w:p>
        </w:tc>
      </w:tr>
      <w:tr w:rsidR="009D6971" w:rsidRPr="00251427" w14:paraId="7052BD2F" w14:textId="77777777" w:rsidTr="0064775D">
        <w:tc>
          <w:tcPr>
            <w:tcW w:w="6204" w:type="dxa"/>
          </w:tcPr>
          <w:p w14:paraId="1D4E8F23" w14:textId="12106D8C" w:rsidR="009D6971" w:rsidRPr="00251427" w:rsidRDefault="009D6971" w:rsidP="002738B6">
            <w:pPr>
              <w:pStyle w:val="NormalWeb"/>
              <w:shd w:val="clear" w:color="auto" w:fill="FFFFFF"/>
              <w:spacing w:before="0" w:beforeAutospacing="0" w:after="0" w:afterAutospacing="0"/>
              <w:ind w:left="113" w:right="113"/>
              <w:jc w:val="both"/>
              <w:rPr>
                <w:rFonts w:ascii="Times New Roman" w:hAnsi="Times New Roman"/>
                <w:iCs/>
                <w:color w:val="000000" w:themeColor="text1"/>
                <w:sz w:val="26"/>
                <w:szCs w:val="26"/>
                <w:shd w:val="clear" w:color="auto" w:fill="FFFFFF"/>
              </w:rPr>
            </w:pPr>
            <w:r w:rsidRPr="00251427">
              <w:rPr>
                <w:rFonts w:ascii="Times New Roman" w:hAnsi="Times New Roman"/>
                <w:color w:val="000000" w:themeColor="text1"/>
                <w:sz w:val="26"/>
                <w:szCs w:val="26"/>
              </w:rPr>
              <w:t>17. Sửa đổi bổ sung điểm b khoản 2 Điều 17 như sau:</w:t>
            </w:r>
          </w:p>
        </w:tc>
        <w:tc>
          <w:tcPr>
            <w:tcW w:w="5101" w:type="dxa"/>
          </w:tcPr>
          <w:p w14:paraId="69D5F5D3" w14:textId="77777777" w:rsidR="009D6971" w:rsidRPr="00251427" w:rsidRDefault="009D6971" w:rsidP="002738B6">
            <w:pPr>
              <w:ind w:left="113" w:right="113"/>
              <w:jc w:val="both"/>
              <w:rPr>
                <w:rFonts w:ascii="Times New Roman" w:hAnsi="Times New Roman"/>
                <w:iCs/>
                <w:color w:val="000000" w:themeColor="text1"/>
                <w:sz w:val="26"/>
                <w:szCs w:val="26"/>
                <w:shd w:val="clear" w:color="auto" w:fill="FFFFFF"/>
              </w:rPr>
            </w:pPr>
          </w:p>
        </w:tc>
        <w:tc>
          <w:tcPr>
            <w:tcW w:w="3691" w:type="dxa"/>
          </w:tcPr>
          <w:p w14:paraId="50448943" w14:textId="77777777" w:rsidR="009D6971" w:rsidRPr="00251427" w:rsidRDefault="009D6971" w:rsidP="002738B6">
            <w:pPr>
              <w:ind w:left="113" w:right="113"/>
              <w:jc w:val="both"/>
              <w:rPr>
                <w:rFonts w:ascii="Times New Roman" w:hAnsi="Times New Roman"/>
                <w:iCs/>
                <w:color w:val="000000" w:themeColor="text1"/>
                <w:sz w:val="26"/>
                <w:szCs w:val="26"/>
                <w:shd w:val="clear" w:color="auto" w:fill="FFFFFF"/>
              </w:rPr>
            </w:pPr>
          </w:p>
        </w:tc>
      </w:tr>
      <w:tr w:rsidR="009D6971" w:rsidRPr="00251427" w14:paraId="7AA8F8A9" w14:textId="77777777" w:rsidTr="0064775D">
        <w:tc>
          <w:tcPr>
            <w:tcW w:w="6204" w:type="dxa"/>
          </w:tcPr>
          <w:p w14:paraId="37EE4622" w14:textId="77777777" w:rsidR="009D6971" w:rsidRPr="00251427" w:rsidRDefault="009D6971" w:rsidP="002738B6">
            <w:pPr>
              <w:pStyle w:val="NormalWeb"/>
              <w:shd w:val="clear" w:color="auto" w:fill="FFFFFF"/>
              <w:spacing w:before="0" w:beforeAutospacing="0" w:after="0" w:afterAutospacing="0"/>
              <w:ind w:left="113" w:right="113"/>
              <w:jc w:val="both"/>
              <w:rPr>
                <w:rFonts w:ascii="Times New Roman" w:hAnsi="Times New Roman"/>
                <w:color w:val="000000" w:themeColor="text1"/>
                <w:sz w:val="26"/>
                <w:szCs w:val="26"/>
                <w:lang w:val="vi-VN"/>
              </w:rPr>
            </w:pPr>
            <w:r w:rsidRPr="00251427">
              <w:rPr>
                <w:rFonts w:ascii="Times New Roman" w:hAnsi="Times New Roman"/>
                <w:color w:val="000000" w:themeColor="text1"/>
                <w:sz w:val="26"/>
                <w:szCs w:val="26"/>
                <w:lang w:val="vi-VN"/>
              </w:rPr>
              <w:t>“b) Bản sao giấy tờ chứng minh tư cách pháp lý của người đề nghị đăng ký trong trường hợp người đề nghị là tổ chức, cá nhân Việt Nam.</w:t>
            </w:r>
          </w:p>
          <w:p w14:paraId="313098DB" w14:textId="1A9AD80E" w:rsidR="009D6971" w:rsidRPr="00251427" w:rsidRDefault="009D6971" w:rsidP="002738B6">
            <w:pPr>
              <w:pStyle w:val="NormalWeb"/>
              <w:shd w:val="clear" w:color="auto" w:fill="FFFFFF"/>
              <w:spacing w:before="0" w:beforeAutospacing="0" w:after="0" w:afterAutospacing="0"/>
              <w:ind w:left="113" w:right="113"/>
              <w:jc w:val="both"/>
              <w:rPr>
                <w:rFonts w:ascii="Times New Roman" w:hAnsi="Times New Roman"/>
                <w:i/>
                <w:iCs/>
                <w:color w:val="000000" w:themeColor="text1"/>
                <w:sz w:val="26"/>
                <w:szCs w:val="26"/>
                <w:shd w:val="clear" w:color="auto" w:fill="FFFFFF"/>
              </w:rPr>
            </w:pPr>
            <w:r w:rsidRPr="00251427">
              <w:rPr>
                <w:rFonts w:ascii="Times New Roman" w:hAnsi="Times New Roman"/>
                <w:color w:val="000000" w:themeColor="text1"/>
                <w:spacing w:val="-4"/>
                <w:sz w:val="26"/>
                <w:szCs w:val="26"/>
                <w:lang w:val="vi-VN"/>
              </w:rPr>
              <w:t>Trường hợp giấy tờ, tài liệu chứng minh tư cách pháp lý của người đề nghị đăng ký do cơ quan nước ngoài có thẩm quyền cấp thì các giấy tờ, tài liệu này phải được h</w:t>
            </w:r>
            <w:r w:rsidRPr="00251427">
              <w:rPr>
                <w:rFonts w:ascii="Times New Roman" w:hAnsi="Times New Roman"/>
                <w:color w:val="000000" w:themeColor="text1"/>
                <w:spacing w:val="-4"/>
                <w:sz w:val="26"/>
                <w:szCs w:val="26"/>
              </w:rPr>
              <w:t>ợ</w:t>
            </w:r>
            <w:r w:rsidRPr="00251427">
              <w:rPr>
                <w:rFonts w:ascii="Times New Roman" w:hAnsi="Times New Roman"/>
                <w:color w:val="000000" w:themeColor="text1"/>
                <w:spacing w:val="-4"/>
                <w:sz w:val="26"/>
                <w:szCs w:val="26"/>
                <w:lang w:val="vi-VN"/>
              </w:rPr>
              <w:t xml:space="preserve">p pháp hóa lãnh sự theo quy định của pháp luật, trừ trường hợp được miễn hợp pháp hóa lãnh sự theo Điều ước quốc tế mà Cộng hòa xã hội chủ nghĩa Việt Nam là </w:t>
            </w:r>
            <w:r w:rsidRPr="00251427">
              <w:rPr>
                <w:rFonts w:ascii="Times New Roman" w:hAnsi="Times New Roman"/>
                <w:color w:val="000000" w:themeColor="text1"/>
                <w:spacing w:val="-4"/>
                <w:sz w:val="26"/>
                <w:szCs w:val="26"/>
                <w:lang w:val="vi-VN"/>
              </w:rPr>
              <w:lastRenderedPageBreak/>
              <w:t>thành viên hoặc theo nguyên tắc có đi có lại.</w:t>
            </w:r>
            <w:r w:rsidRPr="00251427">
              <w:rPr>
                <w:rFonts w:ascii="Times New Roman" w:hAnsi="Times New Roman"/>
                <w:color w:val="000000" w:themeColor="text1"/>
                <w:spacing w:val="-4"/>
                <w:sz w:val="26"/>
                <w:szCs w:val="26"/>
              </w:rPr>
              <w:t xml:space="preserve">” </w:t>
            </w:r>
          </w:p>
        </w:tc>
        <w:tc>
          <w:tcPr>
            <w:tcW w:w="5101" w:type="dxa"/>
          </w:tcPr>
          <w:p w14:paraId="3064C8E0" w14:textId="77777777" w:rsidR="009D6971" w:rsidRPr="00251427" w:rsidRDefault="009D6971" w:rsidP="002738B6">
            <w:pPr>
              <w:ind w:left="113" w:right="113"/>
              <w:jc w:val="both"/>
              <w:rPr>
                <w:rFonts w:ascii="Times New Roman" w:hAnsi="Times New Roman"/>
                <w:i/>
                <w:iCs/>
                <w:color w:val="000000" w:themeColor="text1"/>
                <w:sz w:val="26"/>
                <w:szCs w:val="26"/>
                <w:shd w:val="clear" w:color="auto" w:fill="FFFFFF"/>
              </w:rPr>
            </w:pPr>
          </w:p>
        </w:tc>
        <w:tc>
          <w:tcPr>
            <w:tcW w:w="3691" w:type="dxa"/>
          </w:tcPr>
          <w:p w14:paraId="257AFF83" w14:textId="77777777" w:rsidR="009D6971" w:rsidRPr="00251427" w:rsidRDefault="009D6971" w:rsidP="002738B6">
            <w:pPr>
              <w:ind w:left="113" w:right="113"/>
              <w:jc w:val="both"/>
              <w:rPr>
                <w:rFonts w:ascii="Times New Roman" w:hAnsi="Times New Roman"/>
                <w:i/>
                <w:iCs/>
                <w:color w:val="000000" w:themeColor="text1"/>
                <w:sz w:val="26"/>
                <w:szCs w:val="26"/>
                <w:shd w:val="clear" w:color="auto" w:fill="FFFFFF"/>
              </w:rPr>
            </w:pPr>
          </w:p>
        </w:tc>
      </w:tr>
      <w:tr w:rsidR="009D6971" w:rsidRPr="00251427" w14:paraId="74493A4F" w14:textId="77777777" w:rsidTr="0064775D">
        <w:tc>
          <w:tcPr>
            <w:tcW w:w="6204" w:type="dxa"/>
          </w:tcPr>
          <w:p w14:paraId="3F5874D0" w14:textId="14B4FF46" w:rsidR="009D6971" w:rsidRPr="00251427" w:rsidRDefault="009D6971" w:rsidP="002738B6">
            <w:pPr>
              <w:ind w:left="113" w:right="113"/>
              <w:jc w:val="both"/>
              <w:rPr>
                <w:rFonts w:ascii="Times New Roman" w:hAnsi="Times New Roman"/>
                <w:iCs/>
                <w:color w:val="000000" w:themeColor="text1"/>
                <w:sz w:val="26"/>
                <w:szCs w:val="26"/>
                <w:shd w:val="clear" w:color="auto" w:fill="FFFFFF"/>
              </w:rPr>
            </w:pPr>
            <w:r w:rsidRPr="00251427">
              <w:rPr>
                <w:rFonts w:ascii="Times New Roman" w:hAnsi="Times New Roman"/>
                <w:color w:val="000000" w:themeColor="text1"/>
                <w:sz w:val="26"/>
                <w:szCs w:val="26"/>
              </w:rPr>
              <w:lastRenderedPageBreak/>
              <w:t>18. Sửa đổi, bổ sung</w:t>
            </w:r>
            <w:r w:rsidRPr="00251427">
              <w:rPr>
                <w:rFonts w:ascii="Times New Roman" w:hAnsi="Times New Roman"/>
                <w:color w:val="000000" w:themeColor="text1"/>
                <w:sz w:val="26"/>
                <w:szCs w:val="26"/>
                <w:lang w:val="vi-VN"/>
              </w:rPr>
              <w:t> </w:t>
            </w:r>
            <w:r w:rsidRPr="00251427">
              <w:rPr>
                <w:rFonts w:ascii="Times New Roman" w:hAnsi="Times New Roman"/>
                <w:color w:val="000000" w:themeColor="text1"/>
                <w:sz w:val="26"/>
                <w:szCs w:val="26"/>
              </w:rPr>
              <w:t xml:space="preserve">điểm b </w:t>
            </w:r>
            <w:r w:rsidRPr="00251427">
              <w:rPr>
                <w:rFonts w:ascii="Times New Roman" w:hAnsi="Times New Roman"/>
                <w:color w:val="000000" w:themeColor="text1"/>
                <w:sz w:val="26"/>
                <w:szCs w:val="26"/>
                <w:lang w:val="vi-VN"/>
              </w:rPr>
              <w:t xml:space="preserve">khoản </w:t>
            </w:r>
            <w:r w:rsidRPr="00251427">
              <w:rPr>
                <w:rFonts w:ascii="Times New Roman" w:hAnsi="Times New Roman"/>
                <w:color w:val="000000" w:themeColor="text1"/>
                <w:sz w:val="26"/>
                <w:szCs w:val="26"/>
              </w:rPr>
              <w:t>3</w:t>
            </w:r>
            <w:r w:rsidRPr="00251427">
              <w:rPr>
                <w:rFonts w:ascii="Times New Roman" w:hAnsi="Times New Roman"/>
                <w:color w:val="000000" w:themeColor="text1"/>
                <w:sz w:val="26"/>
                <w:szCs w:val="26"/>
                <w:lang w:val="vi-VN"/>
              </w:rPr>
              <w:t xml:space="preserve"> Điều 1</w:t>
            </w:r>
            <w:r w:rsidRPr="00251427">
              <w:rPr>
                <w:rFonts w:ascii="Times New Roman" w:hAnsi="Times New Roman"/>
                <w:color w:val="000000" w:themeColor="text1"/>
                <w:sz w:val="26"/>
                <w:szCs w:val="26"/>
              </w:rPr>
              <w:t>9</w:t>
            </w:r>
            <w:r w:rsidRPr="00251427">
              <w:rPr>
                <w:rFonts w:ascii="Times New Roman" w:hAnsi="Times New Roman"/>
                <w:color w:val="000000" w:themeColor="text1"/>
                <w:sz w:val="26"/>
                <w:szCs w:val="26"/>
                <w:lang w:val="vi-VN"/>
              </w:rPr>
              <w:t> </w:t>
            </w:r>
            <w:r w:rsidRPr="00251427">
              <w:rPr>
                <w:rFonts w:ascii="Times New Roman" w:hAnsi="Times New Roman"/>
                <w:color w:val="000000" w:themeColor="text1"/>
                <w:sz w:val="26"/>
                <w:szCs w:val="26"/>
              </w:rPr>
              <w:t>như sau:</w:t>
            </w:r>
          </w:p>
        </w:tc>
        <w:tc>
          <w:tcPr>
            <w:tcW w:w="5101" w:type="dxa"/>
          </w:tcPr>
          <w:p w14:paraId="3F862E7F" w14:textId="77777777" w:rsidR="009D6971" w:rsidRPr="00251427" w:rsidRDefault="009D6971" w:rsidP="002738B6">
            <w:pPr>
              <w:ind w:left="113" w:right="113"/>
              <w:jc w:val="both"/>
              <w:rPr>
                <w:rFonts w:ascii="Times New Roman" w:hAnsi="Times New Roman"/>
                <w:iCs/>
                <w:color w:val="000000" w:themeColor="text1"/>
                <w:sz w:val="26"/>
                <w:szCs w:val="26"/>
                <w:shd w:val="clear" w:color="auto" w:fill="FFFFFF"/>
              </w:rPr>
            </w:pPr>
          </w:p>
        </w:tc>
        <w:tc>
          <w:tcPr>
            <w:tcW w:w="3691" w:type="dxa"/>
          </w:tcPr>
          <w:p w14:paraId="19B29D4C" w14:textId="77777777" w:rsidR="009D6971" w:rsidRPr="00251427" w:rsidRDefault="009D6971" w:rsidP="002738B6">
            <w:pPr>
              <w:ind w:left="113" w:right="113"/>
              <w:jc w:val="both"/>
              <w:rPr>
                <w:rFonts w:ascii="Times New Roman" w:hAnsi="Times New Roman"/>
                <w:iCs/>
                <w:color w:val="000000" w:themeColor="text1"/>
                <w:sz w:val="26"/>
                <w:szCs w:val="26"/>
                <w:shd w:val="clear" w:color="auto" w:fill="FFFFFF"/>
              </w:rPr>
            </w:pPr>
          </w:p>
        </w:tc>
      </w:tr>
      <w:tr w:rsidR="009D6971" w:rsidRPr="00251427" w14:paraId="2996CDCF" w14:textId="77777777" w:rsidTr="0064775D">
        <w:tc>
          <w:tcPr>
            <w:tcW w:w="6204" w:type="dxa"/>
          </w:tcPr>
          <w:p w14:paraId="3A1DE5EA" w14:textId="77777777" w:rsidR="009D6971" w:rsidRPr="00251427" w:rsidRDefault="009D6971" w:rsidP="002738B6">
            <w:pPr>
              <w:pStyle w:val="NormalWeb"/>
              <w:shd w:val="clear" w:color="auto" w:fill="FFFFFF"/>
              <w:spacing w:before="0" w:beforeAutospacing="0" w:after="0" w:afterAutospacing="0"/>
              <w:ind w:left="113" w:right="113"/>
              <w:jc w:val="both"/>
              <w:rPr>
                <w:rFonts w:ascii="Times New Roman" w:hAnsi="Times New Roman"/>
                <w:color w:val="000000" w:themeColor="text1"/>
                <w:sz w:val="26"/>
                <w:szCs w:val="26"/>
                <w:lang w:val="vi-VN"/>
              </w:rPr>
            </w:pPr>
            <w:r w:rsidRPr="00251427">
              <w:rPr>
                <w:rFonts w:ascii="Times New Roman" w:hAnsi="Times New Roman"/>
                <w:color w:val="000000" w:themeColor="text1"/>
                <w:sz w:val="26"/>
                <w:szCs w:val="26"/>
                <w:lang w:val="vi-VN"/>
              </w:rPr>
              <w:t>“b) Bản sao giấy tờ chứng minh tư cách pháp lý của người đề nghị đăng ký trong trường hợp người đề nghị là tổ chức, cá nhân Việt Nam.</w:t>
            </w:r>
          </w:p>
          <w:p w14:paraId="384ED067" w14:textId="02AE9DB2" w:rsidR="009D6971" w:rsidRPr="00251427" w:rsidRDefault="009D6971" w:rsidP="002738B6">
            <w:pPr>
              <w:pStyle w:val="NormalWeb"/>
              <w:shd w:val="clear" w:color="auto" w:fill="FFFFFF"/>
              <w:spacing w:before="0" w:beforeAutospacing="0" w:after="0" w:afterAutospacing="0"/>
              <w:ind w:left="113" w:right="113"/>
              <w:jc w:val="both"/>
              <w:rPr>
                <w:rFonts w:ascii="Times New Roman" w:hAnsi="Times New Roman"/>
                <w:color w:val="000000" w:themeColor="text1"/>
                <w:sz w:val="26"/>
                <w:szCs w:val="26"/>
              </w:rPr>
            </w:pPr>
            <w:r w:rsidRPr="00251427">
              <w:rPr>
                <w:rFonts w:ascii="Times New Roman" w:hAnsi="Times New Roman"/>
                <w:color w:val="000000" w:themeColor="text1"/>
                <w:spacing w:val="-4"/>
                <w:sz w:val="26"/>
                <w:szCs w:val="26"/>
                <w:lang w:val="vi-VN"/>
              </w:rPr>
              <w:t>Trường hợp giấy tờ, tài liệu chứng minh tư cách pháp lý của người đề nghị đăng ký do cơ quan nước ngoài có thẩm quyền cấp thì các giấy tờ, tài liệu này phải được h</w:t>
            </w:r>
            <w:r w:rsidRPr="00251427">
              <w:rPr>
                <w:rFonts w:ascii="Times New Roman" w:hAnsi="Times New Roman"/>
                <w:color w:val="000000" w:themeColor="text1"/>
                <w:spacing w:val="-4"/>
                <w:sz w:val="26"/>
                <w:szCs w:val="26"/>
              </w:rPr>
              <w:t>ợ</w:t>
            </w:r>
            <w:r w:rsidRPr="00251427">
              <w:rPr>
                <w:rFonts w:ascii="Times New Roman" w:hAnsi="Times New Roman"/>
                <w:color w:val="000000" w:themeColor="text1"/>
                <w:spacing w:val="-4"/>
                <w:sz w:val="26"/>
                <w:szCs w:val="26"/>
                <w:lang w:val="vi-VN"/>
              </w:rPr>
              <w:t>p pháp hóa lãnh sự theo quy định của pháp luật, trừ trường hợp được miễn hợp pháp hóa lãnh sự theo Điều ước quốc tế mà Cộng hòa xã hội chủ nghĩa Việt Nam là thành viên hoặc theo nguyên tắc có đi có lại.</w:t>
            </w:r>
            <w:r w:rsidRPr="00251427">
              <w:rPr>
                <w:rFonts w:ascii="Times New Roman" w:hAnsi="Times New Roman"/>
                <w:color w:val="000000" w:themeColor="text1"/>
                <w:spacing w:val="-4"/>
                <w:sz w:val="26"/>
                <w:szCs w:val="26"/>
              </w:rPr>
              <w:t>”</w:t>
            </w:r>
          </w:p>
        </w:tc>
        <w:tc>
          <w:tcPr>
            <w:tcW w:w="5101" w:type="dxa"/>
          </w:tcPr>
          <w:p w14:paraId="429DC1E1" w14:textId="77777777" w:rsidR="009D6971" w:rsidRPr="00251427" w:rsidRDefault="009D6971" w:rsidP="002738B6">
            <w:pPr>
              <w:ind w:left="113" w:right="113"/>
              <w:jc w:val="both"/>
              <w:rPr>
                <w:rFonts w:ascii="Times New Roman" w:hAnsi="Times New Roman"/>
                <w:color w:val="000000" w:themeColor="text1"/>
                <w:sz w:val="26"/>
                <w:szCs w:val="26"/>
              </w:rPr>
            </w:pPr>
          </w:p>
        </w:tc>
        <w:tc>
          <w:tcPr>
            <w:tcW w:w="3691" w:type="dxa"/>
          </w:tcPr>
          <w:p w14:paraId="3923B300" w14:textId="77777777" w:rsidR="009D6971" w:rsidRPr="00251427" w:rsidRDefault="009D6971" w:rsidP="002738B6">
            <w:pPr>
              <w:ind w:left="113" w:right="113"/>
              <w:jc w:val="both"/>
              <w:rPr>
                <w:rFonts w:ascii="Times New Roman" w:hAnsi="Times New Roman"/>
                <w:color w:val="000000" w:themeColor="text1"/>
                <w:sz w:val="26"/>
                <w:szCs w:val="26"/>
              </w:rPr>
            </w:pPr>
          </w:p>
        </w:tc>
      </w:tr>
      <w:tr w:rsidR="009D6971" w:rsidRPr="00251427" w14:paraId="63C2AFA6" w14:textId="77777777" w:rsidTr="0064775D">
        <w:tc>
          <w:tcPr>
            <w:tcW w:w="6204" w:type="dxa"/>
          </w:tcPr>
          <w:p w14:paraId="19624AA1" w14:textId="2F7F9C7C" w:rsidR="009D6971" w:rsidRPr="00251427" w:rsidRDefault="009D6971" w:rsidP="002738B6">
            <w:pPr>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t>19. Sửa đổi, bổ sung điểm b</w:t>
            </w:r>
            <w:r w:rsidRPr="00251427">
              <w:rPr>
                <w:rFonts w:ascii="Times New Roman" w:hAnsi="Times New Roman"/>
                <w:color w:val="000000" w:themeColor="text1"/>
                <w:sz w:val="26"/>
                <w:szCs w:val="26"/>
                <w:lang w:val="vi-VN"/>
              </w:rPr>
              <w:t xml:space="preserve"> khoản </w:t>
            </w:r>
            <w:r w:rsidRPr="00251427">
              <w:rPr>
                <w:rFonts w:ascii="Times New Roman" w:hAnsi="Times New Roman"/>
                <w:color w:val="000000" w:themeColor="text1"/>
                <w:sz w:val="26"/>
                <w:szCs w:val="26"/>
              </w:rPr>
              <w:t>2</w:t>
            </w:r>
            <w:r w:rsidRPr="00251427">
              <w:rPr>
                <w:rFonts w:ascii="Times New Roman" w:hAnsi="Times New Roman"/>
                <w:color w:val="000000" w:themeColor="text1"/>
                <w:sz w:val="26"/>
                <w:szCs w:val="26"/>
                <w:lang w:val="vi-VN"/>
              </w:rPr>
              <w:t xml:space="preserve"> Điều 20 </w:t>
            </w:r>
            <w:r w:rsidRPr="00251427">
              <w:rPr>
                <w:rFonts w:ascii="Times New Roman" w:hAnsi="Times New Roman"/>
                <w:color w:val="000000" w:themeColor="text1"/>
                <w:sz w:val="26"/>
                <w:szCs w:val="26"/>
              </w:rPr>
              <w:t xml:space="preserve">như sau: </w:t>
            </w:r>
          </w:p>
        </w:tc>
        <w:tc>
          <w:tcPr>
            <w:tcW w:w="5101" w:type="dxa"/>
          </w:tcPr>
          <w:p w14:paraId="6AD5C074" w14:textId="77777777" w:rsidR="009D6971" w:rsidRPr="00251427" w:rsidRDefault="009D6971" w:rsidP="002738B6">
            <w:pPr>
              <w:ind w:left="113" w:right="113"/>
              <w:jc w:val="both"/>
              <w:rPr>
                <w:rFonts w:ascii="Times New Roman" w:hAnsi="Times New Roman"/>
                <w:color w:val="000000" w:themeColor="text1"/>
                <w:sz w:val="26"/>
                <w:szCs w:val="26"/>
              </w:rPr>
            </w:pPr>
          </w:p>
        </w:tc>
        <w:tc>
          <w:tcPr>
            <w:tcW w:w="3691" w:type="dxa"/>
          </w:tcPr>
          <w:p w14:paraId="2545044C" w14:textId="77777777" w:rsidR="009D6971" w:rsidRPr="00251427" w:rsidRDefault="009D6971" w:rsidP="002738B6">
            <w:pPr>
              <w:ind w:left="113" w:right="113"/>
              <w:jc w:val="both"/>
              <w:rPr>
                <w:rFonts w:ascii="Times New Roman" w:hAnsi="Times New Roman"/>
                <w:color w:val="000000" w:themeColor="text1"/>
                <w:sz w:val="26"/>
                <w:szCs w:val="26"/>
              </w:rPr>
            </w:pPr>
          </w:p>
        </w:tc>
      </w:tr>
      <w:tr w:rsidR="009D6971" w:rsidRPr="00251427" w14:paraId="787841BA" w14:textId="77777777" w:rsidTr="0064775D">
        <w:tc>
          <w:tcPr>
            <w:tcW w:w="6204" w:type="dxa"/>
          </w:tcPr>
          <w:p w14:paraId="7E012085" w14:textId="77777777" w:rsidR="009D6971" w:rsidRPr="00251427" w:rsidRDefault="009D6971" w:rsidP="002738B6">
            <w:pPr>
              <w:pStyle w:val="NormalWeb"/>
              <w:shd w:val="clear" w:color="auto" w:fill="FFFFFF"/>
              <w:spacing w:before="0" w:beforeAutospacing="0" w:after="0" w:afterAutospacing="0"/>
              <w:ind w:left="113" w:right="113"/>
              <w:jc w:val="both"/>
              <w:rPr>
                <w:rFonts w:ascii="Times New Roman" w:hAnsi="Times New Roman"/>
                <w:color w:val="000000" w:themeColor="text1"/>
                <w:sz w:val="26"/>
                <w:szCs w:val="26"/>
                <w:lang w:val="vi-VN"/>
              </w:rPr>
            </w:pPr>
            <w:r w:rsidRPr="00251427">
              <w:rPr>
                <w:rFonts w:ascii="Times New Roman" w:hAnsi="Times New Roman"/>
                <w:color w:val="000000" w:themeColor="text1"/>
                <w:sz w:val="26"/>
                <w:szCs w:val="26"/>
                <w:lang w:val="vi-VN"/>
              </w:rPr>
              <w:t>b) Bản sao giấy tờ chứng minh tư cách pháp lý của người đề nghị</w:t>
            </w:r>
            <w:r w:rsidRPr="00251427">
              <w:rPr>
                <w:rFonts w:ascii="Times New Roman" w:hAnsi="Times New Roman"/>
                <w:color w:val="000000" w:themeColor="text1"/>
                <w:sz w:val="26"/>
                <w:szCs w:val="26"/>
              </w:rPr>
              <w:t xml:space="preserve"> xóa </w:t>
            </w:r>
            <w:r w:rsidRPr="00251427">
              <w:rPr>
                <w:rFonts w:ascii="Times New Roman" w:hAnsi="Times New Roman"/>
                <w:color w:val="000000" w:themeColor="text1"/>
                <w:sz w:val="26"/>
                <w:szCs w:val="26"/>
                <w:lang w:val="vi-VN"/>
              </w:rPr>
              <w:t xml:space="preserve"> đăng ký trong trường hợp người đề nghị là tổ chức, cá nhân Việt Nam.</w:t>
            </w:r>
          </w:p>
          <w:p w14:paraId="3ED95D8E" w14:textId="76E4CFCB" w:rsidR="009D6971" w:rsidRPr="00251427" w:rsidRDefault="009D6971" w:rsidP="002738B6">
            <w:pPr>
              <w:pStyle w:val="NormalWeb"/>
              <w:shd w:val="clear" w:color="auto" w:fill="FFFFFF"/>
              <w:spacing w:before="0" w:beforeAutospacing="0" w:after="0" w:afterAutospacing="0"/>
              <w:ind w:left="113" w:right="113"/>
              <w:jc w:val="both"/>
              <w:rPr>
                <w:rFonts w:ascii="Times New Roman" w:hAnsi="Times New Roman"/>
                <w:color w:val="000000" w:themeColor="text1"/>
                <w:sz w:val="26"/>
                <w:szCs w:val="26"/>
              </w:rPr>
            </w:pPr>
            <w:r w:rsidRPr="00251427">
              <w:rPr>
                <w:rFonts w:ascii="Times New Roman" w:hAnsi="Times New Roman"/>
                <w:color w:val="000000" w:themeColor="text1"/>
                <w:spacing w:val="-4"/>
                <w:sz w:val="26"/>
                <w:szCs w:val="26"/>
                <w:lang w:val="vi-VN"/>
              </w:rPr>
              <w:t>Trường hợp giấy tờ, tài liệu chứng minh tư cách pháp lý của người đề nghị</w:t>
            </w:r>
            <w:r w:rsidRPr="00251427">
              <w:rPr>
                <w:rFonts w:ascii="Times New Roman" w:hAnsi="Times New Roman"/>
                <w:color w:val="000000" w:themeColor="text1"/>
                <w:spacing w:val="-4"/>
                <w:sz w:val="26"/>
                <w:szCs w:val="26"/>
              </w:rPr>
              <w:t xml:space="preserve"> xóa</w:t>
            </w:r>
            <w:r w:rsidRPr="00251427">
              <w:rPr>
                <w:rFonts w:ascii="Times New Roman" w:hAnsi="Times New Roman"/>
                <w:color w:val="000000" w:themeColor="text1"/>
                <w:spacing w:val="-4"/>
                <w:sz w:val="26"/>
                <w:szCs w:val="26"/>
                <w:lang w:val="vi-VN"/>
              </w:rPr>
              <w:t xml:space="preserve"> đăng ký do cơ quan nước ngoài có thẩm quyền cấp thì các giấy tờ, tài liệu này phải được h</w:t>
            </w:r>
            <w:r w:rsidRPr="00251427">
              <w:rPr>
                <w:rFonts w:ascii="Times New Roman" w:hAnsi="Times New Roman"/>
                <w:color w:val="000000" w:themeColor="text1"/>
                <w:spacing w:val="-4"/>
                <w:sz w:val="26"/>
                <w:szCs w:val="26"/>
              </w:rPr>
              <w:t>ợ</w:t>
            </w:r>
            <w:r w:rsidRPr="00251427">
              <w:rPr>
                <w:rFonts w:ascii="Times New Roman" w:hAnsi="Times New Roman"/>
                <w:color w:val="000000" w:themeColor="text1"/>
                <w:spacing w:val="-4"/>
                <w:sz w:val="26"/>
                <w:szCs w:val="26"/>
                <w:lang w:val="vi-VN"/>
              </w:rPr>
              <w:t>p pháp hóa lãnh sự theo quy định của pháp luật, trừ trường hợp được miễn hợp pháp hóa lãnh sự theo Điều ước quốc tế mà Cộng hòa xã hội chủ nghĩa Việt Nam là thành viên hoặc theo nguyên tắc có đi có lại.</w:t>
            </w:r>
            <w:r w:rsidRPr="00251427">
              <w:rPr>
                <w:rFonts w:ascii="Times New Roman" w:hAnsi="Times New Roman"/>
                <w:color w:val="000000" w:themeColor="text1"/>
                <w:spacing w:val="-4"/>
                <w:sz w:val="26"/>
                <w:szCs w:val="26"/>
              </w:rPr>
              <w:t>”</w:t>
            </w:r>
          </w:p>
        </w:tc>
        <w:tc>
          <w:tcPr>
            <w:tcW w:w="5101" w:type="dxa"/>
          </w:tcPr>
          <w:p w14:paraId="33E6D9CB" w14:textId="77777777" w:rsidR="009D6971" w:rsidRPr="00251427" w:rsidRDefault="009D6971" w:rsidP="002738B6">
            <w:pPr>
              <w:ind w:left="113" w:right="113"/>
              <w:jc w:val="both"/>
              <w:rPr>
                <w:rFonts w:ascii="Times New Roman" w:hAnsi="Times New Roman"/>
                <w:color w:val="000000" w:themeColor="text1"/>
                <w:sz w:val="26"/>
                <w:szCs w:val="26"/>
              </w:rPr>
            </w:pPr>
          </w:p>
        </w:tc>
        <w:tc>
          <w:tcPr>
            <w:tcW w:w="3691" w:type="dxa"/>
          </w:tcPr>
          <w:p w14:paraId="3A3E05FB" w14:textId="77777777" w:rsidR="009D6971" w:rsidRPr="00251427" w:rsidRDefault="009D6971" w:rsidP="002738B6">
            <w:pPr>
              <w:ind w:left="113" w:right="113"/>
              <w:jc w:val="both"/>
              <w:rPr>
                <w:rFonts w:ascii="Times New Roman" w:hAnsi="Times New Roman"/>
                <w:color w:val="000000" w:themeColor="text1"/>
                <w:sz w:val="26"/>
                <w:szCs w:val="26"/>
              </w:rPr>
            </w:pPr>
          </w:p>
        </w:tc>
      </w:tr>
      <w:tr w:rsidR="009D6971" w:rsidRPr="00251427" w14:paraId="2307AE62" w14:textId="77777777" w:rsidTr="0064775D">
        <w:tc>
          <w:tcPr>
            <w:tcW w:w="6204" w:type="dxa"/>
          </w:tcPr>
          <w:p w14:paraId="387E6AB7" w14:textId="4304A817" w:rsidR="009D6971" w:rsidRPr="00251427" w:rsidRDefault="009D6971" w:rsidP="002738B6">
            <w:pPr>
              <w:pStyle w:val="NormalWeb"/>
              <w:shd w:val="clear" w:color="auto" w:fill="FFFFFF"/>
              <w:spacing w:before="0" w:beforeAutospacing="0" w:after="0" w:afterAutospacing="0"/>
              <w:ind w:left="113" w:right="113"/>
              <w:jc w:val="both"/>
              <w:rPr>
                <w:rFonts w:ascii="Times New Roman" w:hAnsi="Times New Roman"/>
                <w:iCs/>
                <w:color w:val="000000" w:themeColor="text1"/>
                <w:sz w:val="26"/>
                <w:szCs w:val="26"/>
              </w:rPr>
            </w:pPr>
            <w:r w:rsidRPr="00251427">
              <w:rPr>
                <w:rFonts w:ascii="Times New Roman" w:hAnsi="Times New Roman"/>
                <w:color w:val="000000" w:themeColor="text1"/>
                <w:sz w:val="26"/>
                <w:szCs w:val="26"/>
              </w:rPr>
              <w:t>20. Sửa đổi, bổ sung</w:t>
            </w:r>
            <w:r w:rsidRPr="00251427">
              <w:rPr>
                <w:rFonts w:ascii="Times New Roman" w:hAnsi="Times New Roman"/>
                <w:color w:val="000000" w:themeColor="text1"/>
                <w:sz w:val="26"/>
                <w:szCs w:val="26"/>
                <w:lang w:val="vi-VN"/>
              </w:rPr>
              <w:t> </w:t>
            </w:r>
            <w:bookmarkStart w:id="33" w:name="dc_13"/>
            <w:r w:rsidRPr="00251427">
              <w:rPr>
                <w:rFonts w:ascii="Times New Roman" w:hAnsi="Times New Roman"/>
                <w:color w:val="000000" w:themeColor="text1"/>
                <w:sz w:val="26"/>
                <w:szCs w:val="26"/>
                <w:lang w:val="vi-VN"/>
              </w:rPr>
              <w:t>khoản 3 Điều 20</w:t>
            </w:r>
            <w:bookmarkEnd w:id="33"/>
            <w:r w:rsidRPr="00251427">
              <w:rPr>
                <w:rFonts w:ascii="Times New Roman" w:hAnsi="Times New Roman"/>
                <w:color w:val="000000" w:themeColor="text1"/>
                <w:sz w:val="26"/>
                <w:szCs w:val="26"/>
                <w:lang w:val="vi-VN"/>
              </w:rPr>
              <w:t> </w:t>
            </w:r>
            <w:bookmarkStart w:id="34" w:name="khoan_10_1_name"/>
            <w:r w:rsidRPr="00251427">
              <w:rPr>
                <w:rFonts w:ascii="Times New Roman" w:hAnsi="Times New Roman"/>
                <w:color w:val="000000" w:themeColor="text1"/>
                <w:sz w:val="26"/>
                <w:szCs w:val="26"/>
              </w:rPr>
              <w:t>như sau:</w:t>
            </w:r>
            <w:bookmarkEnd w:id="34"/>
          </w:p>
        </w:tc>
        <w:tc>
          <w:tcPr>
            <w:tcW w:w="5101" w:type="dxa"/>
          </w:tcPr>
          <w:p w14:paraId="64D0C8EB" w14:textId="77777777" w:rsidR="009D6971" w:rsidRPr="00251427" w:rsidRDefault="009D6971" w:rsidP="002738B6">
            <w:pPr>
              <w:ind w:left="113" w:right="113"/>
              <w:jc w:val="both"/>
              <w:rPr>
                <w:rFonts w:ascii="Times New Roman" w:hAnsi="Times New Roman"/>
                <w:iCs/>
                <w:color w:val="000000" w:themeColor="text1"/>
                <w:sz w:val="26"/>
                <w:szCs w:val="26"/>
              </w:rPr>
            </w:pPr>
          </w:p>
        </w:tc>
        <w:tc>
          <w:tcPr>
            <w:tcW w:w="3691" w:type="dxa"/>
          </w:tcPr>
          <w:p w14:paraId="38B8C26D" w14:textId="77777777" w:rsidR="009D6971" w:rsidRPr="00251427" w:rsidRDefault="009D6971" w:rsidP="002738B6">
            <w:pPr>
              <w:ind w:left="113" w:right="113"/>
              <w:jc w:val="both"/>
              <w:rPr>
                <w:rFonts w:ascii="Times New Roman" w:hAnsi="Times New Roman"/>
                <w:iCs/>
                <w:color w:val="000000" w:themeColor="text1"/>
                <w:sz w:val="26"/>
                <w:szCs w:val="26"/>
              </w:rPr>
            </w:pPr>
          </w:p>
        </w:tc>
      </w:tr>
      <w:tr w:rsidR="009D6971" w:rsidRPr="00251427" w14:paraId="6A3C195C" w14:textId="77777777" w:rsidTr="0064775D">
        <w:tc>
          <w:tcPr>
            <w:tcW w:w="6204" w:type="dxa"/>
          </w:tcPr>
          <w:p w14:paraId="41AD1733" w14:textId="77777777" w:rsidR="009D6971" w:rsidRPr="00251427" w:rsidRDefault="009D6971" w:rsidP="002738B6">
            <w:pPr>
              <w:pStyle w:val="NormalWeb"/>
              <w:shd w:val="clear" w:color="auto" w:fill="FFFFFF"/>
              <w:spacing w:before="0" w:beforeAutospacing="0" w:after="0" w:afterAutospacing="0"/>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lang w:val="vi-VN"/>
              </w:rPr>
              <w:t>“3. Trong thời hạn 03 (ba) ngày làm việc, kể từ ngày nhận đủ hồ sơ theo quy định, Cục Hàng không Việt Nam thực hiện việc cấp Giấy chứng nhận xóa đăng ký quyền sở hữu tàu bay theo </w:t>
            </w:r>
            <w:bookmarkStart w:id="35" w:name="bieumau_ms_10"/>
            <w:r w:rsidRPr="00251427">
              <w:rPr>
                <w:rFonts w:ascii="Times New Roman" w:hAnsi="Times New Roman"/>
                <w:color w:val="000000" w:themeColor="text1"/>
                <w:sz w:val="26"/>
                <w:szCs w:val="26"/>
                <w:lang w:val="vi-VN"/>
              </w:rPr>
              <w:t>Mẫu số 10</w:t>
            </w:r>
            <w:bookmarkEnd w:id="35"/>
            <w:r w:rsidRPr="00251427">
              <w:rPr>
                <w:rFonts w:ascii="Times New Roman" w:hAnsi="Times New Roman"/>
                <w:color w:val="000000" w:themeColor="text1"/>
                <w:sz w:val="26"/>
                <w:szCs w:val="26"/>
                <w:lang w:val="vi-VN"/>
              </w:rPr>
              <w:t> quy định tại Phụ lục ban hành kèm theo Nghị định này; thu hồi Giấy chứng nhận quyền sở hữu tàu bay đã cấp, trừ trường hợp Gi</w:t>
            </w:r>
            <w:r w:rsidRPr="00251427">
              <w:rPr>
                <w:rFonts w:ascii="Times New Roman" w:hAnsi="Times New Roman"/>
                <w:color w:val="000000" w:themeColor="text1"/>
                <w:sz w:val="26"/>
                <w:szCs w:val="26"/>
              </w:rPr>
              <w:t>ấ</w:t>
            </w:r>
            <w:r w:rsidRPr="00251427">
              <w:rPr>
                <w:rFonts w:ascii="Times New Roman" w:hAnsi="Times New Roman"/>
                <w:color w:val="000000" w:themeColor="text1"/>
                <w:sz w:val="26"/>
                <w:szCs w:val="26"/>
                <w:lang w:val="vi-VN"/>
              </w:rPr>
              <w:t>y chứng nhận quy</w:t>
            </w:r>
            <w:r w:rsidRPr="00251427">
              <w:rPr>
                <w:rFonts w:ascii="Times New Roman" w:hAnsi="Times New Roman"/>
                <w:color w:val="000000" w:themeColor="text1"/>
                <w:sz w:val="26"/>
                <w:szCs w:val="26"/>
              </w:rPr>
              <w:t>ề</w:t>
            </w:r>
            <w:r w:rsidRPr="00251427">
              <w:rPr>
                <w:rFonts w:ascii="Times New Roman" w:hAnsi="Times New Roman"/>
                <w:color w:val="000000" w:themeColor="text1"/>
                <w:sz w:val="26"/>
                <w:szCs w:val="26"/>
                <w:lang w:val="vi-VN"/>
              </w:rPr>
              <w:t>n sở hữu tàu bay bị m</w:t>
            </w:r>
            <w:r w:rsidRPr="00251427">
              <w:rPr>
                <w:rFonts w:ascii="Times New Roman" w:hAnsi="Times New Roman"/>
                <w:color w:val="000000" w:themeColor="text1"/>
                <w:sz w:val="26"/>
                <w:szCs w:val="26"/>
              </w:rPr>
              <w:t>ấ</w:t>
            </w:r>
            <w:r w:rsidRPr="00251427">
              <w:rPr>
                <w:rFonts w:ascii="Times New Roman" w:hAnsi="Times New Roman"/>
                <w:color w:val="000000" w:themeColor="text1"/>
                <w:sz w:val="26"/>
                <w:szCs w:val="26"/>
                <w:lang w:val="vi-VN"/>
              </w:rPr>
              <w:t xml:space="preserve">t. </w:t>
            </w:r>
            <w:r w:rsidRPr="00251427">
              <w:rPr>
                <w:rFonts w:ascii="Times New Roman" w:hAnsi="Times New Roman"/>
                <w:color w:val="000000" w:themeColor="text1"/>
                <w:sz w:val="26"/>
                <w:szCs w:val="26"/>
                <w:lang w:val="vi-VN"/>
              </w:rPr>
              <w:lastRenderedPageBreak/>
              <w:t>Trường hợp không cấp, Cục Hàng không Việt Nam phải trả lời người đ</w:t>
            </w:r>
            <w:r w:rsidRPr="00251427">
              <w:rPr>
                <w:rFonts w:ascii="Times New Roman" w:hAnsi="Times New Roman"/>
                <w:color w:val="000000" w:themeColor="text1"/>
                <w:sz w:val="26"/>
                <w:szCs w:val="26"/>
              </w:rPr>
              <w:t>ề</w:t>
            </w:r>
            <w:r w:rsidRPr="00251427">
              <w:rPr>
                <w:rFonts w:ascii="Times New Roman" w:hAnsi="Times New Roman"/>
                <w:color w:val="000000" w:themeColor="text1"/>
                <w:sz w:val="26"/>
                <w:szCs w:val="26"/>
                <w:lang w:val="vi-VN"/>
              </w:rPr>
              <w:t> ngh</w:t>
            </w:r>
            <w:r w:rsidRPr="00251427">
              <w:rPr>
                <w:rFonts w:ascii="Times New Roman" w:hAnsi="Times New Roman"/>
                <w:color w:val="000000" w:themeColor="text1"/>
                <w:sz w:val="26"/>
                <w:szCs w:val="26"/>
              </w:rPr>
              <w:t>ị </w:t>
            </w:r>
            <w:r w:rsidRPr="00251427">
              <w:rPr>
                <w:rFonts w:ascii="Times New Roman" w:hAnsi="Times New Roman"/>
                <w:color w:val="000000" w:themeColor="text1"/>
                <w:sz w:val="26"/>
                <w:szCs w:val="26"/>
                <w:lang w:val="vi-VN"/>
              </w:rPr>
              <w:t>bằng văn bản và nêu rõ lý do.</w:t>
            </w:r>
          </w:p>
          <w:p w14:paraId="78B9B6D2" w14:textId="10E449ED" w:rsidR="009D6971" w:rsidRPr="00251427" w:rsidRDefault="009D6971" w:rsidP="002738B6">
            <w:pPr>
              <w:pStyle w:val="NormalWeb"/>
              <w:shd w:val="clear" w:color="auto" w:fill="FFFFFF"/>
              <w:spacing w:before="0" w:beforeAutospacing="0" w:after="0" w:afterAutospacing="0"/>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lang w:val="vi-VN"/>
              </w:rPr>
              <w:t>Trường hợp hồ sơ chưa đầy đủ, trong thời hạn 01 (một) ngày làm việc, k</w:t>
            </w:r>
            <w:r w:rsidRPr="00251427">
              <w:rPr>
                <w:rFonts w:ascii="Times New Roman" w:hAnsi="Times New Roman"/>
                <w:color w:val="000000" w:themeColor="text1"/>
                <w:sz w:val="26"/>
                <w:szCs w:val="26"/>
              </w:rPr>
              <w:t>ể </w:t>
            </w:r>
            <w:r w:rsidRPr="00251427">
              <w:rPr>
                <w:rFonts w:ascii="Times New Roman" w:hAnsi="Times New Roman"/>
                <w:color w:val="000000" w:themeColor="text1"/>
                <w:sz w:val="26"/>
                <w:szCs w:val="26"/>
                <w:lang w:val="vi-VN"/>
              </w:rPr>
              <w:t xml:space="preserve">từ ngày nhận hồ sơ, Cục Hàng không Việt Nam có văn bản hướng dẫn người đề nghị </w:t>
            </w:r>
            <w:r w:rsidRPr="00251427">
              <w:rPr>
                <w:rFonts w:ascii="Times New Roman" w:hAnsi="Times New Roman"/>
                <w:color w:val="000000" w:themeColor="text1"/>
                <w:sz w:val="26"/>
                <w:szCs w:val="26"/>
              </w:rPr>
              <w:t xml:space="preserve">xóa </w:t>
            </w:r>
            <w:r w:rsidRPr="00251427">
              <w:rPr>
                <w:rFonts w:ascii="Times New Roman" w:hAnsi="Times New Roman"/>
                <w:color w:val="000000" w:themeColor="text1"/>
                <w:sz w:val="26"/>
                <w:szCs w:val="26"/>
                <w:lang w:val="vi-VN"/>
              </w:rPr>
              <w:t>đăng ký hoàn chỉnh hồ sơ theo quy định.”</w:t>
            </w:r>
          </w:p>
        </w:tc>
        <w:tc>
          <w:tcPr>
            <w:tcW w:w="5101" w:type="dxa"/>
          </w:tcPr>
          <w:p w14:paraId="07A79299" w14:textId="77777777" w:rsidR="009D6971" w:rsidRPr="00251427" w:rsidRDefault="009D6971" w:rsidP="002738B6">
            <w:pPr>
              <w:ind w:left="113" w:right="113"/>
              <w:jc w:val="both"/>
              <w:rPr>
                <w:rFonts w:ascii="Times New Roman" w:hAnsi="Times New Roman"/>
                <w:color w:val="000000" w:themeColor="text1"/>
                <w:sz w:val="26"/>
                <w:szCs w:val="26"/>
              </w:rPr>
            </w:pPr>
          </w:p>
        </w:tc>
        <w:tc>
          <w:tcPr>
            <w:tcW w:w="3691" w:type="dxa"/>
          </w:tcPr>
          <w:p w14:paraId="42AFB83F" w14:textId="77777777" w:rsidR="009D6971" w:rsidRPr="00251427" w:rsidRDefault="009D6971" w:rsidP="002738B6">
            <w:pPr>
              <w:ind w:left="113" w:right="113"/>
              <w:jc w:val="both"/>
              <w:rPr>
                <w:rFonts w:ascii="Times New Roman" w:hAnsi="Times New Roman"/>
                <w:color w:val="000000" w:themeColor="text1"/>
                <w:sz w:val="26"/>
                <w:szCs w:val="26"/>
              </w:rPr>
            </w:pPr>
          </w:p>
        </w:tc>
      </w:tr>
      <w:tr w:rsidR="009D6971" w:rsidRPr="00251427" w14:paraId="751C556C" w14:textId="77777777" w:rsidTr="0064775D">
        <w:tc>
          <w:tcPr>
            <w:tcW w:w="6204" w:type="dxa"/>
          </w:tcPr>
          <w:p w14:paraId="1EA5BB69" w14:textId="523E429B" w:rsidR="009D6971" w:rsidRPr="00251427" w:rsidRDefault="009D6971" w:rsidP="002738B6">
            <w:pPr>
              <w:ind w:left="113" w:right="113"/>
              <w:jc w:val="both"/>
              <w:rPr>
                <w:rFonts w:ascii="Times New Roman" w:hAnsi="Times New Roman"/>
                <w:iCs/>
                <w:color w:val="000000" w:themeColor="text1"/>
                <w:sz w:val="26"/>
                <w:szCs w:val="26"/>
              </w:rPr>
            </w:pPr>
            <w:r w:rsidRPr="00251427">
              <w:rPr>
                <w:rFonts w:ascii="Times New Roman" w:hAnsi="Times New Roman"/>
                <w:color w:val="000000" w:themeColor="text1"/>
                <w:sz w:val="26"/>
                <w:szCs w:val="26"/>
              </w:rPr>
              <w:lastRenderedPageBreak/>
              <w:t>21. Sửa đổi, bổ sung điểm b</w:t>
            </w:r>
            <w:r w:rsidRPr="00251427">
              <w:rPr>
                <w:rFonts w:ascii="Times New Roman" w:hAnsi="Times New Roman"/>
                <w:color w:val="000000" w:themeColor="text1"/>
                <w:sz w:val="26"/>
                <w:szCs w:val="26"/>
                <w:lang w:val="vi-VN"/>
              </w:rPr>
              <w:t xml:space="preserve"> khoản </w:t>
            </w:r>
            <w:r w:rsidRPr="00251427">
              <w:rPr>
                <w:rFonts w:ascii="Times New Roman" w:hAnsi="Times New Roman"/>
                <w:color w:val="000000" w:themeColor="text1"/>
                <w:sz w:val="26"/>
                <w:szCs w:val="26"/>
              </w:rPr>
              <w:t>2</w:t>
            </w:r>
            <w:r w:rsidRPr="00251427">
              <w:rPr>
                <w:rFonts w:ascii="Times New Roman" w:hAnsi="Times New Roman"/>
                <w:color w:val="000000" w:themeColor="text1"/>
                <w:sz w:val="26"/>
                <w:szCs w:val="26"/>
                <w:lang w:val="vi-VN"/>
              </w:rPr>
              <w:t xml:space="preserve"> Điều 2</w:t>
            </w:r>
            <w:r w:rsidRPr="00251427">
              <w:rPr>
                <w:rFonts w:ascii="Times New Roman" w:hAnsi="Times New Roman"/>
                <w:color w:val="000000" w:themeColor="text1"/>
                <w:sz w:val="26"/>
                <w:szCs w:val="26"/>
              </w:rPr>
              <w:t>1</w:t>
            </w:r>
            <w:r w:rsidRPr="00251427">
              <w:rPr>
                <w:rFonts w:ascii="Times New Roman" w:hAnsi="Times New Roman"/>
                <w:color w:val="000000" w:themeColor="text1"/>
                <w:sz w:val="26"/>
                <w:szCs w:val="26"/>
                <w:lang w:val="vi-VN"/>
              </w:rPr>
              <w:t> </w:t>
            </w:r>
            <w:r w:rsidRPr="00251427">
              <w:rPr>
                <w:rFonts w:ascii="Times New Roman" w:hAnsi="Times New Roman"/>
                <w:color w:val="000000" w:themeColor="text1"/>
                <w:sz w:val="26"/>
                <w:szCs w:val="26"/>
              </w:rPr>
              <w:t>như sau</w:t>
            </w:r>
          </w:p>
        </w:tc>
        <w:tc>
          <w:tcPr>
            <w:tcW w:w="5101" w:type="dxa"/>
          </w:tcPr>
          <w:p w14:paraId="57136E94" w14:textId="77777777" w:rsidR="009D6971" w:rsidRPr="00251427" w:rsidRDefault="009D6971" w:rsidP="002738B6">
            <w:pPr>
              <w:ind w:left="113" w:right="113"/>
              <w:jc w:val="both"/>
              <w:rPr>
                <w:rFonts w:ascii="Times New Roman" w:hAnsi="Times New Roman"/>
                <w:iCs/>
                <w:color w:val="000000" w:themeColor="text1"/>
                <w:sz w:val="26"/>
                <w:szCs w:val="26"/>
              </w:rPr>
            </w:pPr>
          </w:p>
        </w:tc>
        <w:tc>
          <w:tcPr>
            <w:tcW w:w="3691" w:type="dxa"/>
          </w:tcPr>
          <w:p w14:paraId="1F860FE4" w14:textId="77777777" w:rsidR="009D6971" w:rsidRPr="00251427" w:rsidRDefault="009D6971" w:rsidP="002738B6">
            <w:pPr>
              <w:ind w:left="113" w:right="113"/>
              <w:jc w:val="both"/>
              <w:rPr>
                <w:rFonts w:ascii="Times New Roman" w:hAnsi="Times New Roman"/>
                <w:iCs/>
                <w:color w:val="000000" w:themeColor="text1"/>
                <w:sz w:val="26"/>
                <w:szCs w:val="26"/>
              </w:rPr>
            </w:pPr>
          </w:p>
        </w:tc>
      </w:tr>
      <w:tr w:rsidR="009D6971" w:rsidRPr="00251427" w14:paraId="1CBDC091" w14:textId="77777777" w:rsidTr="0064775D">
        <w:tc>
          <w:tcPr>
            <w:tcW w:w="6204" w:type="dxa"/>
          </w:tcPr>
          <w:p w14:paraId="0D3344FB" w14:textId="77777777" w:rsidR="009D6971" w:rsidRPr="00251427" w:rsidRDefault="009D6971" w:rsidP="002738B6">
            <w:pPr>
              <w:pStyle w:val="NormalWeb"/>
              <w:shd w:val="clear" w:color="auto" w:fill="FFFFFF"/>
              <w:spacing w:before="0" w:beforeAutospacing="0" w:after="0" w:afterAutospacing="0"/>
              <w:ind w:left="113" w:right="113"/>
              <w:jc w:val="both"/>
              <w:rPr>
                <w:rFonts w:ascii="Times New Roman" w:hAnsi="Times New Roman"/>
                <w:color w:val="000000" w:themeColor="text1"/>
                <w:sz w:val="26"/>
                <w:szCs w:val="26"/>
                <w:lang w:val="vi-VN"/>
              </w:rPr>
            </w:pPr>
            <w:r w:rsidRPr="00251427">
              <w:rPr>
                <w:rFonts w:ascii="Times New Roman" w:hAnsi="Times New Roman"/>
                <w:color w:val="000000" w:themeColor="text1"/>
                <w:sz w:val="26"/>
                <w:szCs w:val="26"/>
                <w:lang w:val="vi-VN"/>
              </w:rPr>
              <w:t xml:space="preserve">“b) Bản sao giấy tờ chứng minh tư cách pháp lý của người đề nghị </w:t>
            </w:r>
            <w:r w:rsidRPr="00251427">
              <w:rPr>
                <w:rFonts w:ascii="Times New Roman" w:hAnsi="Times New Roman"/>
                <w:color w:val="000000" w:themeColor="text1"/>
                <w:sz w:val="26"/>
                <w:szCs w:val="26"/>
              </w:rPr>
              <w:t xml:space="preserve">xóa </w:t>
            </w:r>
            <w:r w:rsidRPr="00251427">
              <w:rPr>
                <w:rFonts w:ascii="Times New Roman" w:hAnsi="Times New Roman"/>
                <w:color w:val="000000" w:themeColor="text1"/>
                <w:sz w:val="26"/>
                <w:szCs w:val="26"/>
                <w:lang w:val="vi-VN"/>
              </w:rPr>
              <w:t>đăng ký trong trường hợp người đề nghị là tổ chức, cá nhân Việt Nam.</w:t>
            </w:r>
          </w:p>
          <w:p w14:paraId="5B0607E5" w14:textId="6B6E3CFB" w:rsidR="009D6971" w:rsidRPr="00251427" w:rsidRDefault="009D6971" w:rsidP="002738B6">
            <w:pPr>
              <w:pStyle w:val="NormalWeb"/>
              <w:shd w:val="clear" w:color="auto" w:fill="FFFFFF"/>
              <w:spacing w:before="0" w:beforeAutospacing="0" w:after="0" w:afterAutospacing="0"/>
              <w:ind w:left="113" w:right="113"/>
              <w:jc w:val="both"/>
              <w:rPr>
                <w:rFonts w:ascii="Times New Roman" w:hAnsi="Times New Roman"/>
                <w:color w:val="000000" w:themeColor="text1"/>
                <w:sz w:val="26"/>
                <w:szCs w:val="26"/>
              </w:rPr>
            </w:pPr>
            <w:r w:rsidRPr="00251427">
              <w:rPr>
                <w:rFonts w:ascii="Times New Roman" w:hAnsi="Times New Roman"/>
                <w:color w:val="000000" w:themeColor="text1"/>
                <w:spacing w:val="-4"/>
                <w:sz w:val="26"/>
                <w:szCs w:val="26"/>
                <w:lang w:val="vi-VN"/>
              </w:rPr>
              <w:t>Trường hợp giấy tờ, tài liệu chứng minh tư cách pháp lý của người đề nghị</w:t>
            </w:r>
            <w:r w:rsidRPr="00251427">
              <w:rPr>
                <w:rFonts w:ascii="Times New Roman" w:hAnsi="Times New Roman"/>
                <w:color w:val="000000" w:themeColor="text1"/>
                <w:spacing w:val="-4"/>
                <w:sz w:val="26"/>
                <w:szCs w:val="26"/>
              </w:rPr>
              <w:t xml:space="preserve"> xóa </w:t>
            </w:r>
            <w:r w:rsidRPr="00251427">
              <w:rPr>
                <w:rFonts w:ascii="Times New Roman" w:hAnsi="Times New Roman"/>
                <w:color w:val="000000" w:themeColor="text1"/>
                <w:spacing w:val="-4"/>
                <w:sz w:val="26"/>
                <w:szCs w:val="26"/>
                <w:lang w:val="vi-VN"/>
              </w:rPr>
              <w:t xml:space="preserve"> đăng ký do cơ quan nước ngoài có thẩm quyền cấp thì các giấy tờ, tài liệu này phải được h</w:t>
            </w:r>
            <w:r w:rsidRPr="00251427">
              <w:rPr>
                <w:rFonts w:ascii="Times New Roman" w:hAnsi="Times New Roman"/>
                <w:color w:val="000000" w:themeColor="text1"/>
                <w:spacing w:val="-4"/>
                <w:sz w:val="26"/>
                <w:szCs w:val="26"/>
              </w:rPr>
              <w:t>ợ</w:t>
            </w:r>
            <w:r w:rsidRPr="00251427">
              <w:rPr>
                <w:rFonts w:ascii="Times New Roman" w:hAnsi="Times New Roman"/>
                <w:color w:val="000000" w:themeColor="text1"/>
                <w:spacing w:val="-4"/>
                <w:sz w:val="26"/>
                <w:szCs w:val="26"/>
                <w:lang w:val="vi-VN"/>
              </w:rPr>
              <w:t>p pháp hóa lãnh sự theo quy định của pháp luật, trừ trường hợp được miễn hợp pháp hóa lãnh sự theo Điều ước quốc tế mà Cộng hòa xã hội chủ nghĩa Việt Nam là thành viên hoặc theo nguyên tắc có đi có lại.</w:t>
            </w:r>
            <w:r w:rsidRPr="00251427">
              <w:rPr>
                <w:rFonts w:ascii="Times New Roman" w:hAnsi="Times New Roman"/>
                <w:color w:val="000000" w:themeColor="text1"/>
                <w:spacing w:val="-4"/>
                <w:sz w:val="26"/>
                <w:szCs w:val="26"/>
              </w:rPr>
              <w:t>”</w:t>
            </w:r>
          </w:p>
        </w:tc>
        <w:tc>
          <w:tcPr>
            <w:tcW w:w="5101" w:type="dxa"/>
          </w:tcPr>
          <w:p w14:paraId="1169B92E" w14:textId="77777777" w:rsidR="009D6971" w:rsidRPr="00251427" w:rsidRDefault="009D6971" w:rsidP="002738B6">
            <w:pPr>
              <w:ind w:left="113" w:right="113"/>
              <w:jc w:val="both"/>
              <w:rPr>
                <w:rFonts w:ascii="Times New Roman" w:hAnsi="Times New Roman"/>
                <w:color w:val="000000" w:themeColor="text1"/>
                <w:sz w:val="26"/>
                <w:szCs w:val="26"/>
              </w:rPr>
            </w:pPr>
          </w:p>
        </w:tc>
        <w:tc>
          <w:tcPr>
            <w:tcW w:w="3691" w:type="dxa"/>
          </w:tcPr>
          <w:p w14:paraId="1FF1DD26" w14:textId="77777777" w:rsidR="009D6971" w:rsidRPr="00251427" w:rsidRDefault="009D6971" w:rsidP="002738B6">
            <w:pPr>
              <w:ind w:left="113" w:right="113"/>
              <w:jc w:val="both"/>
              <w:rPr>
                <w:rFonts w:ascii="Times New Roman" w:hAnsi="Times New Roman"/>
                <w:color w:val="000000" w:themeColor="text1"/>
                <w:sz w:val="26"/>
                <w:szCs w:val="26"/>
              </w:rPr>
            </w:pPr>
          </w:p>
        </w:tc>
      </w:tr>
      <w:tr w:rsidR="009D6971" w:rsidRPr="00251427" w14:paraId="669BD583" w14:textId="77777777" w:rsidTr="0064775D">
        <w:tc>
          <w:tcPr>
            <w:tcW w:w="6204" w:type="dxa"/>
          </w:tcPr>
          <w:p w14:paraId="36913246" w14:textId="7F265D65" w:rsidR="009D6971" w:rsidRPr="00251427" w:rsidRDefault="009D6971" w:rsidP="002738B6">
            <w:pPr>
              <w:pStyle w:val="NormalWeb"/>
              <w:shd w:val="clear" w:color="auto" w:fill="FFFFFF"/>
              <w:spacing w:before="0" w:beforeAutospacing="0" w:after="0" w:afterAutospacing="0"/>
              <w:ind w:left="113" w:right="113"/>
              <w:jc w:val="both"/>
              <w:rPr>
                <w:rFonts w:ascii="Times New Roman" w:hAnsi="Times New Roman"/>
                <w:iCs/>
                <w:color w:val="000000" w:themeColor="text1"/>
                <w:sz w:val="26"/>
                <w:szCs w:val="26"/>
              </w:rPr>
            </w:pPr>
            <w:r w:rsidRPr="00251427">
              <w:rPr>
                <w:rFonts w:ascii="Times New Roman" w:hAnsi="Times New Roman"/>
                <w:color w:val="000000" w:themeColor="text1"/>
                <w:sz w:val="26"/>
                <w:szCs w:val="26"/>
              </w:rPr>
              <w:t>22. Sửa đổi, bổ sung</w:t>
            </w:r>
            <w:r w:rsidRPr="00251427">
              <w:rPr>
                <w:rFonts w:ascii="Times New Roman" w:hAnsi="Times New Roman"/>
                <w:color w:val="000000" w:themeColor="text1"/>
                <w:sz w:val="26"/>
                <w:szCs w:val="26"/>
                <w:lang w:val="vi-VN"/>
              </w:rPr>
              <w:t> </w:t>
            </w:r>
            <w:bookmarkStart w:id="36" w:name="dc_14"/>
            <w:r w:rsidRPr="00251427">
              <w:rPr>
                <w:rFonts w:ascii="Times New Roman" w:hAnsi="Times New Roman"/>
                <w:color w:val="000000" w:themeColor="text1"/>
                <w:sz w:val="26"/>
                <w:szCs w:val="26"/>
                <w:lang w:val="vi-VN"/>
              </w:rPr>
              <w:t>khoản 3 Điều 21</w:t>
            </w:r>
            <w:bookmarkEnd w:id="36"/>
            <w:r w:rsidRPr="00251427">
              <w:rPr>
                <w:rFonts w:ascii="Times New Roman" w:hAnsi="Times New Roman"/>
                <w:color w:val="000000" w:themeColor="text1"/>
                <w:sz w:val="26"/>
                <w:szCs w:val="26"/>
                <w:lang w:val="vi-VN"/>
              </w:rPr>
              <w:t> </w:t>
            </w:r>
            <w:bookmarkStart w:id="37" w:name="khoan_11_1_name"/>
            <w:r w:rsidRPr="00251427">
              <w:rPr>
                <w:rFonts w:ascii="Times New Roman" w:hAnsi="Times New Roman"/>
                <w:color w:val="000000" w:themeColor="text1"/>
                <w:sz w:val="26"/>
                <w:szCs w:val="26"/>
              </w:rPr>
              <w:t>như sau:</w:t>
            </w:r>
            <w:bookmarkEnd w:id="37"/>
          </w:p>
        </w:tc>
        <w:tc>
          <w:tcPr>
            <w:tcW w:w="5101" w:type="dxa"/>
          </w:tcPr>
          <w:p w14:paraId="7B4278B9" w14:textId="77777777" w:rsidR="009D6971" w:rsidRPr="00251427" w:rsidRDefault="009D6971" w:rsidP="002738B6">
            <w:pPr>
              <w:ind w:left="113" w:right="113"/>
              <w:jc w:val="both"/>
              <w:rPr>
                <w:rFonts w:ascii="Times New Roman" w:hAnsi="Times New Roman"/>
                <w:iCs/>
                <w:color w:val="000000" w:themeColor="text1"/>
                <w:sz w:val="26"/>
                <w:szCs w:val="26"/>
              </w:rPr>
            </w:pPr>
          </w:p>
        </w:tc>
        <w:tc>
          <w:tcPr>
            <w:tcW w:w="3691" w:type="dxa"/>
          </w:tcPr>
          <w:p w14:paraId="401E547B" w14:textId="77777777" w:rsidR="009D6971" w:rsidRPr="00251427" w:rsidRDefault="009D6971" w:rsidP="002738B6">
            <w:pPr>
              <w:ind w:left="113" w:right="113"/>
              <w:jc w:val="both"/>
              <w:rPr>
                <w:rFonts w:ascii="Times New Roman" w:hAnsi="Times New Roman"/>
                <w:iCs/>
                <w:color w:val="000000" w:themeColor="text1"/>
                <w:sz w:val="26"/>
                <w:szCs w:val="26"/>
              </w:rPr>
            </w:pPr>
          </w:p>
        </w:tc>
      </w:tr>
      <w:tr w:rsidR="009D6971" w:rsidRPr="00251427" w14:paraId="13F52661" w14:textId="77777777" w:rsidTr="0064775D">
        <w:tc>
          <w:tcPr>
            <w:tcW w:w="6204" w:type="dxa"/>
          </w:tcPr>
          <w:p w14:paraId="5F9E2BD8" w14:textId="77777777" w:rsidR="009D6971" w:rsidRPr="00251427" w:rsidRDefault="009D6971" w:rsidP="002738B6">
            <w:pPr>
              <w:pStyle w:val="NormalWeb"/>
              <w:shd w:val="clear" w:color="auto" w:fill="FFFFFF"/>
              <w:spacing w:before="0" w:beforeAutospacing="0" w:after="0" w:afterAutospacing="0"/>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lang w:val="vi-VN"/>
              </w:rPr>
              <w:t>“3. Trong thời hạn 03 (ba) ngày làm việc, kể từ ngày nhận đủ hồ sơ theo quy định, Cục Hàng không Việt Nam thực hiện việc cấp Giấy chứng nhận xóa đăng ký quyền chiếm hữu tàu bay theo </w:t>
            </w:r>
            <w:bookmarkStart w:id="38" w:name="bieumau_ms_10_2"/>
            <w:r w:rsidRPr="00251427">
              <w:rPr>
                <w:rFonts w:ascii="Times New Roman" w:hAnsi="Times New Roman"/>
                <w:color w:val="000000" w:themeColor="text1"/>
                <w:sz w:val="26"/>
                <w:szCs w:val="26"/>
                <w:lang w:val="vi-VN"/>
              </w:rPr>
              <w:t>Mẫu số 10</w:t>
            </w:r>
            <w:bookmarkEnd w:id="38"/>
            <w:r w:rsidRPr="00251427">
              <w:rPr>
                <w:rFonts w:ascii="Times New Roman" w:hAnsi="Times New Roman"/>
                <w:color w:val="000000" w:themeColor="text1"/>
                <w:sz w:val="26"/>
                <w:szCs w:val="26"/>
                <w:lang w:val="vi-VN"/>
              </w:rPr>
              <w:t> quy định tại Phụ lục ban hành kèm theo Nghị định này; thu hồi Giấy chứng nhận quyền chiếm hữu tàu bay đã cấp, trừ trường hợp Giấy chứng nhận quyền chiếm hữu tàu bay bị mất. Trường hợp không cấp, Cục Hàng không Việt Nam phải trả lời người đề nghị bằng văn bản và nêu rõ lý do.</w:t>
            </w:r>
          </w:p>
          <w:p w14:paraId="035AF2D6" w14:textId="58663BA8" w:rsidR="009D6971" w:rsidRPr="00251427" w:rsidRDefault="009D6971" w:rsidP="002738B6">
            <w:pPr>
              <w:pStyle w:val="NormalWeb"/>
              <w:shd w:val="clear" w:color="auto" w:fill="FFFFFF"/>
              <w:spacing w:before="0" w:beforeAutospacing="0" w:after="0" w:afterAutospacing="0"/>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lang w:val="vi-VN"/>
              </w:rPr>
              <w:t>Trường hợp hồ sơ chưa đầy đủ, trong thời hạn 01 (một) ngày làm việc, k</w:t>
            </w:r>
            <w:r w:rsidRPr="00251427">
              <w:rPr>
                <w:rFonts w:ascii="Times New Roman" w:hAnsi="Times New Roman"/>
                <w:color w:val="000000" w:themeColor="text1"/>
                <w:sz w:val="26"/>
                <w:szCs w:val="26"/>
              </w:rPr>
              <w:t>ể </w:t>
            </w:r>
            <w:r w:rsidRPr="00251427">
              <w:rPr>
                <w:rFonts w:ascii="Times New Roman" w:hAnsi="Times New Roman"/>
                <w:color w:val="000000" w:themeColor="text1"/>
                <w:sz w:val="26"/>
                <w:szCs w:val="26"/>
                <w:lang w:val="vi-VN"/>
              </w:rPr>
              <w:t xml:space="preserve">từ ngày nhận hồ sơ, Cục Hàng </w:t>
            </w:r>
            <w:r w:rsidRPr="00251427">
              <w:rPr>
                <w:rFonts w:ascii="Times New Roman" w:hAnsi="Times New Roman"/>
                <w:color w:val="000000" w:themeColor="text1"/>
                <w:sz w:val="26"/>
                <w:szCs w:val="26"/>
                <w:lang w:val="vi-VN"/>
              </w:rPr>
              <w:lastRenderedPageBreak/>
              <w:t>không Việt Nam có văn bản hướng dẫn người đề nghị đăng ký hoàn chỉnh hồ sơ theo quy định.”</w:t>
            </w:r>
          </w:p>
        </w:tc>
        <w:tc>
          <w:tcPr>
            <w:tcW w:w="5101" w:type="dxa"/>
          </w:tcPr>
          <w:p w14:paraId="5322B2F7" w14:textId="77777777" w:rsidR="009D6971" w:rsidRPr="00251427" w:rsidRDefault="009D6971" w:rsidP="002738B6">
            <w:pPr>
              <w:ind w:left="113" w:right="113"/>
              <w:jc w:val="both"/>
              <w:rPr>
                <w:rFonts w:ascii="Times New Roman" w:hAnsi="Times New Roman"/>
                <w:color w:val="000000" w:themeColor="text1"/>
                <w:sz w:val="26"/>
                <w:szCs w:val="26"/>
              </w:rPr>
            </w:pPr>
          </w:p>
        </w:tc>
        <w:tc>
          <w:tcPr>
            <w:tcW w:w="3691" w:type="dxa"/>
          </w:tcPr>
          <w:p w14:paraId="7538828C" w14:textId="77777777" w:rsidR="009D6971" w:rsidRPr="00251427" w:rsidRDefault="009D6971" w:rsidP="002738B6">
            <w:pPr>
              <w:ind w:left="113" w:right="113"/>
              <w:jc w:val="both"/>
              <w:rPr>
                <w:rFonts w:ascii="Times New Roman" w:hAnsi="Times New Roman"/>
                <w:color w:val="000000" w:themeColor="text1"/>
                <w:sz w:val="26"/>
                <w:szCs w:val="26"/>
              </w:rPr>
            </w:pPr>
          </w:p>
        </w:tc>
      </w:tr>
      <w:tr w:rsidR="009D6971" w:rsidRPr="00251427" w14:paraId="2E057CA5" w14:textId="77777777" w:rsidTr="0064775D">
        <w:tc>
          <w:tcPr>
            <w:tcW w:w="6204" w:type="dxa"/>
          </w:tcPr>
          <w:p w14:paraId="3ECE11E8" w14:textId="650B702C" w:rsidR="009D6971" w:rsidRPr="00251427" w:rsidRDefault="009D6971" w:rsidP="002738B6">
            <w:pPr>
              <w:pStyle w:val="NormalWeb"/>
              <w:shd w:val="clear" w:color="auto" w:fill="FFFFFF"/>
              <w:spacing w:before="0" w:beforeAutospacing="0" w:after="0" w:afterAutospacing="0"/>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lastRenderedPageBreak/>
              <w:t>23. Sửa đổi, bổ sung</w:t>
            </w:r>
            <w:r w:rsidRPr="00251427">
              <w:rPr>
                <w:rFonts w:ascii="Times New Roman" w:hAnsi="Times New Roman"/>
                <w:color w:val="000000" w:themeColor="text1"/>
                <w:sz w:val="26"/>
                <w:szCs w:val="26"/>
                <w:lang w:val="vi-VN"/>
              </w:rPr>
              <w:t> </w:t>
            </w:r>
            <w:bookmarkStart w:id="39" w:name="dc_15"/>
            <w:r w:rsidRPr="00251427">
              <w:rPr>
                <w:rFonts w:ascii="Times New Roman" w:hAnsi="Times New Roman"/>
                <w:color w:val="000000" w:themeColor="text1"/>
                <w:sz w:val="26"/>
                <w:szCs w:val="26"/>
                <w:lang w:val="vi-VN"/>
              </w:rPr>
              <w:t>điểm b</w:t>
            </w:r>
            <w:r w:rsidRPr="00251427">
              <w:rPr>
                <w:rFonts w:ascii="Times New Roman" w:hAnsi="Times New Roman"/>
                <w:color w:val="000000" w:themeColor="text1"/>
                <w:sz w:val="26"/>
                <w:szCs w:val="26"/>
              </w:rPr>
              <w:t>, điểm c</w:t>
            </w:r>
            <w:r w:rsidRPr="00251427">
              <w:rPr>
                <w:rFonts w:ascii="Times New Roman" w:hAnsi="Times New Roman"/>
                <w:color w:val="000000" w:themeColor="text1"/>
                <w:sz w:val="26"/>
                <w:szCs w:val="26"/>
                <w:lang w:val="vi-VN"/>
              </w:rPr>
              <w:t xml:space="preserve"> khoản 2 Điều 22</w:t>
            </w:r>
            <w:bookmarkEnd w:id="39"/>
            <w:r w:rsidRPr="00251427">
              <w:rPr>
                <w:rFonts w:ascii="Times New Roman" w:hAnsi="Times New Roman"/>
                <w:color w:val="000000" w:themeColor="text1"/>
                <w:sz w:val="26"/>
                <w:szCs w:val="26"/>
                <w:lang w:val="vi-VN"/>
              </w:rPr>
              <w:t> </w:t>
            </w:r>
            <w:bookmarkStart w:id="40" w:name="khoan_12_1_name"/>
            <w:r w:rsidRPr="00251427">
              <w:rPr>
                <w:rFonts w:ascii="Times New Roman" w:hAnsi="Times New Roman"/>
                <w:color w:val="000000" w:themeColor="text1"/>
                <w:sz w:val="26"/>
                <w:szCs w:val="26"/>
              </w:rPr>
              <w:t>như sau:</w:t>
            </w:r>
            <w:bookmarkEnd w:id="40"/>
          </w:p>
        </w:tc>
        <w:tc>
          <w:tcPr>
            <w:tcW w:w="5101" w:type="dxa"/>
          </w:tcPr>
          <w:p w14:paraId="0291D3BE" w14:textId="77777777" w:rsidR="009D6971" w:rsidRPr="00251427" w:rsidRDefault="009D6971" w:rsidP="002738B6">
            <w:pPr>
              <w:ind w:left="113" w:right="113"/>
              <w:jc w:val="both"/>
              <w:rPr>
                <w:rFonts w:ascii="Times New Roman" w:hAnsi="Times New Roman"/>
                <w:color w:val="000000" w:themeColor="text1"/>
                <w:sz w:val="26"/>
                <w:szCs w:val="26"/>
              </w:rPr>
            </w:pPr>
          </w:p>
        </w:tc>
        <w:tc>
          <w:tcPr>
            <w:tcW w:w="3691" w:type="dxa"/>
          </w:tcPr>
          <w:p w14:paraId="2F74C710" w14:textId="77777777" w:rsidR="009D6971" w:rsidRPr="00251427" w:rsidRDefault="009D6971" w:rsidP="002738B6">
            <w:pPr>
              <w:ind w:left="113" w:right="113"/>
              <w:jc w:val="both"/>
              <w:rPr>
                <w:rFonts w:ascii="Times New Roman" w:hAnsi="Times New Roman"/>
                <w:color w:val="000000" w:themeColor="text1"/>
                <w:sz w:val="26"/>
                <w:szCs w:val="26"/>
              </w:rPr>
            </w:pPr>
          </w:p>
        </w:tc>
      </w:tr>
      <w:tr w:rsidR="009D6971" w:rsidRPr="00251427" w14:paraId="5B0A8E49" w14:textId="77777777" w:rsidTr="0064775D">
        <w:tc>
          <w:tcPr>
            <w:tcW w:w="6204" w:type="dxa"/>
          </w:tcPr>
          <w:p w14:paraId="1301C72C" w14:textId="77777777" w:rsidR="009D6971" w:rsidRPr="00251427" w:rsidRDefault="009D6971" w:rsidP="002738B6">
            <w:pPr>
              <w:pStyle w:val="NormalWeb"/>
              <w:shd w:val="clear" w:color="auto" w:fill="FFFFFF"/>
              <w:spacing w:before="0" w:beforeAutospacing="0" w:after="0" w:afterAutospacing="0"/>
              <w:ind w:left="113" w:right="113"/>
              <w:jc w:val="both"/>
              <w:rPr>
                <w:rFonts w:ascii="Times New Roman" w:hAnsi="Times New Roman"/>
                <w:color w:val="000000" w:themeColor="text1"/>
                <w:sz w:val="26"/>
                <w:szCs w:val="26"/>
                <w:lang w:val="vi-VN"/>
              </w:rPr>
            </w:pPr>
            <w:r w:rsidRPr="00251427">
              <w:rPr>
                <w:rFonts w:ascii="Times New Roman" w:hAnsi="Times New Roman"/>
                <w:color w:val="000000" w:themeColor="text1"/>
                <w:sz w:val="26"/>
                <w:szCs w:val="26"/>
                <w:lang w:val="vi-VN"/>
              </w:rPr>
              <w:t xml:space="preserve">“b) Bản sao giấy tờ chứng minh tư cách pháp lý của người đề nghị </w:t>
            </w:r>
            <w:r w:rsidRPr="00251427">
              <w:rPr>
                <w:rFonts w:ascii="Times New Roman" w:hAnsi="Times New Roman"/>
                <w:color w:val="000000" w:themeColor="text1"/>
                <w:sz w:val="26"/>
                <w:szCs w:val="26"/>
              </w:rPr>
              <w:t>cấp mã số AEP</w:t>
            </w:r>
            <w:r w:rsidRPr="00251427">
              <w:rPr>
                <w:rFonts w:ascii="Times New Roman" w:hAnsi="Times New Roman"/>
                <w:color w:val="000000" w:themeColor="text1"/>
                <w:sz w:val="26"/>
                <w:szCs w:val="26"/>
                <w:lang w:val="vi-VN"/>
              </w:rPr>
              <w:t xml:space="preserve"> trong trường hợp người đề nghị là tổ chức, cá nhân Việt Nam.</w:t>
            </w:r>
          </w:p>
          <w:p w14:paraId="238B8987" w14:textId="31534C46" w:rsidR="009D6971" w:rsidRPr="00251427" w:rsidRDefault="009D6971" w:rsidP="002738B6">
            <w:pPr>
              <w:pStyle w:val="NormalWeb"/>
              <w:shd w:val="clear" w:color="auto" w:fill="FFFFFF"/>
              <w:spacing w:before="0" w:beforeAutospacing="0" w:after="0" w:afterAutospacing="0"/>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lang w:val="vi-VN"/>
              </w:rPr>
              <w:t xml:space="preserve">Trường hợp giấy tờ, tài liệu chứng minh tư cách pháp lý của người đề nghị </w:t>
            </w:r>
            <w:r w:rsidRPr="00251427">
              <w:rPr>
                <w:rFonts w:ascii="Times New Roman" w:hAnsi="Times New Roman"/>
                <w:color w:val="000000" w:themeColor="text1"/>
                <w:sz w:val="26"/>
                <w:szCs w:val="26"/>
              </w:rPr>
              <w:t>cấp mã số AEP</w:t>
            </w:r>
            <w:r w:rsidRPr="00251427">
              <w:rPr>
                <w:rFonts w:ascii="Times New Roman" w:hAnsi="Times New Roman"/>
                <w:color w:val="000000" w:themeColor="text1"/>
                <w:sz w:val="26"/>
                <w:szCs w:val="26"/>
                <w:lang w:val="vi-VN"/>
              </w:rPr>
              <w:t xml:space="preserve"> do cơ quan nước ngoài có thẩm quyền cấp thì các giấy tờ, tài liệu này phải được h</w:t>
            </w:r>
            <w:r w:rsidRPr="00251427">
              <w:rPr>
                <w:rFonts w:ascii="Times New Roman" w:hAnsi="Times New Roman"/>
                <w:color w:val="000000" w:themeColor="text1"/>
                <w:sz w:val="26"/>
                <w:szCs w:val="26"/>
              </w:rPr>
              <w:t>ợ</w:t>
            </w:r>
            <w:r w:rsidRPr="00251427">
              <w:rPr>
                <w:rFonts w:ascii="Times New Roman" w:hAnsi="Times New Roman"/>
                <w:color w:val="000000" w:themeColor="text1"/>
                <w:sz w:val="26"/>
                <w:szCs w:val="26"/>
                <w:lang w:val="vi-VN"/>
              </w:rPr>
              <w:t>p pháp hóa lãnh sự theo quy định của pháp luật, trừ trường hợp được miễn hợp pháp hóa lãnh sự theo Điều ước quốc tế mà Cộng hòa xã hội chủ nghĩa Việt Nam là thành viên hoặc theo nguyên tắc có đi có lại.</w:t>
            </w:r>
            <w:r w:rsidRPr="00251427">
              <w:rPr>
                <w:rFonts w:ascii="Times New Roman" w:hAnsi="Times New Roman"/>
                <w:color w:val="000000" w:themeColor="text1"/>
                <w:sz w:val="26"/>
                <w:szCs w:val="26"/>
              </w:rPr>
              <w:t>”</w:t>
            </w:r>
          </w:p>
        </w:tc>
        <w:tc>
          <w:tcPr>
            <w:tcW w:w="5101" w:type="dxa"/>
          </w:tcPr>
          <w:p w14:paraId="3B27D3BD" w14:textId="77777777" w:rsidR="009D6971" w:rsidRPr="00251427" w:rsidRDefault="009D6971" w:rsidP="002738B6">
            <w:pPr>
              <w:ind w:left="113" w:right="113"/>
              <w:jc w:val="both"/>
              <w:rPr>
                <w:rFonts w:ascii="Times New Roman" w:hAnsi="Times New Roman"/>
                <w:color w:val="000000" w:themeColor="text1"/>
                <w:sz w:val="26"/>
                <w:szCs w:val="26"/>
              </w:rPr>
            </w:pPr>
          </w:p>
        </w:tc>
        <w:tc>
          <w:tcPr>
            <w:tcW w:w="3691" w:type="dxa"/>
          </w:tcPr>
          <w:p w14:paraId="01F2CF62" w14:textId="77777777" w:rsidR="009D6971" w:rsidRPr="00251427" w:rsidRDefault="009D6971" w:rsidP="002738B6">
            <w:pPr>
              <w:ind w:left="113" w:right="113"/>
              <w:jc w:val="both"/>
              <w:rPr>
                <w:rFonts w:ascii="Times New Roman" w:hAnsi="Times New Roman"/>
                <w:color w:val="000000" w:themeColor="text1"/>
                <w:sz w:val="26"/>
                <w:szCs w:val="26"/>
              </w:rPr>
            </w:pPr>
          </w:p>
        </w:tc>
      </w:tr>
      <w:tr w:rsidR="009D6971" w:rsidRPr="00251427" w14:paraId="6FF45F15" w14:textId="77777777" w:rsidTr="0064775D">
        <w:tc>
          <w:tcPr>
            <w:tcW w:w="6204" w:type="dxa"/>
          </w:tcPr>
          <w:p w14:paraId="3F015C64" w14:textId="63A1F18C" w:rsidR="009D6971" w:rsidRPr="00251427" w:rsidRDefault="009D6971" w:rsidP="002738B6">
            <w:pPr>
              <w:pStyle w:val="NormalWeb"/>
              <w:shd w:val="clear" w:color="auto" w:fill="FFFFFF"/>
              <w:spacing w:before="0" w:beforeAutospacing="0" w:after="0" w:afterAutospacing="0"/>
              <w:ind w:left="113" w:right="113"/>
              <w:jc w:val="both"/>
              <w:rPr>
                <w:rFonts w:ascii="Times New Roman" w:hAnsi="Times New Roman"/>
                <w:iCs/>
                <w:color w:val="000000" w:themeColor="text1"/>
                <w:sz w:val="26"/>
                <w:szCs w:val="26"/>
              </w:rPr>
            </w:pPr>
            <w:r w:rsidRPr="00251427">
              <w:rPr>
                <w:rFonts w:ascii="Times New Roman" w:hAnsi="Times New Roman"/>
                <w:color w:val="000000" w:themeColor="text1"/>
                <w:sz w:val="26"/>
                <w:szCs w:val="26"/>
                <w:lang w:val="vi-VN"/>
              </w:rPr>
              <w:t>c) </w:t>
            </w:r>
            <w:bookmarkStart w:id="41" w:name="cumtu_24"/>
            <w:r w:rsidRPr="00251427">
              <w:rPr>
                <w:rFonts w:ascii="Times New Roman" w:hAnsi="Times New Roman"/>
                <w:color w:val="000000" w:themeColor="text1"/>
                <w:sz w:val="26"/>
                <w:szCs w:val="26"/>
                <w:lang w:val="vi-VN"/>
              </w:rPr>
              <w:t xml:space="preserve">Bản sao </w:t>
            </w:r>
            <w:bookmarkEnd w:id="41"/>
            <w:r w:rsidRPr="00251427">
              <w:rPr>
                <w:rFonts w:ascii="Times New Roman" w:hAnsi="Times New Roman"/>
                <w:color w:val="000000" w:themeColor="text1"/>
                <w:sz w:val="26"/>
                <w:szCs w:val="26"/>
                <w:lang w:val="vi-VN"/>
              </w:rPr>
              <w:t>giấy tờ hợp pháp chứng minh quyền lợi quốc tế đối với tàu bay của người đề nghị cấp mã số AEP.”</w:t>
            </w:r>
          </w:p>
        </w:tc>
        <w:tc>
          <w:tcPr>
            <w:tcW w:w="5101" w:type="dxa"/>
          </w:tcPr>
          <w:p w14:paraId="324238F4" w14:textId="77777777" w:rsidR="009D6971" w:rsidRPr="00251427" w:rsidRDefault="009D6971" w:rsidP="002738B6">
            <w:pPr>
              <w:ind w:left="113" w:right="113"/>
              <w:jc w:val="both"/>
              <w:rPr>
                <w:rFonts w:ascii="Times New Roman" w:hAnsi="Times New Roman"/>
                <w:iCs/>
                <w:color w:val="000000" w:themeColor="text1"/>
                <w:sz w:val="26"/>
                <w:szCs w:val="26"/>
              </w:rPr>
            </w:pPr>
          </w:p>
        </w:tc>
        <w:tc>
          <w:tcPr>
            <w:tcW w:w="3691" w:type="dxa"/>
          </w:tcPr>
          <w:p w14:paraId="318FAD34" w14:textId="77777777" w:rsidR="009D6971" w:rsidRPr="00251427" w:rsidRDefault="009D6971" w:rsidP="002738B6">
            <w:pPr>
              <w:ind w:left="113" w:right="113"/>
              <w:jc w:val="both"/>
              <w:rPr>
                <w:rFonts w:ascii="Times New Roman" w:hAnsi="Times New Roman"/>
                <w:iCs/>
                <w:color w:val="000000" w:themeColor="text1"/>
                <w:sz w:val="26"/>
                <w:szCs w:val="26"/>
              </w:rPr>
            </w:pPr>
          </w:p>
        </w:tc>
      </w:tr>
      <w:tr w:rsidR="009D6971" w:rsidRPr="00251427" w14:paraId="59B38556" w14:textId="77777777" w:rsidTr="0064775D">
        <w:tc>
          <w:tcPr>
            <w:tcW w:w="6204" w:type="dxa"/>
          </w:tcPr>
          <w:p w14:paraId="0CF09581" w14:textId="5C8DC0AC" w:rsidR="009D6971" w:rsidRPr="00251427" w:rsidRDefault="009D6971" w:rsidP="002738B6">
            <w:pPr>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t>24. Sửa đổi, bổ sung</w:t>
            </w:r>
            <w:r w:rsidRPr="00251427">
              <w:rPr>
                <w:rFonts w:ascii="Times New Roman" w:hAnsi="Times New Roman"/>
                <w:color w:val="000000" w:themeColor="text1"/>
                <w:sz w:val="26"/>
                <w:szCs w:val="26"/>
                <w:lang w:val="vi-VN"/>
              </w:rPr>
              <w:t> </w:t>
            </w:r>
            <w:bookmarkStart w:id="42" w:name="dc_16"/>
            <w:r w:rsidRPr="00251427">
              <w:rPr>
                <w:rFonts w:ascii="Times New Roman" w:hAnsi="Times New Roman"/>
                <w:color w:val="000000" w:themeColor="text1"/>
                <w:sz w:val="26"/>
                <w:szCs w:val="26"/>
                <w:lang w:val="vi-VN"/>
              </w:rPr>
              <w:t>điểm b</w:t>
            </w:r>
            <w:r w:rsidRPr="00251427">
              <w:rPr>
                <w:rFonts w:ascii="Times New Roman" w:hAnsi="Times New Roman"/>
                <w:color w:val="000000" w:themeColor="text1"/>
                <w:sz w:val="26"/>
                <w:szCs w:val="26"/>
              </w:rPr>
              <w:t>, điểm c</w:t>
            </w:r>
            <w:r w:rsidRPr="00251427">
              <w:rPr>
                <w:rFonts w:ascii="Times New Roman" w:hAnsi="Times New Roman"/>
                <w:color w:val="000000" w:themeColor="text1"/>
                <w:sz w:val="26"/>
                <w:szCs w:val="26"/>
                <w:lang w:val="vi-VN"/>
              </w:rPr>
              <w:t xml:space="preserve"> khoản 2 Điều 23</w:t>
            </w:r>
            <w:bookmarkEnd w:id="42"/>
            <w:r w:rsidRPr="00251427">
              <w:rPr>
                <w:rFonts w:ascii="Times New Roman" w:hAnsi="Times New Roman"/>
                <w:color w:val="000000" w:themeColor="text1"/>
                <w:sz w:val="26"/>
                <w:szCs w:val="26"/>
                <w:lang w:val="vi-VN"/>
              </w:rPr>
              <w:t> </w:t>
            </w:r>
            <w:bookmarkStart w:id="43" w:name="khoan_13_1_name"/>
            <w:r w:rsidRPr="00251427">
              <w:rPr>
                <w:rFonts w:ascii="Times New Roman" w:hAnsi="Times New Roman"/>
                <w:color w:val="000000" w:themeColor="text1"/>
                <w:sz w:val="26"/>
                <w:szCs w:val="26"/>
              </w:rPr>
              <w:t>như sau:</w:t>
            </w:r>
            <w:bookmarkEnd w:id="43"/>
          </w:p>
        </w:tc>
        <w:tc>
          <w:tcPr>
            <w:tcW w:w="5101" w:type="dxa"/>
          </w:tcPr>
          <w:p w14:paraId="04A4267F" w14:textId="77777777" w:rsidR="009D6971" w:rsidRPr="00251427" w:rsidRDefault="009D6971" w:rsidP="002738B6">
            <w:pPr>
              <w:ind w:left="113" w:right="113"/>
              <w:jc w:val="both"/>
              <w:rPr>
                <w:rFonts w:ascii="Times New Roman" w:hAnsi="Times New Roman"/>
                <w:color w:val="000000" w:themeColor="text1"/>
                <w:sz w:val="26"/>
                <w:szCs w:val="26"/>
              </w:rPr>
            </w:pPr>
          </w:p>
        </w:tc>
        <w:tc>
          <w:tcPr>
            <w:tcW w:w="3691" w:type="dxa"/>
          </w:tcPr>
          <w:p w14:paraId="28658532" w14:textId="77777777" w:rsidR="009D6971" w:rsidRPr="00251427" w:rsidRDefault="009D6971" w:rsidP="002738B6">
            <w:pPr>
              <w:ind w:left="113" w:right="113"/>
              <w:jc w:val="both"/>
              <w:rPr>
                <w:rFonts w:ascii="Times New Roman" w:hAnsi="Times New Roman"/>
                <w:color w:val="000000" w:themeColor="text1"/>
                <w:sz w:val="26"/>
                <w:szCs w:val="26"/>
              </w:rPr>
            </w:pPr>
          </w:p>
        </w:tc>
      </w:tr>
      <w:tr w:rsidR="009D6971" w:rsidRPr="00251427" w14:paraId="0A903BE0" w14:textId="77777777" w:rsidTr="0064775D">
        <w:tc>
          <w:tcPr>
            <w:tcW w:w="6204" w:type="dxa"/>
          </w:tcPr>
          <w:p w14:paraId="66C46035" w14:textId="77777777" w:rsidR="009D6971" w:rsidRPr="00251427" w:rsidRDefault="009D6971" w:rsidP="002738B6">
            <w:pPr>
              <w:pStyle w:val="NormalWeb"/>
              <w:shd w:val="clear" w:color="auto" w:fill="FFFFFF"/>
              <w:spacing w:before="0" w:beforeAutospacing="0" w:after="0" w:afterAutospacing="0"/>
              <w:ind w:left="113" w:right="113"/>
              <w:jc w:val="both"/>
              <w:rPr>
                <w:rFonts w:ascii="Times New Roman" w:hAnsi="Times New Roman"/>
                <w:color w:val="000000" w:themeColor="text1"/>
                <w:sz w:val="26"/>
                <w:szCs w:val="26"/>
                <w:lang w:val="vi-VN"/>
              </w:rPr>
            </w:pPr>
            <w:r w:rsidRPr="00251427">
              <w:rPr>
                <w:rFonts w:ascii="Times New Roman" w:hAnsi="Times New Roman"/>
                <w:color w:val="000000" w:themeColor="text1"/>
                <w:sz w:val="26"/>
                <w:szCs w:val="26"/>
                <w:lang w:val="vi-VN"/>
              </w:rPr>
              <w:t>“b) Bản sao giấy tờ chứng minh tư cách pháp lý của người đề nghị đăng ký trong trường hợp người đề nghị là tổ chức, cá nhân Việt Nam.</w:t>
            </w:r>
          </w:p>
          <w:p w14:paraId="570F1A98" w14:textId="153073DD" w:rsidR="009D6971" w:rsidRPr="00251427" w:rsidRDefault="009D6971" w:rsidP="002738B6">
            <w:pPr>
              <w:pStyle w:val="NormalWeb"/>
              <w:shd w:val="clear" w:color="auto" w:fill="FFFFFF"/>
              <w:spacing w:before="0" w:beforeAutospacing="0" w:after="0" w:afterAutospacing="0"/>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lang w:val="vi-VN"/>
              </w:rPr>
              <w:t>Trường hợp giấy tờ, tài liệu chứng minh tư cách pháp lý của người đề nghị đăng ký văn bản IDERA do cơ quan nước ngoài có thẩm quyền cấp thì các giấy tờ, tài liệu này phải được hợp pháp hóa lãnh sự theo quy định của pháp luật, trừ trường hợp được miễn hợp pháp hóa lãnh sự theo Điều ước quốc tế mà Cộng hòa xã hội chủ nghĩa Việt Nam là thành viên hoặc theo nguyên tắc có đi có lại.</w:t>
            </w:r>
          </w:p>
        </w:tc>
        <w:tc>
          <w:tcPr>
            <w:tcW w:w="5101" w:type="dxa"/>
          </w:tcPr>
          <w:p w14:paraId="797C17B3" w14:textId="77777777" w:rsidR="009D6971" w:rsidRPr="00251427" w:rsidRDefault="009D6971" w:rsidP="002738B6">
            <w:pPr>
              <w:ind w:left="113" w:right="113"/>
              <w:jc w:val="both"/>
              <w:rPr>
                <w:rFonts w:ascii="Times New Roman" w:hAnsi="Times New Roman"/>
                <w:color w:val="000000" w:themeColor="text1"/>
                <w:sz w:val="26"/>
                <w:szCs w:val="26"/>
              </w:rPr>
            </w:pPr>
          </w:p>
        </w:tc>
        <w:tc>
          <w:tcPr>
            <w:tcW w:w="3691" w:type="dxa"/>
          </w:tcPr>
          <w:p w14:paraId="28A6301B" w14:textId="77777777" w:rsidR="009D6971" w:rsidRPr="00251427" w:rsidRDefault="009D6971" w:rsidP="002738B6">
            <w:pPr>
              <w:ind w:left="113" w:right="113"/>
              <w:jc w:val="both"/>
              <w:rPr>
                <w:rFonts w:ascii="Times New Roman" w:hAnsi="Times New Roman"/>
                <w:color w:val="000000" w:themeColor="text1"/>
                <w:sz w:val="26"/>
                <w:szCs w:val="26"/>
              </w:rPr>
            </w:pPr>
          </w:p>
        </w:tc>
      </w:tr>
      <w:tr w:rsidR="009D6971" w:rsidRPr="00251427" w14:paraId="023E9E4A" w14:textId="77777777" w:rsidTr="0064775D">
        <w:tc>
          <w:tcPr>
            <w:tcW w:w="6204" w:type="dxa"/>
          </w:tcPr>
          <w:p w14:paraId="5A55BF77" w14:textId="7ED9ABB7" w:rsidR="009D6971" w:rsidRPr="00251427" w:rsidRDefault="009D6971" w:rsidP="002738B6">
            <w:pPr>
              <w:pStyle w:val="NormalWeb"/>
              <w:shd w:val="clear" w:color="auto" w:fill="FFFFFF"/>
              <w:spacing w:before="0" w:beforeAutospacing="0" w:after="0" w:afterAutospacing="0"/>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lang w:val="vi-VN"/>
              </w:rPr>
              <w:lastRenderedPageBreak/>
              <w:t>c) </w:t>
            </w:r>
            <w:bookmarkStart w:id="44" w:name="cumtu_25"/>
            <w:r w:rsidRPr="00251427">
              <w:rPr>
                <w:rFonts w:ascii="Times New Roman" w:hAnsi="Times New Roman"/>
                <w:color w:val="000000" w:themeColor="text1"/>
                <w:sz w:val="26"/>
                <w:szCs w:val="26"/>
                <w:lang w:val="vi-VN"/>
              </w:rPr>
              <w:t xml:space="preserve">Bản sao </w:t>
            </w:r>
            <w:bookmarkEnd w:id="44"/>
            <w:r w:rsidRPr="00251427">
              <w:rPr>
                <w:rFonts w:ascii="Times New Roman" w:hAnsi="Times New Roman"/>
                <w:color w:val="000000" w:themeColor="text1"/>
                <w:sz w:val="26"/>
                <w:szCs w:val="26"/>
                <w:lang w:val="vi-VN"/>
              </w:rPr>
              <w:t>tài liệu chứng minh quyền lợi quốc tế của người được chỉ định đối với tàu bay mang quốc tịch Việt Nam.”</w:t>
            </w:r>
          </w:p>
        </w:tc>
        <w:tc>
          <w:tcPr>
            <w:tcW w:w="5101" w:type="dxa"/>
          </w:tcPr>
          <w:p w14:paraId="269F0FD3" w14:textId="77777777" w:rsidR="009D6971" w:rsidRPr="00251427" w:rsidRDefault="009D6971" w:rsidP="002738B6">
            <w:pPr>
              <w:ind w:left="113" w:right="113"/>
              <w:jc w:val="both"/>
              <w:rPr>
                <w:rFonts w:ascii="Times New Roman" w:hAnsi="Times New Roman"/>
                <w:color w:val="000000" w:themeColor="text1"/>
                <w:sz w:val="26"/>
                <w:szCs w:val="26"/>
              </w:rPr>
            </w:pPr>
          </w:p>
        </w:tc>
        <w:tc>
          <w:tcPr>
            <w:tcW w:w="3691" w:type="dxa"/>
          </w:tcPr>
          <w:p w14:paraId="3F2ED217" w14:textId="77777777" w:rsidR="009D6971" w:rsidRPr="00251427" w:rsidRDefault="009D6971" w:rsidP="002738B6">
            <w:pPr>
              <w:ind w:left="113" w:right="113"/>
              <w:jc w:val="both"/>
              <w:rPr>
                <w:rFonts w:ascii="Times New Roman" w:hAnsi="Times New Roman"/>
                <w:color w:val="000000" w:themeColor="text1"/>
                <w:sz w:val="26"/>
                <w:szCs w:val="26"/>
              </w:rPr>
            </w:pPr>
          </w:p>
        </w:tc>
      </w:tr>
      <w:tr w:rsidR="009D6971" w:rsidRPr="00251427" w14:paraId="02685FAC" w14:textId="77777777" w:rsidTr="0064775D">
        <w:tc>
          <w:tcPr>
            <w:tcW w:w="6204" w:type="dxa"/>
          </w:tcPr>
          <w:p w14:paraId="374B3FDF" w14:textId="7F9D81CA" w:rsidR="009D6971" w:rsidRPr="00251427" w:rsidRDefault="009D6971" w:rsidP="002738B6">
            <w:pPr>
              <w:pStyle w:val="NormalWeb"/>
              <w:shd w:val="clear" w:color="auto" w:fill="FFFFFF"/>
              <w:spacing w:before="0" w:beforeAutospacing="0" w:after="0" w:afterAutospacing="0"/>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t>25</w:t>
            </w:r>
            <w:r w:rsidRPr="00251427">
              <w:rPr>
                <w:rFonts w:ascii="Times New Roman" w:hAnsi="Times New Roman"/>
                <w:color w:val="000000" w:themeColor="text1"/>
                <w:sz w:val="26"/>
                <w:szCs w:val="26"/>
                <w:lang w:val="vi-VN"/>
              </w:rPr>
              <w:t>. Sửa đổi, bổ sung </w:t>
            </w:r>
            <w:bookmarkStart w:id="45" w:name="dc_17"/>
            <w:r w:rsidRPr="00251427">
              <w:rPr>
                <w:rFonts w:ascii="Times New Roman" w:hAnsi="Times New Roman"/>
                <w:color w:val="000000" w:themeColor="text1"/>
                <w:sz w:val="26"/>
                <w:szCs w:val="26"/>
                <w:lang w:val="vi-VN"/>
              </w:rPr>
              <w:t>khoản 2 Điều 24</w:t>
            </w:r>
            <w:bookmarkEnd w:id="45"/>
            <w:r w:rsidRPr="00251427">
              <w:rPr>
                <w:rFonts w:ascii="Times New Roman" w:hAnsi="Times New Roman"/>
                <w:color w:val="000000" w:themeColor="text1"/>
                <w:sz w:val="26"/>
                <w:szCs w:val="26"/>
                <w:lang w:val="vi-VN"/>
              </w:rPr>
              <w:t> </w:t>
            </w:r>
            <w:bookmarkStart w:id="46" w:name="khoan_14_1_name"/>
            <w:r w:rsidRPr="00251427">
              <w:rPr>
                <w:rFonts w:ascii="Times New Roman" w:hAnsi="Times New Roman"/>
                <w:color w:val="000000" w:themeColor="text1"/>
                <w:sz w:val="26"/>
                <w:szCs w:val="26"/>
                <w:lang w:val="vi-VN"/>
              </w:rPr>
              <w:t>như sau:</w:t>
            </w:r>
            <w:bookmarkEnd w:id="46"/>
          </w:p>
        </w:tc>
        <w:tc>
          <w:tcPr>
            <w:tcW w:w="5101" w:type="dxa"/>
          </w:tcPr>
          <w:p w14:paraId="5CDE1053" w14:textId="77777777" w:rsidR="009D6971" w:rsidRPr="00251427" w:rsidRDefault="009D6971" w:rsidP="002738B6">
            <w:pPr>
              <w:ind w:left="113" w:right="113"/>
              <w:jc w:val="both"/>
              <w:rPr>
                <w:rFonts w:ascii="Times New Roman" w:hAnsi="Times New Roman"/>
                <w:color w:val="000000" w:themeColor="text1"/>
                <w:sz w:val="26"/>
                <w:szCs w:val="26"/>
              </w:rPr>
            </w:pPr>
          </w:p>
        </w:tc>
        <w:tc>
          <w:tcPr>
            <w:tcW w:w="3691" w:type="dxa"/>
          </w:tcPr>
          <w:p w14:paraId="4E25277A" w14:textId="77777777" w:rsidR="009D6971" w:rsidRPr="00251427" w:rsidRDefault="009D6971" w:rsidP="002738B6">
            <w:pPr>
              <w:ind w:left="113" w:right="113"/>
              <w:jc w:val="both"/>
              <w:rPr>
                <w:rFonts w:ascii="Times New Roman" w:hAnsi="Times New Roman"/>
                <w:color w:val="000000" w:themeColor="text1"/>
                <w:sz w:val="26"/>
                <w:szCs w:val="26"/>
              </w:rPr>
            </w:pPr>
          </w:p>
        </w:tc>
      </w:tr>
      <w:tr w:rsidR="009D6971" w:rsidRPr="00251427" w14:paraId="08CBF08F" w14:textId="77777777" w:rsidTr="0064775D">
        <w:tc>
          <w:tcPr>
            <w:tcW w:w="6204" w:type="dxa"/>
          </w:tcPr>
          <w:p w14:paraId="792AEF9F" w14:textId="1EECB2A8" w:rsidR="009D6971" w:rsidRPr="00251427" w:rsidRDefault="009D6971" w:rsidP="002738B6">
            <w:pPr>
              <w:pStyle w:val="NormalWeb"/>
              <w:shd w:val="clear" w:color="auto" w:fill="FFFFFF"/>
              <w:spacing w:before="0" w:beforeAutospacing="0" w:after="0" w:afterAutospacing="0"/>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lang w:val="vi-VN"/>
              </w:rPr>
              <w:t>“2. Hồ sơ đề nghị xóa đăng ký văn bản IDERA bao gồm:</w:t>
            </w:r>
          </w:p>
        </w:tc>
        <w:tc>
          <w:tcPr>
            <w:tcW w:w="5101" w:type="dxa"/>
          </w:tcPr>
          <w:p w14:paraId="7F37920F" w14:textId="77777777" w:rsidR="009D6971" w:rsidRPr="00251427" w:rsidRDefault="009D6971" w:rsidP="002738B6">
            <w:pPr>
              <w:ind w:left="113" w:right="113"/>
              <w:jc w:val="both"/>
              <w:rPr>
                <w:rFonts w:ascii="Times New Roman" w:hAnsi="Times New Roman"/>
                <w:color w:val="000000" w:themeColor="text1"/>
                <w:sz w:val="26"/>
                <w:szCs w:val="26"/>
              </w:rPr>
            </w:pPr>
          </w:p>
        </w:tc>
        <w:tc>
          <w:tcPr>
            <w:tcW w:w="3691" w:type="dxa"/>
          </w:tcPr>
          <w:p w14:paraId="11EB3E91" w14:textId="77777777" w:rsidR="009D6971" w:rsidRPr="00251427" w:rsidRDefault="009D6971" w:rsidP="002738B6">
            <w:pPr>
              <w:ind w:left="113" w:right="113"/>
              <w:jc w:val="both"/>
              <w:rPr>
                <w:rFonts w:ascii="Times New Roman" w:hAnsi="Times New Roman"/>
                <w:color w:val="000000" w:themeColor="text1"/>
                <w:sz w:val="26"/>
                <w:szCs w:val="26"/>
              </w:rPr>
            </w:pPr>
          </w:p>
        </w:tc>
      </w:tr>
      <w:tr w:rsidR="009D6971" w:rsidRPr="00251427" w14:paraId="6049F1D3" w14:textId="77777777" w:rsidTr="0064775D">
        <w:tc>
          <w:tcPr>
            <w:tcW w:w="6204" w:type="dxa"/>
          </w:tcPr>
          <w:p w14:paraId="12D8540D" w14:textId="58891B64" w:rsidR="009D6971" w:rsidRPr="00251427" w:rsidRDefault="009D6971" w:rsidP="002738B6">
            <w:pPr>
              <w:pStyle w:val="NormalWeb"/>
              <w:shd w:val="clear" w:color="auto" w:fill="FFFFFF"/>
              <w:spacing w:before="0" w:beforeAutospacing="0" w:after="0" w:afterAutospacing="0"/>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lang w:val="vi-VN"/>
              </w:rPr>
              <w:t>a) Hai (02) tờ khai xóa đăng ký văn bản IDERA theo </w:t>
            </w:r>
            <w:bookmarkStart w:id="47" w:name="bieumau_ms_13"/>
            <w:r w:rsidRPr="00251427">
              <w:rPr>
                <w:rFonts w:ascii="Times New Roman" w:hAnsi="Times New Roman"/>
                <w:color w:val="000000" w:themeColor="text1"/>
                <w:sz w:val="26"/>
                <w:szCs w:val="26"/>
                <w:lang w:val="vi-VN"/>
              </w:rPr>
              <w:t>Mẫu số 13</w:t>
            </w:r>
            <w:bookmarkEnd w:id="47"/>
            <w:r w:rsidRPr="00251427">
              <w:rPr>
                <w:rFonts w:ascii="Times New Roman" w:hAnsi="Times New Roman"/>
                <w:color w:val="000000" w:themeColor="text1"/>
                <w:sz w:val="26"/>
                <w:szCs w:val="26"/>
                <w:lang w:val="vi-VN"/>
              </w:rPr>
              <w:t> quy định tại Phụ lục ban hành kèm theo Nghị định này, trong đó Người được chỉ định trong văn bản IDERA trực tiếp ký đơn đề nghị xóa đăng ký;</w:t>
            </w:r>
          </w:p>
        </w:tc>
        <w:tc>
          <w:tcPr>
            <w:tcW w:w="5101" w:type="dxa"/>
          </w:tcPr>
          <w:p w14:paraId="101D2FBF" w14:textId="77777777" w:rsidR="009D6971" w:rsidRPr="00251427" w:rsidRDefault="009D6971" w:rsidP="002738B6">
            <w:pPr>
              <w:ind w:left="113" w:right="113"/>
              <w:jc w:val="both"/>
              <w:rPr>
                <w:rFonts w:ascii="Times New Roman" w:hAnsi="Times New Roman"/>
                <w:color w:val="000000" w:themeColor="text1"/>
                <w:sz w:val="26"/>
                <w:szCs w:val="26"/>
              </w:rPr>
            </w:pPr>
          </w:p>
        </w:tc>
        <w:tc>
          <w:tcPr>
            <w:tcW w:w="3691" w:type="dxa"/>
          </w:tcPr>
          <w:p w14:paraId="4ABD6EA1" w14:textId="77777777" w:rsidR="009D6971" w:rsidRPr="00251427" w:rsidRDefault="009D6971" w:rsidP="002738B6">
            <w:pPr>
              <w:ind w:left="113" w:right="113"/>
              <w:jc w:val="both"/>
              <w:rPr>
                <w:rFonts w:ascii="Times New Roman" w:hAnsi="Times New Roman"/>
                <w:color w:val="000000" w:themeColor="text1"/>
                <w:sz w:val="26"/>
                <w:szCs w:val="26"/>
              </w:rPr>
            </w:pPr>
          </w:p>
        </w:tc>
      </w:tr>
      <w:tr w:rsidR="009D6971" w:rsidRPr="00251427" w14:paraId="157422A9" w14:textId="77777777" w:rsidTr="0064775D">
        <w:tc>
          <w:tcPr>
            <w:tcW w:w="6204" w:type="dxa"/>
          </w:tcPr>
          <w:p w14:paraId="3C25C9BD" w14:textId="77777777" w:rsidR="009D6971" w:rsidRPr="00251427" w:rsidRDefault="009D6971" w:rsidP="002738B6">
            <w:pPr>
              <w:pStyle w:val="NormalWeb"/>
              <w:shd w:val="clear" w:color="auto" w:fill="FFFFFF"/>
              <w:spacing w:before="0" w:beforeAutospacing="0" w:after="0" w:afterAutospacing="0"/>
              <w:ind w:left="113" w:right="113"/>
              <w:jc w:val="both"/>
              <w:rPr>
                <w:rFonts w:ascii="Times New Roman" w:hAnsi="Times New Roman"/>
                <w:color w:val="000000" w:themeColor="text1"/>
                <w:sz w:val="26"/>
                <w:szCs w:val="26"/>
                <w:lang w:val="vi-VN"/>
              </w:rPr>
            </w:pPr>
            <w:r w:rsidRPr="00251427">
              <w:rPr>
                <w:rFonts w:ascii="Times New Roman" w:hAnsi="Times New Roman"/>
                <w:color w:val="000000" w:themeColor="text1"/>
                <w:sz w:val="26"/>
                <w:szCs w:val="26"/>
                <w:lang w:val="vi-VN"/>
              </w:rPr>
              <w:t xml:space="preserve">b) Bản sao giấy tờ chứng minh tư cách pháp lý của người đề nghị </w:t>
            </w:r>
            <w:r w:rsidRPr="00251427">
              <w:rPr>
                <w:rFonts w:ascii="Times New Roman" w:hAnsi="Times New Roman"/>
                <w:color w:val="000000" w:themeColor="text1"/>
                <w:sz w:val="26"/>
                <w:szCs w:val="26"/>
              </w:rPr>
              <w:t xml:space="preserve">xóa </w:t>
            </w:r>
            <w:r w:rsidRPr="00251427">
              <w:rPr>
                <w:rFonts w:ascii="Times New Roman" w:hAnsi="Times New Roman"/>
                <w:color w:val="000000" w:themeColor="text1"/>
                <w:sz w:val="26"/>
                <w:szCs w:val="26"/>
                <w:lang w:val="vi-VN"/>
              </w:rPr>
              <w:t>đăng ký trong trường hợp người đề nghị là tổ chức, cá nhân Việt Nam.</w:t>
            </w:r>
          </w:p>
          <w:p w14:paraId="0FCF159B" w14:textId="798E9D03" w:rsidR="009D6971" w:rsidRPr="00251427" w:rsidRDefault="009D6971" w:rsidP="002738B6">
            <w:pPr>
              <w:pStyle w:val="NormalWeb"/>
              <w:shd w:val="clear" w:color="auto" w:fill="FFFFFF"/>
              <w:spacing w:before="0" w:beforeAutospacing="0" w:after="0" w:afterAutospacing="0"/>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lang w:val="vi-VN"/>
              </w:rPr>
              <w:t xml:space="preserve">Trường hợp giấy tờ, tài liệu chứng minh tư cách pháp lý của người đề nghị </w:t>
            </w:r>
            <w:r w:rsidRPr="00251427">
              <w:rPr>
                <w:rFonts w:ascii="Times New Roman" w:hAnsi="Times New Roman"/>
                <w:color w:val="000000" w:themeColor="text1"/>
                <w:sz w:val="26"/>
                <w:szCs w:val="26"/>
              </w:rPr>
              <w:t xml:space="preserve">xóa </w:t>
            </w:r>
            <w:r w:rsidRPr="00251427">
              <w:rPr>
                <w:rFonts w:ascii="Times New Roman" w:hAnsi="Times New Roman"/>
                <w:color w:val="000000" w:themeColor="text1"/>
                <w:sz w:val="26"/>
                <w:szCs w:val="26"/>
                <w:lang w:val="vi-VN"/>
              </w:rPr>
              <w:t>đăng ký văn bản IDERA do cơ quan nước ngoài có thẩm quyền cấp thì các giấy tờ, tài liệu này phải được hợp pháp hóa lãnh sự theo quy định của pháp luật, trừ trường hợp được miễn hợp pháp hóa lãnh sự theo Điều ước quốc tế mà Cộng hòa xã hội chủ nghĩa Việt Nam là thành viên hoặc theo nguyên tắc có đi có lại.”</w:t>
            </w:r>
          </w:p>
        </w:tc>
        <w:tc>
          <w:tcPr>
            <w:tcW w:w="5101" w:type="dxa"/>
          </w:tcPr>
          <w:p w14:paraId="167C88A5" w14:textId="77777777" w:rsidR="009D6971" w:rsidRPr="00251427" w:rsidRDefault="009D6971" w:rsidP="002738B6">
            <w:pPr>
              <w:ind w:left="113" w:right="113"/>
              <w:jc w:val="both"/>
              <w:rPr>
                <w:rFonts w:ascii="Times New Roman" w:hAnsi="Times New Roman"/>
                <w:color w:val="000000" w:themeColor="text1"/>
                <w:sz w:val="26"/>
                <w:szCs w:val="26"/>
              </w:rPr>
            </w:pPr>
          </w:p>
        </w:tc>
        <w:tc>
          <w:tcPr>
            <w:tcW w:w="3691" w:type="dxa"/>
          </w:tcPr>
          <w:p w14:paraId="4292D14C" w14:textId="77777777" w:rsidR="009D6971" w:rsidRPr="00251427" w:rsidRDefault="009D6971" w:rsidP="002738B6">
            <w:pPr>
              <w:ind w:left="113" w:right="113"/>
              <w:jc w:val="both"/>
              <w:rPr>
                <w:rFonts w:ascii="Times New Roman" w:hAnsi="Times New Roman"/>
                <w:color w:val="000000" w:themeColor="text1"/>
                <w:sz w:val="26"/>
                <w:szCs w:val="26"/>
              </w:rPr>
            </w:pPr>
          </w:p>
        </w:tc>
      </w:tr>
      <w:tr w:rsidR="009D6971" w:rsidRPr="00251427" w14:paraId="7FC7BD35" w14:textId="77777777" w:rsidTr="0064775D">
        <w:tc>
          <w:tcPr>
            <w:tcW w:w="6204" w:type="dxa"/>
          </w:tcPr>
          <w:p w14:paraId="23625CE7" w14:textId="6F2A6EF4" w:rsidR="009D6971" w:rsidRPr="00251427" w:rsidRDefault="009D6971" w:rsidP="002738B6">
            <w:pPr>
              <w:pStyle w:val="NormalWeb"/>
              <w:shd w:val="clear" w:color="auto" w:fill="FFFFFF"/>
              <w:spacing w:before="0" w:beforeAutospacing="0" w:after="0" w:afterAutospacing="0"/>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t>26. Sửa đổi, bổ sung</w:t>
            </w:r>
            <w:r w:rsidRPr="00251427">
              <w:rPr>
                <w:rFonts w:ascii="Times New Roman" w:hAnsi="Times New Roman"/>
                <w:color w:val="000000" w:themeColor="text1"/>
                <w:sz w:val="26"/>
                <w:szCs w:val="26"/>
                <w:lang w:val="vi-VN"/>
              </w:rPr>
              <w:t> </w:t>
            </w:r>
            <w:bookmarkStart w:id="48" w:name="dc_18"/>
            <w:r w:rsidRPr="00251427">
              <w:rPr>
                <w:rFonts w:ascii="Times New Roman" w:hAnsi="Times New Roman"/>
                <w:color w:val="000000" w:themeColor="text1"/>
                <w:sz w:val="26"/>
                <w:szCs w:val="26"/>
                <w:lang w:val="vi-VN"/>
              </w:rPr>
              <w:t>điểm b khoản 2 Điều 26</w:t>
            </w:r>
            <w:bookmarkEnd w:id="48"/>
            <w:r w:rsidRPr="00251427">
              <w:rPr>
                <w:rFonts w:ascii="Times New Roman" w:hAnsi="Times New Roman"/>
                <w:color w:val="000000" w:themeColor="text1"/>
                <w:sz w:val="26"/>
                <w:szCs w:val="26"/>
                <w:lang w:val="vi-VN"/>
              </w:rPr>
              <w:t> </w:t>
            </w:r>
            <w:bookmarkStart w:id="49" w:name="khoan_15_1_name"/>
            <w:r w:rsidRPr="00251427">
              <w:rPr>
                <w:rFonts w:ascii="Times New Roman" w:hAnsi="Times New Roman"/>
                <w:color w:val="000000" w:themeColor="text1"/>
                <w:sz w:val="26"/>
                <w:szCs w:val="26"/>
              </w:rPr>
              <w:t>như sau:</w:t>
            </w:r>
            <w:bookmarkEnd w:id="49"/>
          </w:p>
        </w:tc>
        <w:tc>
          <w:tcPr>
            <w:tcW w:w="5101" w:type="dxa"/>
          </w:tcPr>
          <w:p w14:paraId="0F92C38B" w14:textId="77777777" w:rsidR="009D6971" w:rsidRPr="00251427" w:rsidRDefault="009D6971" w:rsidP="002738B6">
            <w:pPr>
              <w:ind w:left="113" w:right="113"/>
              <w:jc w:val="both"/>
              <w:rPr>
                <w:rFonts w:ascii="Times New Roman" w:hAnsi="Times New Roman"/>
                <w:color w:val="000000" w:themeColor="text1"/>
                <w:sz w:val="26"/>
                <w:szCs w:val="26"/>
              </w:rPr>
            </w:pPr>
          </w:p>
        </w:tc>
        <w:tc>
          <w:tcPr>
            <w:tcW w:w="3691" w:type="dxa"/>
          </w:tcPr>
          <w:p w14:paraId="0C6452C3" w14:textId="77777777" w:rsidR="009D6971" w:rsidRPr="00251427" w:rsidRDefault="009D6971" w:rsidP="002738B6">
            <w:pPr>
              <w:ind w:left="113" w:right="113"/>
              <w:jc w:val="both"/>
              <w:rPr>
                <w:rFonts w:ascii="Times New Roman" w:hAnsi="Times New Roman"/>
                <w:color w:val="000000" w:themeColor="text1"/>
                <w:sz w:val="26"/>
                <w:szCs w:val="26"/>
              </w:rPr>
            </w:pPr>
          </w:p>
        </w:tc>
      </w:tr>
      <w:tr w:rsidR="009D6971" w:rsidRPr="00251427" w14:paraId="15B4F78F" w14:textId="77777777" w:rsidTr="0064775D">
        <w:tc>
          <w:tcPr>
            <w:tcW w:w="6204" w:type="dxa"/>
          </w:tcPr>
          <w:p w14:paraId="11BECD11" w14:textId="77777777" w:rsidR="009D6971" w:rsidRPr="00251427" w:rsidRDefault="009D6971" w:rsidP="002738B6">
            <w:pPr>
              <w:pStyle w:val="NormalWeb"/>
              <w:shd w:val="clear" w:color="auto" w:fill="FFFFFF"/>
              <w:spacing w:before="0" w:beforeAutospacing="0" w:after="0" w:afterAutospacing="0"/>
              <w:ind w:left="113" w:right="113"/>
              <w:jc w:val="both"/>
              <w:rPr>
                <w:rFonts w:ascii="Times New Roman" w:hAnsi="Times New Roman"/>
                <w:color w:val="000000" w:themeColor="text1"/>
                <w:sz w:val="26"/>
                <w:szCs w:val="26"/>
                <w:lang w:val="vi-VN"/>
              </w:rPr>
            </w:pPr>
            <w:r w:rsidRPr="00251427">
              <w:rPr>
                <w:rFonts w:ascii="Times New Roman" w:hAnsi="Times New Roman"/>
                <w:color w:val="000000" w:themeColor="text1"/>
                <w:sz w:val="26"/>
                <w:szCs w:val="26"/>
                <w:lang w:val="vi-VN"/>
              </w:rPr>
              <w:t xml:space="preserve">“b) Bản sao giấy tờ chứng minh tư cách pháp lý của người đề nghị </w:t>
            </w:r>
            <w:r w:rsidRPr="00251427">
              <w:rPr>
                <w:rFonts w:ascii="Times New Roman" w:hAnsi="Times New Roman"/>
                <w:color w:val="000000" w:themeColor="text1"/>
                <w:sz w:val="26"/>
                <w:szCs w:val="26"/>
              </w:rPr>
              <w:t>cung cấp thông tin</w:t>
            </w:r>
            <w:r w:rsidRPr="00251427">
              <w:rPr>
                <w:rFonts w:ascii="Times New Roman" w:hAnsi="Times New Roman"/>
                <w:color w:val="000000" w:themeColor="text1"/>
                <w:sz w:val="26"/>
                <w:szCs w:val="26"/>
                <w:lang w:val="vi-VN"/>
              </w:rPr>
              <w:t xml:space="preserve"> trong trường hợp người đề nghị là tổ chức, cá nhân Việt Nam.</w:t>
            </w:r>
          </w:p>
          <w:p w14:paraId="2CB28733" w14:textId="01F5C22C" w:rsidR="009D6971" w:rsidRPr="00251427" w:rsidRDefault="009D6971" w:rsidP="002738B6">
            <w:pPr>
              <w:pStyle w:val="NormalWeb"/>
              <w:shd w:val="clear" w:color="auto" w:fill="FFFFFF"/>
              <w:spacing w:before="0" w:beforeAutospacing="0" w:after="0" w:afterAutospacing="0"/>
              <w:ind w:left="113" w:right="113"/>
              <w:jc w:val="both"/>
              <w:rPr>
                <w:rFonts w:ascii="Times New Roman" w:hAnsi="Times New Roman"/>
                <w:iCs/>
                <w:color w:val="000000" w:themeColor="text1"/>
                <w:sz w:val="26"/>
                <w:szCs w:val="26"/>
              </w:rPr>
            </w:pPr>
            <w:r w:rsidRPr="00251427">
              <w:rPr>
                <w:rFonts w:ascii="Times New Roman" w:hAnsi="Times New Roman"/>
                <w:color w:val="000000" w:themeColor="text1"/>
                <w:sz w:val="26"/>
                <w:szCs w:val="26"/>
                <w:lang w:val="vi-VN"/>
              </w:rPr>
              <w:t xml:space="preserve">Trường hợp giấy tờ, tài liệu chứng minh tư cách pháp lý của người đề nghị </w:t>
            </w:r>
            <w:r w:rsidRPr="00251427">
              <w:rPr>
                <w:rFonts w:ascii="Times New Roman" w:hAnsi="Times New Roman"/>
                <w:color w:val="000000" w:themeColor="text1"/>
                <w:sz w:val="26"/>
                <w:szCs w:val="26"/>
              </w:rPr>
              <w:t>cung cấp thông tin</w:t>
            </w:r>
            <w:r w:rsidRPr="00251427">
              <w:rPr>
                <w:rFonts w:ascii="Times New Roman" w:hAnsi="Times New Roman"/>
                <w:color w:val="000000" w:themeColor="text1"/>
                <w:sz w:val="26"/>
                <w:szCs w:val="26"/>
                <w:lang w:val="vi-VN"/>
              </w:rPr>
              <w:t xml:space="preserve"> do cơ quan nước ngoài có thẩm quyền cấp thì các giấy tờ, tài liệu này phải được h</w:t>
            </w:r>
            <w:r w:rsidRPr="00251427">
              <w:rPr>
                <w:rFonts w:ascii="Times New Roman" w:hAnsi="Times New Roman"/>
                <w:color w:val="000000" w:themeColor="text1"/>
                <w:sz w:val="26"/>
                <w:szCs w:val="26"/>
              </w:rPr>
              <w:t>ợ</w:t>
            </w:r>
            <w:r w:rsidRPr="00251427">
              <w:rPr>
                <w:rFonts w:ascii="Times New Roman" w:hAnsi="Times New Roman"/>
                <w:color w:val="000000" w:themeColor="text1"/>
                <w:sz w:val="26"/>
                <w:szCs w:val="26"/>
                <w:lang w:val="vi-VN"/>
              </w:rPr>
              <w:t xml:space="preserve">p pháp hóa lãnh sự theo quy định của pháp luật, trừ trường hợp được miễn hợp pháp hóa </w:t>
            </w:r>
            <w:r w:rsidRPr="00251427">
              <w:rPr>
                <w:rFonts w:ascii="Times New Roman" w:hAnsi="Times New Roman"/>
                <w:color w:val="000000" w:themeColor="text1"/>
                <w:sz w:val="26"/>
                <w:szCs w:val="26"/>
                <w:lang w:val="vi-VN"/>
              </w:rPr>
              <w:lastRenderedPageBreak/>
              <w:t>lãnh sự theo Điều ước quốc tế mà Cộng hòa xã hội chủ nghĩa Việt Nam là thành viên hoặc theo nguyên tắc có đi có lại.</w:t>
            </w:r>
            <w:r w:rsidRPr="00251427">
              <w:rPr>
                <w:rFonts w:ascii="Times New Roman" w:hAnsi="Times New Roman"/>
                <w:color w:val="000000" w:themeColor="text1"/>
                <w:sz w:val="26"/>
                <w:szCs w:val="26"/>
              </w:rPr>
              <w:t>”</w:t>
            </w:r>
          </w:p>
        </w:tc>
        <w:tc>
          <w:tcPr>
            <w:tcW w:w="5101" w:type="dxa"/>
          </w:tcPr>
          <w:p w14:paraId="57F98D90" w14:textId="77777777" w:rsidR="009D6971" w:rsidRPr="00251427" w:rsidRDefault="009D6971" w:rsidP="002738B6">
            <w:pPr>
              <w:ind w:left="113" w:right="113"/>
              <w:jc w:val="both"/>
              <w:rPr>
                <w:rFonts w:ascii="Times New Roman" w:hAnsi="Times New Roman"/>
                <w:iCs/>
                <w:color w:val="000000" w:themeColor="text1"/>
                <w:sz w:val="26"/>
                <w:szCs w:val="26"/>
              </w:rPr>
            </w:pPr>
          </w:p>
        </w:tc>
        <w:tc>
          <w:tcPr>
            <w:tcW w:w="3691" w:type="dxa"/>
          </w:tcPr>
          <w:p w14:paraId="1BB8A595" w14:textId="77777777" w:rsidR="009D6971" w:rsidRPr="00251427" w:rsidRDefault="009D6971" w:rsidP="002738B6">
            <w:pPr>
              <w:ind w:left="113" w:right="113"/>
              <w:jc w:val="both"/>
              <w:rPr>
                <w:rFonts w:ascii="Times New Roman" w:hAnsi="Times New Roman"/>
                <w:iCs/>
                <w:color w:val="000000" w:themeColor="text1"/>
                <w:sz w:val="26"/>
                <w:szCs w:val="26"/>
              </w:rPr>
            </w:pPr>
          </w:p>
        </w:tc>
      </w:tr>
      <w:tr w:rsidR="009D6971" w:rsidRPr="00251427" w14:paraId="352DDB3A" w14:textId="77777777" w:rsidTr="0064775D">
        <w:tc>
          <w:tcPr>
            <w:tcW w:w="6204" w:type="dxa"/>
          </w:tcPr>
          <w:p w14:paraId="5A89E5CA" w14:textId="4C26C6BC" w:rsidR="009D6971" w:rsidRPr="00251427" w:rsidRDefault="009D6971" w:rsidP="002738B6">
            <w:pPr>
              <w:pStyle w:val="NormalWeb"/>
              <w:shd w:val="clear" w:color="auto" w:fill="FFFFFF"/>
              <w:spacing w:before="0" w:beforeAutospacing="0" w:after="0" w:afterAutospacing="0"/>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lastRenderedPageBreak/>
              <w:t>27. Sửa đổi, bổ sung</w:t>
            </w:r>
            <w:r w:rsidRPr="00251427">
              <w:rPr>
                <w:rFonts w:ascii="Times New Roman" w:hAnsi="Times New Roman"/>
                <w:color w:val="000000" w:themeColor="text1"/>
                <w:sz w:val="26"/>
                <w:szCs w:val="26"/>
                <w:lang w:val="vi-VN"/>
              </w:rPr>
              <w:t> </w:t>
            </w:r>
            <w:bookmarkStart w:id="50" w:name="dc_19"/>
            <w:r w:rsidRPr="00251427">
              <w:rPr>
                <w:rFonts w:ascii="Times New Roman" w:hAnsi="Times New Roman"/>
                <w:color w:val="000000" w:themeColor="text1"/>
                <w:sz w:val="26"/>
                <w:szCs w:val="26"/>
                <w:lang w:val="vi-VN"/>
              </w:rPr>
              <w:t>Điều 27</w:t>
            </w:r>
            <w:bookmarkEnd w:id="50"/>
            <w:r w:rsidRPr="00251427">
              <w:rPr>
                <w:rFonts w:ascii="Times New Roman" w:hAnsi="Times New Roman"/>
                <w:color w:val="000000" w:themeColor="text1"/>
                <w:sz w:val="26"/>
                <w:szCs w:val="26"/>
                <w:lang w:val="vi-VN"/>
              </w:rPr>
              <w:t> </w:t>
            </w:r>
            <w:bookmarkStart w:id="51" w:name="khoan_16_1_name"/>
            <w:r w:rsidRPr="00251427">
              <w:rPr>
                <w:rFonts w:ascii="Times New Roman" w:hAnsi="Times New Roman"/>
                <w:color w:val="000000" w:themeColor="text1"/>
                <w:sz w:val="26"/>
                <w:szCs w:val="26"/>
              </w:rPr>
              <w:t>như sau:</w:t>
            </w:r>
            <w:bookmarkEnd w:id="51"/>
          </w:p>
        </w:tc>
        <w:tc>
          <w:tcPr>
            <w:tcW w:w="5101" w:type="dxa"/>
          </w:tcPr>
          <w:p w14:paraId="61E87C0A" w14:textId="77777777" w:rsidR="009D6971" w:rsidRPr="00251427" w:rsidRDefault="009D6971" w:rsidP="002738B6">
            <w:pPr>
              <w:ind w:left="113" w:right="113"/>
              <w:jc w:val="both"/>
              <w:rPr>
                <w:rFonts w:ascii="Times New Roman" w:hAnsi="Times New Roman"/>
                <w:b/>
                <w:color w:val="000000" w:themeColor="text1"/>
                <w:sz w:val="26"/>
                <w:szCs w:val="26"/>
                <w:u w:val="single"/>
              </w:rPr>
            </w:pPr>
            <w:r w:rsidRPr="00251427">
              <w:rPr>
                <w:rFonts w:ascii="Times New Roman" w:hAnsi="Times New Roman"/>
                <w:b/>
                <w:color w:val="000000" w:themeColor="text1"/>
                <w:sz w:val="26"/>
                <w:szCs w:val="26"/>
                <w:u w:val="single"/>
              </w:rPr>
              <w:t>Bộ Nông nghiệp và phát triển nông thôn</w:t>
            </w:r>
          </w:p>
          <w:p w14:paraId="7741631A" w14:textId="55E45CF8" w:rsidR="009D6971" w:rsidRPr="00251427" w:rsidRDefault="009D6971" w:rsidP="002738B6">
            <w:pPr>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t>Tại khoản 27 Điều 1 dự thảo Nghị định: Đề nghị gộp khoản 6 vào khoản 3 Điều 27 (đã được sửa đổi, bổ sung)</w:t>
            </w:r>
          </w:p>
        </w:tc>
        <w:tc>
          <w:tcPr>
            <w:tcW w:w="3691" w:type="dxa"/>
          </w:tcPr>
          <w:p w14:paraId="1AEAFA37" w14:textId="77088B5C" w:rsidR="009D6971" w:rsidRPr="00251427" w:rsidRDefault="00B11AB7" w:rsidP="002738B6">
            <w:pPr>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t xml:space="preserve">Về ý kiến này, Bộ GTVT </w:t>
            </w:r>
            <w:r w:rsidR="009D6971" w:rsidRPr="00251427">
              <w:rPr>
                <w:rFonts w:ascii="Times New Roman" w:hAnsi="Times New Roman"/>
                <w:color w:val="000000" w:themeColor="text1"/>
                <w:sz w:val="26"/>
                <w:szCs w:val="26"/>
              </w:rPr>
              <w:t xml:space="preserve">tiếp thu ý kiến và chỉnh </w:t>
            </w:r>
            <w:r w:rsidR="00C30655" w:rsidRPr="00251427">
              <w:rPr>
                <w:rFonts w:ascii="Times New Roman" w:hAnsi="Times New Roman"/>
                <w:color w:val="000000" w:themeColor="text1"/>
                <w:sz w:val="26"/>
                <w:szCs w:val="26"/>
              </w:rPr>
              <w:t>lý, hoàn thiện</w:t>
            </w:r>
            <w:r w:rsidR="009D6971" w:rsidRPr="00251427">
              <w:rPr>
                <w:rFonts w:ascii="Times New Roman" w:hAnsi="Times New Roman"/>
                <w:color w:val="000000" w:themeColor="text1"/>
                <w:sz w:val="26"/>
                <w:szCs w:val="26"/>
              </w:rPr>
              <w:t xml:space="preserve"> dự thảo.</w:t>
            </w:r>
            <w:r w:rsidR="006B4608" w:rsidRPr="00251427">
              <w:rPr>
                <w:rFonts w:ascii="Times New Roman" w:hAnsi="Times New Roman"/>
                <w:color w:val="000000" w:themeColor="text1"/>
                <w:sz w:val="26"/>
                <w:szCs w:val="26"/>
              </w:rPr>
              <w:t xml:space="preserve"> </w:t>
            </w:r>
          </w:p>
          <w:p w14:paraId="2283CBCA" w14:textId="0681E38E" w:rsidR="006B4608" w:rsidRPr="00251427" w:rsidRDefault="006B4608" w:rsidP="002738B6">
            <w:pPr>
              <w:ind w:left="113" w:right="113"/>
              <w:jc w:val="both"/>
              <w:rPr>
                <w:rFonts w:ascii="Times New Roman" w:hAnsi="Times New Roman"/>
                <w:color w:val="000000" w:themeColor="text1"/>
                <w:sz w:val="26"/>
                <w:szCs w:val="26"/>
              </w:rPr>
            </w:pPr>
          </w:p>
        </w:tc>
      </w:tr>
      <w:tr w:rsidR="009D6971" w:rsidRPr="00251427" w14:paraId="31AE0379" w14:textId="77777777" w:rsidTr="0064775D">
        <w:tc>
          <w:tcPr>
            <w:tcW w:w="6204" w:type="dxa"/>
          </w:tcPr>
          <w:p w14:paraId="3B40078D" w14:textId="438DC076" w:rsidR="009D6971" w:rsidRPr="00251427" w:rsidRDefault="009D6971" w:rsidP="002738B6">
            <w:pPr>
              <w:pStyle w:val="NormalWeb"/>
              <w:shd w:val="clear" w:color="auto" w:fill="FFFFFF"/>
              <w:spacing w:before="0" w:beforeAutospacing="0" w:after="0" w:afterAutospacing="0"/>
              <w:ind w:left="113" w:right="113"/>
              <w:jc w:val="both"/>
              <w:rPr>
                <w:rFonts w:ascii="Times New Roman" w:hAnsi="Times New Roman"/>
                <w:color w:val="000000" w:themeColor="text1"/>
                <w:sz w:val="26"/>
                <w:szCs w:val="26"/>
              </w:rPr>
            </w:pPr>
            <w:r w:rsidRPr="00251427">
              <w:rPr>
                <w:rFonts w:ascii="Times New Roman" w:hAnsi="Times New Roman"/>
                <w:b/>
                <w:bCs/>
                <w:color w:val="000000" w:themeColor="text1"/>
                <w:sz w:val="26"/>
                <w:szCs w:val="26"/>
                <w:lang w:val="vi-VN"/>
              </w:rPr>
              <w:t>“Điều 27</w:t>
            </w:r>
            <w:r w:rsidRPr="00251427">
              <w:rPr>
                <w:rFonts w:ascii="Times New Roman" w:hAnsi="Times New Roman"/>
                <w:b/>
                <w:bCs/>
                <w:color w:val="000000" w:themeColor="text1"/>
                <w:sz w:val="26"/>
                <w:szCs w:val="26"/>
              </w:rPr>
              <w:t>. </w:t>
            </w:r>
            <w:r w:rsidRPr="00251427">
              <w:rPr>
                <w:rFonts w:ascii="Times New Roman" w:hAnsi="Times New Roman"/>
                <w:b/>
                <w:bCs/>
                <w:color w:val="000000" w:themeColor="text1"/>
                <w:sz w:val="26"/>
                <w:szCs w:val="26"/>
                <w:lang w:val="vi-VN"/>
              </w:rPr>
              <w:t>Giải quyết khiếu nại, k</w:t>
            </w:r>
            <w:r w:rsidRPr="00251427">
              <w:rPr>
                <w:rFonts w:ascii="Times New Roman" w:hAnsi="Times New Roman"/>
                <w:b/>
                <w:bCs/>
                <w:color w:val="000000" w:themeColor="text1"/>
                <w:sz w:val="26"/>
                <w:szCs w:val="26"/>
              </w:rPr>
              <w:t>i</w:t>
            </w:r>
            <w:r w:rsidRPr="00251427">
              <w:rPr>
                <w:rFonts w:ascii="Times New Roman" w:hAnsi="Times New Roman"/>
                <w:b/>
                <w:bCs/>
                <w:color w:val="000000" w:themeColor="text1"/>
                <w:sz w:val="26"/>
                <w:szCs w:val="26"/>
                <w:lang w:val="vi-VN"/>
              </w:rPr>
              <w:t>ến nghị; sửa chữa, bổ sung, điều chỉnh thông tin về đăng ký quốc tịch tàu bay, đăng ký các quyền đối với tàu bay và đăng ký văn bản I</w:t>
            </w:r>
            <w:r w:rsidRPr="00251427">
              <w:rPr>
                <w:rFonts w:ascii="Times New Roman" w:hAnsi="Times New Roman"/>
                <w:b/>
                <w:bCs/>
                <w:color w:val="000000" w:themeColor="text1"/>
                <w:sz w:val="26"/>
                <w:szCs w:val="26"/>
              </w:rPr>
              <w:t>D</w:t>
            </w:r>
            <w:r w:rsidRPr="00251427">
              <w:rPr>
                <w:rFonts w:ascii="Times New Roman" w:hAnsi="Times New Roman"/>
                <w:b/>
                <w:bCs/>
                <w:color w:val="000000" w:themeColor="text1"/>
                <w:sz w:val="26"/>
                <w:szCs w:val="26"/>
                <w:lang w:val="vi-VN"/>
              </w:rPr>
              <w:t>ERA</w:t>
            </w:r>
          </w:p>
        </w:tc>
        <w:tc>
          <w:tcPr>
            <w:tcW w:w="5101" w:type="dxa"/>
          </w:tcPr>
          <w:p w14:paraId="226E9101" w14:textId="77777777" w:rsidR="009D6971" w:rsidRPr="00251427" w:rsidRDefault="009D6971" w:rsidP="002738B6">
            <w:pPr>
              <w:ind w:left="113" w:right="113"/>
              <w:jc w:val="both"/>
              <w:rPr>
                <w:rFonts w:ascii="Times New Roman" w:hAnsi="Times New Roman"/>
                <w:iCs/>
                <w:color w:val="000000" w:themeColor="text1"/>
                <w:sz w:val="26"/>
                <w:szCs w:val="26"/>
              </w:rPr>
            </w:pPr>
          </w:p>
        </w:tc>
        <w:tc>
          <w:tcPr>
            <w:tcW w:w="3691" w:type="dxa"/>
          </w:tcPr>
          <w:p w14:paraId="06BD929B" w14:textId="77777777" w:rsidR="009D6971" w:rsidRPr="00251427" w:rsidRDefault="009D6971" w:rsidP="002738B6">
            <w:pPr>
              <w:ind w:left="113" w:right="113"/>
              <w:jc w:val="both"/>
              <w:rPr>
                <w:rFonts w:ascii="Times New Roman" w:hAnsi="Times New Roman"/>
                <w:iCs/>
                <w:color w:val="000000" w:themeColor="text1"/>
                <w:sz w:val="26"/>
                <w:szCs w:val="26"/>
              </w:rPr>
            </w:pPr>
          </w:p>
        </w:tc>
      </w:tr>
      <w:tr w:rsidR="009D6971" w:rsidRPr="00251427" w14:paraId="6DB3963A" w14:textId="77777777" w:rsidTr="0064775D">
        <w:tc>
          <w:tcPr>
            <w:tcW w:w="6204" w:type="dxa"/>
          </w:tcPr>
          <w:p w14:paraId="7BC81783" w14:textId="33C4D3AB" w:rsidR="009D6971" w:rsidRPr="00251427" w:rsidRDefault="009D6971" w:rsidP="002738B6">
            <w:pPr>
              <w:pStyle w:val="NormalWeb"/>
              <w:shd w:val="clear" w:color="auto" w:fill="FFFFFF"/>
              <w:spacing w:before="0" w:beforeAutospacing="0" w:after="0" w:afterAutospacing="0"/>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t>1. </w:t>
            </w:r>
            <w:r w:rsidRPr="00251427">
              <w:rPr>
                <w:rFonts w:ascii="Times New Roman" w:hAnsi="Times New Roman"/>
                <w:color w:val="000000" w:themeColor="text1"/>
                <w:sz w:val="26"/>
                <w:szCs w:val="26"/>
                <w:lang w:val="vi-VN"/>
              </w:rPr>
              <w:t>Cục Hàng không Việt Nam có trách nhi</w:t>
            </w:r>
            <w:r w:rsidRPr="00251427">
              <w:rPr>
                <w:rFonts w:ascii="Times New Roman" w:hAnsi="Times New Roman"/>
                <w:color w:val="000000" w:themeColor="text1"/>
                <w:sz w:val="26"/>
                <w:szCs w:val="26"/>
              </w:rPr>
              <w:t>ệ</w:t>
            </w:r>
            <w:r w:rsidRPr="00251427">
              <w:rPr>
                <w:rFonts w:ascii="Times New Roman" w:hAnsi="Times New Roman"/>
                <w:color w:val="000000" w:themeColor="text1"/>
                <w:sz w:val="26"/>
                <w:szCs w:val="26"/>
                <w:lang w:val="vi-VN"/>
              </w:rPr>
              <w:t>m giải quyết và trả lời bằng văn bản các khiếu nại, kiến nghị hoặc yêu cầu của tổ chức, cá nhân có liên quan đến việc đăng ký quốc tịch tàu bay, đăng ký các quyền đối với tàu bay và đăng ký văn bản IDERA.</w:t>
            </w:r>
          </w:p>
        </w:tc>
        <w:tc>
          <w:tcPr>
            <w:tcW w:w="5101" w:type="dxa"/>
          </w:tcPr>
          <w:p w14:paraId="463B05A2" w14:textId="77777777" w:rsidR="009D6971" w:rsidRPr="00251427" w:rsidRDefault="009D6971" w:rsidP="002738B6">
            <w:pPr>
              <w:ind w:left="113" w:right="113"/>
              <w:jc w:val="both"/>
              <w:rPr>
                <w:rFonts w:ascii="Times New Roman" w:hAnsi="Times New Roman"/>
                <w:color w:val="000000" w:themeColor="text1"/>
                <w:sz w:val="26"/>
                <w:szCs w:val="26"/>
              </w:rPr>
            </w:pPr>
          </w:p>
        </w:tc>
        <w:tc>
          <w:tcPr>
            <w:tcW w:w="3691" w:type="dxa"/>
          </w:tcPr>
          <w:p w14:paraId="6153FA3B" w14:textId="77777777" w:rsidR="009D6971" w:rsidRPr="00251427" w:rsidRDefault="009D6971" w:rsidP="002738B6">
            <w:pPr>
              <w:ind w:left="113" w:right="113"/>
              <w:jc w:val="both"/>
              <w:rPr>
                <w:rFonts w:ascii="Times New Roman" w:hAnsi="Times New Roman"/>
                <w:color w:val="000000" w:themeColor="text1"/>
                <w:sz w:val="26"/>
                <w:szCs w:val="26"/>
              </w:rPr>
            </w:pPr>
          </w:p>
        </w:tc>
      </w:tr>
      <w:tr w:rsidR="009D6971" w:rsidRPr="00251427" w14:paraId="00AEE719" w14:textId="77777777" w:rsidTr="0064775D">
        <w:tc>
          <w:tcPr>
            <w:tcW w:w="6204" w:type="dxa"/>
          </w:tcPr>
          <w:p w14:paraId="1D972562" w14:textId="20F912A7" w:rsidR="009D6971" w:rsidRPr="00251427" w:rsidRDefault="009D6971" w:rsidP="002738B6">
            <w:pPr>
              <w:pStyle w:val="NormalWeb"/>
              <w:shd w:val="clear" w:color="auto" w:fill="FFFFFF"/>
              <w:spacing w:before="0" w:beforeAutospacing="0" w:after="0" w:afterAutospacing="0"/>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lang w:val="vi-VN"/>
              </w:rPr>
              <w:t xml:space="preserve">2. Người đề nghị sửa chữa, bổ sung, điều chỉnh thông tin về đăng ký quốc tịch tàu bay, đăng ký các quyền đối với tàu bay và đăng ký văn bản IDERA gửi </w:t>
            </w:r>
            <w:r w:rsidRPr="00251427">
              <w:rPr>
                <w:rFonts w:ascii="Times New Roman" w:hAnsi="Times New Roman"/>
                <w:color w:val="000000" w:themeColor="text1"/>
                <w:sz w:val="26"/>
                <w:szCs w:val="26"/>
              </w:rPr>
              <w:t xml:space="preserve">1 bộ </w:t>
            </w:r>
            <w:r w:rsidRPr="00251427">
              <w:rPr>
                <w:rFonts w:ascii="Times New Roman" w:hAnsi="Times New Roman"/>
                <w:color w:val="000000" w:themeColor="text1"/>
                <w:sz w:val="26"/>
                <w:szCs w:val="26"/>
                <w:lang w:val="vi-VN"/>
              </w:rPr>
              <w:t>hồ sơ đề nghị sửa chữa, bổ sung, điều chỉnh thông tin trực tiếp, qua hệ thống bưu chính hoặc các hình thức phù hợp khác đến Cục Hàng không Việt Nam.</w:t>
            </w:r>
          </w:p>
        </w:tc>
        <w:tc>
          <w:tcPr>
            <w:tcW w:w="5101" w:type="dxa"/>
          </w:tcPr>
          <w:p w14:paraId="4A81F33F" w14:textId="77777777" w:rsidR="009D6971" w:rsidRPr="00251427" w:rsidRDefault="009D6971" w:rsidP="002738B6">
            <w:pPr>
              <w:ind w:left="113" w:right="113"/>
              <w:jc w:val="both"/>
              <w:rPr>
                <w:rFonts w:ascii="Times New Roman" w:hAnsi="Times New Roman"/>
                <w:color w:val="000000" w:themeColor="text1"/>
                <w:sz w:val="26"/>
                <w:szCs w:val="26"/>
              </w:rPr>
            </w:pPr>
          </w:p>
        </w:tc>
        <w:tc>
          <w:tcPr>
            <w:tcW w:w="3691" w:type="dxa"/>
          </w:tcPr>
          <w:p w14:paraId="765D9F23" w14:textId="77777777" w:rsidR="009D6971" w:rsidRPr="00251427" w:rsidRDefault="009D6971" w:rsidP="002738B6">
            <w:pPr>
              <w:ind w:left="113" w:right="113"/>
              <w:jc w:val="both"/>
              <w:rPr>
                <w:rFonts w:ascii="Times New Roman" w:hAnsi="Times New Roman"/>
                <w:color w:val="000000" w:themeColor="text1"/>
                <w:sz w:val="26"/>
                <w:szCs w:val="26"/>
              </w:rPr>
            </w:pPr>
          </w:p>
        </w:tc>
      </w:tr>
      <w:tr w:rsidR="009D6971" w:rsidRPr="00251427" w14:paraId="13F15ADF" w14:textId="77777777" w:rsidTr="0064775D">
        <w:tc>
          <w:tcPr>
            <w:tcW w:w="6204" w:type="dxa"/>
          </w:tcPr>
          <w:p w14:paraId="50E4546A" w14:textId="0E4D47BE" w:rsidR="009D6971" w:rsidRPr="00251427" w:rsidRDefault="009D6971" w:rsidP="002738B6">
            <w:pPr>
              <w:pStyle w:val="NormalWeb"/>
              <w:shd w:val="clear" w:color="auto" w:fill="FFFFFF"/>
              <w:spacing w:before="0" w:beforeAutospacing="0" w:after="0" w:afterAutospacing="0"/>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lang w:val="vi-VN"/>
              </w:rPr>
              <w:t>3. Hồ sơ đề nghị sửa chữa, bổ sung, điều chỉnh thông tin về đăng ký quốc tịch tàu bay, đăng ký các quyền đối với tàu bay và đăng ký văn bản IDERA bao gồm:</w:t>
            </w:r>
          </w:p>
        </w:tc>
        <w:tc>
          <w:tcPr>
            <w:tcW w:w="5101" w:type="dxa"/>
          </w:tcPr>
          <w:p w14:paraId="62875866" w14:textId="77777777" w:rsidR="009D6971" w:rsidRPr="00251427" w:rsidRDefault="009D6971" w:rsidP="002738B6">
            <w:pPr>
              <w:ind w:left="113" w:right="113"/>
              <w:jc w:val="both"/>
              <w:rPr>
                <w:rFonts w:ascii="Times New Roman" w:hAnsi="Times New Roman"/>
                <w:color w:val="000000" w:themeColor="text1"/>
                <w:sz w:val="26"/>
                <w:szCs w:val="26"/>
              </w:rPr>
            </w:pPr>
          </w:p>
        </w:tc>
        <w:tc>
          <w:tcPr>
            <w:tcW w:w="3691" w:type="dxa"/>
          </w:tcPr>
          <w:p w14:paraId="7D5729F3" w14:textId="77777777" w:rsidR="009D6971" w:rsidRPr="00251427" w:rsidRDefault="009D6971" w:rsidP="002738B6">
            <w:pPr>
              <w:ind w:left="113" w:right="113"/>
              <w:jc w:val="both"/>
              <w:rPr>
                <w:rFonts w:ascii="Times New Roman" w:hAnsi="Times New Roman"/>
                <w:color w:val="000000" w:themeColor="text1"/>
                <w:sz w:val="26"/>
                <w:szCs w:val="26"/>
              </w:rPr>
            </w:pPr>
          </w:p>
        </w:tc>
      </w:tr>
      <w:tr w:rsidR="009D6971" w:rsidRPr="00251427" w14:paraId="26FCDF68" w14:textId="77777777" w:rsidTr="0064775D">
        <w:tc>
          <w:tcPr>
            <w:tcW w:w="6204" w:type="dxa"/>
          </w:tcPr>
          <w:p w14:paraId="2D37DFC6" w14:textId="45C60AE8" w:rsidR="009D6971" w:rsidRPr="00251427" w:rsidRDefault="009D6971" w:rsidP="002738B6">
            <w:pPr>
              <w:pStyle w:val="NormalWeb"/>
              <w:shd w:val="clear" w:color="auto" w:fill="FFFFFF"/>
              <w:spacing w:before="0" w:beforeAutospacing="0" w:after="0" w:afterAutospacing="0"/>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lang w:val="vi-VN"/>
              </w:rPr>
              <w:t>a) Tờ khai theo </w:t>
            </w:r>
            <w:bookmarkStart w:id="52" w:name="bieumau_ms_03"/>
            <w:r w:rsidRPr="00251427">
              <w:rPr>
                <w:rFonts w:ascii="Times New Roman" w:hAnsi="Times New Roman"/>
                <w:color w:val="000000" w:themeColor="text1"/>
                <w:sz w:val="26"/>
                <w:szCs w:val="26"/>
                <w:lang w:val="vi-VN"/>
              </w:rPr>
              <w:t>Mẫu số 03</w:t>
            </w:r>
            <w:bookmarkEnd w:id="52"/>
            <w:r w:rsidRPr="00251427">
              <w:rPr>
                <w:rFonts w:ascii="Times New Roman" w:hAnsi="Times New Roman"/>
                <w:color w:val="000000" w:themeColor="text1"/>
                <w:sz w:val="26"/>
                <w:szCs w:val="26"/>
                <w:lang w:val="vi-VN"/>
              </w:rPr>
              <w:t> quy định tại Phụ lục ban hành kèm theo Nghị định này;</w:t>
            </w:r>
          </w:p>
        </w:tc>
        <w:tc>
          <w:tcPr>
            <w:tcW w:w="5101" w:type="dxa"/>
          </w:tcPr>
          <w:p w14:paraId="539082B3" w14:textId="77777777" w:rsidR="009D6971" w:rsidRPr="00251427" w:rsidRDefault="009D6971" w:rsidP="002738B6">
            <w:pPr>
              <w:ind w:left="113" w:right="113"/>
              <w:jc w:val="both"/>
              <w:rPr>
                <w:rFonts w:ascii="Times New Roman" w:hAnsi="Times New Roman"/>
                <w:color w:val="000000" w:themeColor="text1"/>
                <w:sz w:val="26"/>
                <w:szCs w:val="26"/>
              </w:rPr>
            </w:pPr>
          </w:p>
        </w:tc>
        <w:tc>
          <w:tcPr>
            <w:tcW w:w="3691" w:type="dxa"/>
          </w:tcPr>
          <w:p w14:paraId="69F2E9B6" w14:textId="77777777" w:rsidR="009D6971" w:rsidRPr="00251427" w:rsidRDefault="009D6971" w:rsidP="002738B6">
            <w:pPr>
              <w:ind w:left="113" w:right="113"/>
              <w:jc w:val="both"/>
              <w:rPr>
                <w:rFonts w:ascii="Times New Roman" w:hAnsi="Times New Roman"/>
                <w:color w:val="000000" w:themeColor="text1"/>
                <w:sz w:val="26"/>
                <w:szCs w:val="26"/>
              </w:rPr>
            </w:pPr>
          </w:p>
        </w:tc>
      </w:tr>
      <w:tr w:rsidR="009D6971" w:rsidRPr="00251427" w14:paraId="5CD8A6F9" w14:textId="77777777" w:rsidTr="0064775D">
        <w:tc>
          <w:tcPr>
            <w:tcW w:w="6204" w:type="dxa"/>
          </w:tcPr>
          <w:p w14:paraId="61AFFE1E" w14:textId="77777777" w:rsidR="009D6971" w:rsidRPr="00251427" w:rsidRDefault="009D6971" w:rsidP="002738B6">
            <w:pPr>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lang w:val="vi-VN"/>
              </w:rPr>
              <w:t>b) Bản sao giấy tờ chứng minh tư cách pháp lý của người đề nghị trong trường hợp người đề nghị là tổ chức, cá nhân Việt Nam.</w:t>
            </w:r>
          </w:p>
          <w:p w14:paraId="4E136F06" w14:textId="599D39AD" w:rsidR="009D6971" w:rsidRPr="00251427" w:rsidRDefault="009D6971" w:rsidP="002738B6">
            <w:pPr>
              <w:pStyle w:val="NormalWeb"/>
              <w:shd w:val="clear" w:color="auto" w:fill="FFFFFF"/>
              <w:spacing w:before="0" w:beforeAutospacing="0" w:after="0" w:afterAutospacing="0"/>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lang w:val="vi-VN"/>
              </w:rPr>
              <w:t xml:space="preserve">Trường hợp giấy tờ, tài liệu chứng minh tư cách pháp </w:t>
            </w:r>
            <w:r w:rsidRPr="00251427">
              <w:rPr>
                <w:rFonts w:ascii="Times New Roman" w:hAnsi="Times New Roman"/>
                <w:color w:val="000000" w:themeColor="text1"/>
                <w:sz w:val="26"/>
                <w:szCs w:val="26"/>
                <w:lang w:val="vi-VN"/>
              </w:rPr>
              <w:lastRenderedPageBreak/>
              <w:t>lý của người đề nghị do cơ quan nước ngoài có thẩm quyền cấp thì các giấy tờ, tài liệu này phải được h</w:t>
            </w:r>
            <w:r w:rsidRPr="00251427">
              <w:rPr>
                <w:rFonts w:ascii="Times New Roman" w:hAnsi="Times New Roman"/>
                <w:color w:val="000000" w:themeColor="text1"/>
                <w:sz w:val="26"/>
                <w:szCs w:val="26"/>
              </w:rPr>
              <w:t>ợ</w:t>
            </w:r>
            <w:r w:rsidRPr="00251427">
              <w:rPr>
                <w:rFonts w:ascii="Times New Roman" w:hAnsi="Times New Roman"/>
                <w:color w:val="000000" w:themeColor="text1"/>
                <w:sz w:val="26"/>
                <w:szCs w:val="26"/>
                <w:lang w:val="vi-VN"/>
              </w:rPr>
              <w:t>p pháp hóa lãnh sự theo quy định của pháp luật, trừ trường hợp được miễn hợp pháp hóa lãnh sự theo Điều ước quốc tế mà Cộng hòa xã hội chủ nghĩa Việt Nam là thành viên hoặc theo nguyên tắc có đi có lại;</w:t>
            </w:r>
          </w:p>
        </w:tc>
        <w:tc>
          <w:tcPr>
            <w:tcW w:w="5101" w:type="dxa"/>
          </w:tcPr>
          <w:p w14:paraId="5A9715A4" w14:textId="77777777" w:rsidR="009D6971" w:rsidRPr="00251427" w:rsidRDefault="009D6971" w:rsidP="002738B6">
            <w:pPr>
              <w:ind w:left="113" w:right="113"/>
              <w:jc w:val="both"/>
              <w:rPr>
                <w:rFonts w:ascii="Times New Roman" w:hAnsi="Times New Roman"/>
                <w:color w:val="000000" w:themeColor="text1"/>
                <w:sz w:val="26"/>
                <w:szCs w:val="26"/>
              </w:rPr>
            </w:pPr>
          </w:p>
        </w:tc>
        <w:tc>
          <w:tcPr>
            <w:tcW w:w="3691" w:type="dxa"/>
          </w:tcPr>
          <w:p w14:paraId="712613F6" w14:textId="77777777" w:rsidR="009D6971" w:rsidRPr="00251427" w:rsidRDefault="009D6971" w:rsidP="002738B6">
            <w:pPr>
              <w:ind w:left="113" w:right="113"/>
              <w:jc w:val="both"/>
              <w:rPr>
                <w:rFonts w:ascii="Times New Roman" w:hAnsi="Times New Roman"/>
                <w:color w:val="000000" w:themeColor="text1"/>
                <w:sz w:val="26"/>
                <w:szCs w:val="26"/>
              </w:rPr>
            </w:pPr>
          </w:p>
        </w:tc>
      </w:tr>
      <w:tr w:rsidR="009D6971" w:rsidRPr="00251427" w14:paraId="757CF8E1" w14:textId="77777777" w:rsidTr="0064775D">
        <w:tc>
          <w:tcPr>
            <w:tcW w:w="6204" w:type="dxa"/>
          </w:tcPr>
          <w:p w14:paraId="7E8A79CB" w14:textId="7FBA820D" w:rsidR="009D6971" w:rsidRPr="00251427" w:rsidRDefault="009D6971" w:rsidP="002738B6">
            <w:pPr>
              <w:pStyle w:val="NormalWeb"/>
              <w:shd w:val="clear" w:color="auto" w:fill="FFFFFF"/>
              <w:spacing w:before="0" w:beforeAutospacing="0" w:after="0" w:afterAutospacing="0"/>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lang w:val="vi-VN"/>
              </w:rPr>
              <w:lastRenderedPageBreak/>
              <w:t>c) Bản sao tài liệu chứng minh về các thông tin cần sửa chữa, bổ sung hoặc điều chỉnh.</w:t>
            </w:r>
          </w:p>
        </w:tc>
        <w:tc>
          <w:tcPr>
            <w:tcW w:w="5101" w:type="dxa"/>
          </w:tcPr>
          <w:p w14:paraId="216F4AB2" w14:textId="77777777" w:rsidR="009D6971" w:rsidRPr="00251427" w:rsidRDefault="009D6971" w:rsidP="002738B6">
            <w:pPr>
              <w:ind w:left="113" w:right="113"/>
              <w:jc w:val="both"/>
              <w:rPr>
                <w:rFonts w:ascii="Times New Roman" w:hAnsi="Times New Roman"/>
                <w:color w:val="000000" w:themeColor="text1"/>
                <w:sz w:val="26"/>
                <w:szCs w:val="26"/>
              </w:rPr>
            </w:pPr>
          </w:p>
        </w:tc>
        <w:tc>
          <w:tcPr>
            <w:tcW w:w="3691" w:type="dxa"/>
          </w:tcPr>
          <w:p w14:paraId="45916282" w14:textId="77777777" w:rsidR="009D6971" w:rsidRPr="00251427" w:rsidRDefault="009D6971" w:rsidP="002738B6">
            <w:pPr>
              <w:ind w:left="113" w:right="113"/>
              <w:jc w:val="both"/>
              <w:rPr>
                <w:rFonts w:ascii="Times New Roman" w:hAnsi="Times New Roman"/>
                <w:color w:val="000000" w:themeColor="text1"/>
                <w:sz w:val="26"/>
                <w:szCs w:val="26"/>
              </w:rPr>
            </w:pPr>
          </w:p>
        </w:tc>
      </w:tr>
      <w:tr w:rsidR="009D6971" w:rsidRPr="00251427" w14:paraId="24B7F1CF" w14:textId="77777777" w:rsidTr="0064775D">
        <w:tc>
          <w:tcPr>
            <w:tcW w:w="6204" w:type="dxa"/>
          </w:tcPr>
          <w:p w14:paraId="4DF0664D" w14:textId="77777777" w:rsidR="009D6971" w:rsidRPr="00251427" w:rsidRDefault="009D6971" w:rsidP="002738B6">
            <w:pPr>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lang w:val="vi-VN"/>
              </w:rPr>
              <w:t>4. Trong thời hạn 01 (một) ngày làm việc, kể từ thời điểm nhận đủ hồ sơ theo quy định, Cục Hàng không Việt Nam thực hiện việc sửa chữa, bổ sung, điều chỉnh thông tin về đăng ký quốc tịch tàu bay, đăng ký các quyền đối với tàu bay và đăng ký văn bản IDERA, cấp Giấy chứng nhận mới hoặc ban hành văn bản liên quan.</w:t>
            </w:r>
          </w:p>
          <w:p w14:paraId="1A917902" w14:textId="77777777" w:rsidR="009D6971" w:rsidRPr="00251427" w:rsidRDefault="009D6971" w:rsidP="002738B6">
            <w:pPr>
              <w:pStyle w:val="NormalWeb"/>
              <w:shd w:val="clear" w:color="auto" w:fill="FFFFFF"/>
              <w:spacing w:before="0" w:beforeAutospacing="0" w:after="0" w:afterAutospacing="0"/>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lang w:val="vi-VN"/>
              </w:rPr>
              <w:t>Trường hợp từ chối việc sửa chữa, bổ sung, điều chỉnh thông tin về đăng ký quốc tịch tàu bay, đăng ký các quyền đối với tàu bay và đăng ký văn bản IDERA thì Cục Hàng không Việt Nam phải trả lời người đề nghị bằng văn bản và nêu rõ lý do.</w:t>
            </w:r>
          </w:p>
          <w:p w14:paraId="5664BFE8" w14:textId="107CC0EF" w:rsidR="009D6971" w:rsidRPr="00251427" w:rsidRDefault="009D6971" w:rsidP="002738B6">
            <w:pPr>
              <w:pStyle w:val="NormalWeb"/>
              <w:shd w:val="clear" w:color="auto" w:fill="FFFFFF"/>
              <w:spacing w:before="0" w:beforeAutospacing="0" w:after="0" w:afterAutospacing="0"/>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lang w:val="vi-VN"/>
              </w:rPr>
              <w:t>Các Giấy chứng nhận mới hoặc văn bả</w:t>
            </w:r>
            <w:r w:rsidRPr="00251427">
              <w:rPr>
                <w:rFonts w:ascii="Times New Roman" w:hAnsi="Times New Roman"/>
                <w:color w:val="000000" w:themeColor="text1"/>
                <w:sz w:val="26"/>
                <w:szCs w:val="26"/>
              </w:rPr>
              <w:t>n </w:t>
            </w:r>
            <w:r w:rsidRPr="00251427">
              <w:rPr>
                <w:rFonts w:ascii="Times New Roman" w:hAnsi="Times New Roman"/>
                <w:color w:val="000000" w:themeColor="text1"/>
                <w:sz w:val="26"/>
                <w:szCs w:val="26"/>
                <w:lang w:val="vi-VN"/>
              </w:rPr>
              <w:t>liên quan </w:t>
            </w:r>
            <w:r w:rsidRPr="00251427">
              <w:rPr>
                <w:rFonts w:ascii="Times New Roman" w:hAnsi="Times New Roman"/>
                <w:color w:val="000000" w:themeColor="text1"/>
                <w:sz w:val="26"/>
                <w:szCs w:val="26"/>
              </w:rPr>
              <w:t>đ</w:t>
            </w:r>
            <w:r w:rsidRPr="00251427">
              <w:rPr>
                <w:rFonts w:ascii="Times New Roman" w:hAnsi="Times New Roman"/>
                <w:color w:val="000000" w:themeColor="text1"/>
                <w:sz w:val="26"/>
                <w:szCs w:val="26"/>
                <w:lang w:val="vi-VN"/>
              </w:rPr>
              <w:t>ượ</w:t>
            </w:r>
            <w:r w:rsidRPr="00251427">
              <w:rPr>
                <w:rFonts w:ascii="Times New Roman" w:hAnsi="Times New Roman"/>
                <w:color w:val="000000" w:themeColor="text1"/>
                <w:sz w:val="26"/>
                <w:szCs w:val="26"/>
              </w:rPr>
              <w:t>c </w:t>
            </w:r>
            <w:r w:rsidRPr="00251427">
              <w:rPr>
                <w:rFonts w:ascii="Times New Roman" w:hAnsi="Times New Roman"/>
                <w:color w:val="000000" w:themeColor="text1"/>
                <w:sz w:val="26"/>
                <w:szCs w:val="26"/>
                <w:lang w:val="vi-VN"/>
              </w:rPr>
              <w:t>Cục Hàng không Việt Nam ban hành sau quá trình sửa chữa, bổ sung hoặc điều chỉnh sẽ thay thế cho các giấy chứng nhận, văn bản tương ứng ban đầu</w:t>
            </w:r>
            <w:r w:rsidRPr="00251427">
              <w:rPr>
                <w:rFonts w:ascii="Times New Roman" w:hAnsi="Times New Roman"/>
                <w:color w:val="000000" w:themeColor="text1"/>
                <w:sz w:val="26"/>
                <w:szCs w:val="26"/>
              </w:rPr>
              <w:t>.</w:t>
            </w:r>
          </w:p>
        </w:tc>
        <w:tc>
          <w:tcPr>
            <w:tcW w:w="5101" w:type="dxa"/>
          </w:tcPr>
          <w:p w14:paraId="7222FDF8" w14:textId="77777777" w:rsidR="009D6971" w:rsidRPr="00251427" w:rsidRDefault="009D6971" w:rsidP="002738B6">
            <w:pPr>
              <w:ind w:left="113" w:right="113"/>
              <w:jc w:val="both"/>
              <w:rPr>
                <w:rFonts w:ascii="Times New Roman" w:hAnsi="Times New Roman"/>
                <w:color w:val="000000" w:themeColor="text1"/>
                <w:sz w:val="26"/>
                <w:szCs w:val="26"/>
              </w:rPr>
            </w:pPr>
          </w:p>
        </w:tc>
        <w:tc>
          <w:tcPr>
            <w:tcW w:w="3691" w:type="dxa"/>
          </w:tcPr>
          <w:p w14:paraId="4376195E" w14:textId="77777777" w:rsidR="009D6971" w:rsidRPr="00251427" w:rsidRDefault="009D6971" w:rsidP="002738B6">
            <w:pPr>
              <w:ind w:left="113" w:right="113"/>
              <w:jc w:val="both"/>
              <w:rPr>
                <w:rFonts w:ascii="Times New Roman" w:hAnsi="Times New Roman"/>
                <w:color w:val="000000" w:themeColor="text1"/>
                <w:sz w:val="26"/>
                <w:szCs w:val="26"/>
              </w:rPr>
            </w:pPr>
          </w:p>
        </w:tc>
      </w:tr>
      <w:tr w:rsidR="009D6971" w:rsidRPr="00251427" w14:paraId="59DACDC9" w14:textId="77777777" w:rsidTr="0064775D">
        <w:tc>
          <w:tcPr>
            <w:tcW w:w="6204" w:type="dxa"/>
          </w:tcPr>
          <w:p w14:paraId="3FC450B1" w14:textId="1D025037" w:rsidR="009D6971" w:rsidRPr="00251427" w:rsidRDefault="009D6971" w:rsidP="002738B6">
            <w:pPr>
              <w:pStyle w:val="NormalWeb"/>
              <w:shd w:val="clear" w:color="auto" w:fill="FFFFFF"/>
              <w:spacing w:before="0" w:beforeAutospacing="0" w:after="0" w:afterAutospacing="0"/>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lang w:val="vi-VN"/>
              </w:rPr>
              <w:t>5. Người đề nghị sửa chữa, bổ sung, điều chỉnh thông tin về đăng ký q</w:t>
            </w:r>
            <w:r w:rsidRPr="00251427">
              <w:rPr>
                <w:rFonts w:ascii="Times New Roman" w:hAnsi="Times New Roman"/>
                <w:color w:val="000000" w:themeColor="text1"/>
                <w:sz w:val="26"/>
                <w:szCs w:val="26"/>
              </w:rPr>
              <w:t>u</w:t>
            </w:r>
            <w:r w:rsidRPr="00251427">
              <w:rPr>
                <w:rFonts w:ascii="Times New Roman" w:hAnsi="Times New Roman"/>
                <w:color w:val="000000" w:themeColor="text1"/>
                <w:sz w:val="26"/>
                <w:szCs w:val="26"/>
                <w:lang w:val="vi-VN"/>
              </w:rPr>
              <w:t>ốc tịch tàu bay, đăng ký các quyền đối với tàu bay và đăng ký văn bản IDERA phải nộp phí theo quy định của pháp luật.”</w:t>
            </w:r>
          </w:p>
        </w:tc>
        <w:tc>
          <w:tcPr>
            <w:tcW w:w="5101" w:type="dxa"/>
          </w:tcPr>
          <w:p w14:paraId="69585C82" w14:textId="77777777" w:rsidR="009D6971" w:rsidRPr="00251427" w:rsidRDefault="009D6971" w:rsidP="002738B6">
            <w:pPr>
              <w:ind w:left="113" w:right="113"/>
              <w:jc w:val="both"/>
              <w:rPr>
                <w:rFonts w:ascii="Times New Roman" w:hAnsi="Times New Roman"/>
                <w:color w:val="000000" w:themeColor="text1"/>
                <w:sz w:val="26"/>
                <w:szCs w:val="26"/>
              </w:rPr>
            </w:pPr>
          </w:p>
        </w:tc>
        <w:tc>
          <w:tcPr>
            <w:tcW w:w="3691" w:type="dxa"/>
          </w:tcPr>
          <w:p w14:paraId="7DE1C8A1" w14:textId="77777777" w:rsidR="009D6971" w:rsidRPr="00251427" w:rsidRDefault="009D6971" w:rsidP="002738B6">
            <w:pPr>
              <w:ind w:left="113" w:right="113"/>
              <w:jc w:val="both"/>
              <w:rPr>
                <w:rFonts w:ascii="Times New Roman" w:hAnsi="Times New Roman"/>
                <w:color w:val="000000" w:themeColor="text1"/>
                <w:sz w:val="26"/>
                <w:szCs w:val="26"/>
              </w:rPr>
            </w:pPr>
          </w:p>
        </w:tc>
      </w:tr>
      <w:tr w:rsidR="009D6971" w:rsidRPr="00251427" w14:paraId="4F56E37F" w14:textId="77777777" w:rsidTr="0064775D">
        <w:tc>
          <w:tcPr>
            <w:tcW w:w="6204" w:type="dxa"/>
          </w:tcPr>
          <w:p w14:paraId="3A157741" w14:textId="7CCC1B14" w:rsidR="009D6971" w:rsidRPr="00251427" w:rsidRDefault="009D6971" w:rsidP="002738B6">
            <w:pPr>
              <w:pStyle w:val="NormalWeb"/>
              <w:shd w:val="clear" w:color="auto" w:fill="FFFFFF"/>
              <w:spacing w:before="0" w:beforeAutospacing="0" w:after="0" w:afterAutospacing="0"/>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lang w:val="vi-VN"/>
              </w:rPr>
              <w:t>2</w:t>
            </w:r>
            <w:r w:rsidRPr="00251427">
              <w:rPr>
                <w:rFonts w:ascii="Times New Roman" w:hAnsi="Times New Roman"/>
                <w:color w:val="000000" w:themeColor="text1"/>
                <w:sz w:val="26"/>
                <w:szCs w:val="26"/>
              </w:rPr>
              <w:t>8</w:t>
            </w:r>
            <w:r w:rsidRPr="00251427">
              <w:rPr>
                <w:rFonts w:ascii="Times New Roman" w:hAnsi="Times New Roman"/>
                <w:color w:val="000000" w:themeColor="text1"/>
                <w:sz w:val="26"/>
                <w:szCs w:val="26"/>
                <w:lang w:val="vi-VN"/>
              </w:rPr>
              <w:t xml:space="preserve">. Số lượng hồ sơ để thực hiện các thủ tục hành chính liên quan đến đăng ký quốc tịch tàu bay và đăng ký các quyền đối với tàu bay quy định tại Nghị định này </w:t>
            </w:r>
            <w:r w:rsidRPr="00251427">
              <w:rPr>
                <w:rFonts w:ascii="Times New Roman" w:hAnsi="Times New Roman"/>
                <w:color w:val="000000" w:themeColor="text1"/>
                <w:sz w:val="26"/>
                <w:szCs w:val="26"/>
                <w:lang w:val="vi-VN"/>
              </w:rPr>
              <w:lastRenderedPageBreak/>
              <w:t>là 01 bộ.</w:t>
            </w:r>
          </w:p>
        </w:tc>
        <w:tc>
          <w:tcPr>
            <w:tcW w:w="5101" w:type="dxa"/>
          </w:tcPr>
          <w:p w14:paraId="2E9CDBD0" w14:textId="77777777" w:rsidR="009D6971" w:rsidRPr="00251427" w:rsidRDefault="009D6971" w:rsidP="002738B6">
            <w:pPr>
              <w:ind w:left="113" w:right="113"/>
              <w:jc w:val="both"/>
              <w:rPr>
                <w:rFonts w:ascii="Times New Roman" w:eastAsia="Times New Roman" w:hAnsi="Times New Roman"/>
                <w:b/>
                <w:color w:val="000000" w:themeColor="text1"/>
                <w:sz w:val="26"/>
                <w:szCs w:val="26"/>
                <w:u w:val="single"/>
                <w:lang w:eastAsia="en-GB"/>
              </w:rPr>
            </w:pPr>
            <w:r w:rsidRPr="00251427">
              <w:rPr>
                <w:rFonts w:ascii="Times New Roman" w:eastAsia="Times New Roman" w:hAnsi="Times New Roman"/>
                <w:b/>
                <w:color w:val="000000" w:themeColor="text1"/>
                <w:sz w:val="26"/>
                <w:szCs w:val="26"/>
                <w:u w:val="single"/>
                <w:lang w:eastAsia="en-GB"/>
              </w:rPr>
              <w:lastRenderedPageBreak/>
              <w:t>UBND tỉnh Thanh Hóa:</w:t>
            </w:r>
          </w:p>
          <w:p w14:paraId="648CCD48" w14:textId="599CD8C8" w:rsidR="009D6971" w:rsidRPr="00251427" w:rsidRDefault="009D6971" w:rsidP="002738B6">
            <w:pPr>
              <w:ind w:left="113" w:right="113"/>
              <w:jc w:val="both"/>
              <w:rPr>
                <w:rFonts w:ascii="Times New Roman" w:hAnsi="Times New Roman"/>
                <w:color w:val="000000" w:themeColor="text1"/>
                <w:sz w:val="26"/>
                <w:szCs w:val="26"/>
              </w:rPr>
            </w:pPr>
            <w:r w:rsidRPr="00251427">
              <w:rPr>
                <w:rFonts w:ascii="Times New Roman" w:eastAsia="Times New Roman" w:hAnsi="Times New Roman"/>
                <w:color w:val="000000" w:themeColor="text1"/>
                <w:sz w:val="26"/>
                <w:szCs w:val="26"/>
                <w:lang w:eastAsia="en-GB"/>
              </w:rPr>
              <w:t>Tại khoản 28 Điều 1 có nội dung “</w:t>
            </w:r>
            <w:r w:rsidRPr="00251427">
              <w:rPr>
                <w:rFonts w:ascii="Times New Roman" w:hAnsi="Times New Roman"/>
                <w:color w:val="000000" w:themeColor="text1"/>
                <w:sz w:val="26"/>
                <w:szCs w:val="26"/>
                <w:lang w:val="vi-VN"/>
              </w:rPr>
              <w:t xml:space="preserve">Số lượng hồ sơ để thực hiện các thủ tục hành chính </w:t>
            </w:r>
            <w:r w:rsidRPr="00251427">
              <w:rPr>
                <w:rFonts w:ascii="Times New Roman" w:hAnsi="Times New Roman"/>
                <w:color w:val="000000" w:themeColor="text1"/>
                <w:sz w:val="26"/>
                <w:szCs w:val="26"/>
                <w:lang w:val="vi-VN"/>
              </w:rPr>
              <w:lastRenderedPageBreak/>
              <w:t>liên quan đến đăng ký quốc tịch tàu bay và đăng ký các quyền đối với tàu bay quy định tại Nghị định này là 01 bộ</w:t>
            </w:r>
            <w:r w:rsidRPr="00251427">
              <w:rPr>
                <w:rFonts w:ascii="Times New Roman" w:hAnsi="Times New Roman"/>
                <w:color w:val="000000" w:themeColor="text1"/>
                <w:sz w:val="26"/>
                <w:szCs w:val="26"/>
              </w:rPr>
              <w:t xml:space="preserve">” . Tuy nhiên, tại khoản này chưa thể hiện được sửa đổi, bổ sung Điều, khoản nào của Nghị định số 98/2015/NĐ-CP ngày 18/8/2015 của Chính phủ. Đề nghị xem xét, bổ sung cho đầy đủ. </w:t>
            </w:r>
          </w:p>
        </w:tc>
        <w:tc>
          <w:tcPr>
            <w:tcW w:w="3691" w:type="dxa"/>
          </w:tcPr>
          <w:p w14:paraId="2604A6D6" w14:textId="6DF43D79" w:rsidR="009D6971" w:rsidRPr="00251427" w:rsidRDefault="00B11AB7" w:rsidP="002738B6">
            <w:pPr>
              <w:tabs>
                <w:tab w:val="left" w:pos="4854"/>
              </w:tabs>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lastRenderedPageBreak/>
              <w:t xml:space="preserve">Về ý kiến này, Bộ GTVT </w:t>
            </w:r>
            <w:r w:rsidR="009D6971" w:rsidRPr="00251427">
              <w:rPr>
                <w:rFonts w:ascii="Times New Roman" w:hAnsi="Times New Roman"/>
                <w:color w:val="000000" w:themeColor="text1"/>
                <w:sz w:val="26"/>
                <w:szCs w:val="26"/>
              </w:rPr>
              <w:t>xin giải trình ý kiến góp ý như sau:</w:t>
            </w:r>
          </w:p>
          <w:p w14:paraId="2A7969E5" w14:textId="494AE8F0" w:rsidR="009D6971" w:rsidRPr="00251427" w:rsidRDefault="009D6971" w:rsidP="002738B6">
            <w:pPr>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lastRenderedPageBreak/>
              <w:t>Số lượng hồ sơ là 1 bộ áp dụng đối với Nghị đị</w:t>
            </w:r>
            <w:r w:rsidR="0064775D" w:rsidRPr="00251427">
              <w:rPr>
                <w:rFonts w:ascii="Times New Roman" w:hAnsi="Times New Roman"/>
                <w:color w:val="000000" w:themeColor="text1"/>
                <w:sz w:val="26"/>
                <w:szCs w:val="26"/>
              </w:rPr>
              <w:t>nh 68/2015/NĐ-CP và nội dung này đã được bổ sung</w:t>
            </w:r>
            <w:r w:rsidRPr="00251427">
              <w:rPr>
                <w:rFonts w:ascii="Times New Roman" w:hAnsi="Times New Roman"/>
                <w:color w:val="000000" w:themeColor="text1"/>
                <w:sz w:val="26"/>
                <w:szCs w:val="26"/>
              </w:rPr>
              <w:t xml:space="preserve"> tại Nghị định 07/2019/NĐ-CP để tránh việc lặp lại, liệt kê trùng lặp một nội dung. Khi xem nội dung văn bản hợp nhất sẽ thể hiện đầy đủ nội dung điều, khoản.</w:t>
            </w:r>
          </w:p>
          <w:p w14:paraId="08AC26BD" w14:textId="1B81377C" w:rsidR="00843829" w:rsidRPr="00251427" w:rsidRDefault="00843829" w:rsidP="002738B6">
            <w:pPr>
              <w:ind w:left="113" w:right="113"/>
              <w:jc w:val="both"/>
              <w:rPr>
                <w:rFonts w:ascii="Times New Roman" w:hAnsi="Times New Roman"/>
                <w:color w:val="000000" w:themeColor="text1"/>
                <w:sz w:val="26"/>
                <w:szCs w:val="26"/>
              </w:rPr>
            </w:pPr>
          </w:p>
        </w:tc>
      </w:tr>
      <w:tr w:rsidR="006B4608" w:rsidRPr="00251427" w14:paraId="023E0AFF" w14:textId="77777777" w:rsidTr="0064775D">
        <w:tc>
          <w:tcPr>
            <w:tcW w:w="6204" w:type="dxa"/>
          </w:tcPr>
          <w:p w14:paraId="536259E0" w14:textId="3D37CAF2" w:rsidR="006B4608" w:rsidRPr="00251427" w:rsidRDefault="006B4608" w:rsidP="002738B6">
            <w:pPr>
              <w:pStyle w:val="NormalWeb"/>
              <w:shd w:val="clear" w:color="auto" w:fill="FFFFFF"/>
              <w:spacing w:before="0" w:beforeAutospacing="0" w:after="0" w:afterAutospacing="0"/>
              <w:ind w:left="113" w:right="113"/>
              <w:jc w:val="both"/>
              <w:rPr>
                <w:rFonts w:ascii="Times New Roman" w:hAnsi="Times New Roman"/>
                <w:color w:val="000000" w:themeColor="text1"/>
                <w:sz w:val="26"/>
                <w:szCs w:val="26"/>
              </w:rPr>
            </w:pPr>
            <w:bookmarkStart w:id="53" w:name="_Hlk99025781"/>
            <w:r w:rsidRPr="00251427">
              <w:rPr>
                <w:rFonts w:ascii="Times New Roman" w:hAnsi="Times New Roman"/>
                <w:b/>
                <w:bCs/>
                <w:color w:val="000000" w:themeColor="text1"/>
                <w:sz w:val="26"/>
                <w:szCs w:val="26"/>
                <w:lang w:val="vi-VN"/>
              </w:rPr>
              <w:lastRenderedPageBreak/>
              <w:t xml:space="preserve">Điều 2. Sửa đổi, bổ sung một số điều </w:t>
            </w:r>
            <w:r w:rsidRPr="00251427">
              <w:rPr>
                <w:rFonts w:ascii="Times New Roman" w:hAnsi="Times New Roman"/>
                <w:b/>
                <w:bCs/>
                <w:color w:val="000000" w:themeColor="text1"/>
                <w:sz w:val="26"/>
                <w:szCs w:val="26"/>
              </w:rPr>
              <w:t>của Nghị định số </w:t>
            </w:r>
            <w:hyperlink r:id="rId10" w:tgtFrame="_blank" w:tooltip="Nghị định 68/2015/NĐ-CP" w:history="1">
              <w:r w:rsidRPr="00251427">
                <w:rPr>
                  <w:rFonts w:ascii="Times New Roman" w:hAnsi="Times New Roman"/>
                  <w:b/>
                  <w:bCs/>
                  <w:color w:val="000000" w:themeColor="text1"/>
                  <w:sz w:val="26"/>
                  <w:szCs w:val="26"/>
                </w:rPr>
                <w:t>92/2016/NĐ-CP</w:t>
              </w:r>
            </w:hyperlink>
            <w:r w:rsidRPr="00251427">
              <w:rPr>
                <w:rFonts w:ascii="Times New Roman" w:hAnsi="Times New Roman"/>
                <w:b/>
                <w:bCs/>
                <w:color w:val="000000" w:themeColor="text1"/>
                <w:sz w:val="26"/>
                <w:szCs w:val="26"/>
              </w:rPr>
              <w:t> ngày 01 tháng 7 năm 2016 của Chính phủ quy định về các ngành, nghề kinh doanh có điều kiện trong lĩnh vực hàng không dân dụng.</w:t>
            </w:r>
            <w:bookmarkEnd w:id="53"/>
          </w:p>
        </w:tc>
        <w:tc>
          <w:tcPr>
            <w:tcW w:w="5101" w:type="dxa"/>
          </w:tcPr>
          <w:p w14:paraId="473D63FA" w14:textId="77777777" w:rsidR="006B4608" w:rsidRPr="00251427" w:rsidRDefault="006B4608" w:rsidP="002738B6">
            <w:pPr>
              <w:ind w:left="113" w:right="113"/>
              <w:jc w:val="both"/>
              <w:rPr>
                <w:rFonts w:ascii="Times New Roman" w:hAnsi="Times New Roman"/>
                <w:b/>
                <w:iCs/>
                <w:color w:val="000000" w:themeColor="text1"/>
                <w:sz w:val="26"/>
                <w:szCs w:val="26"/>
                <w:u w:val="single"/>
              </w:rPr>
            </w:pPr>
            <w:r w:rsidRPr="00251427">
              <w:rPr>
                <w:rFonts w:ascii="Times New Roman" w:hAnsi="Times New Roman"/>
                <w:b/>
                <w:iCs/>
                <w:color w:val="000000" w:themeColor="text1"/>
                <w:sz w:val="26"/>
                <w:szCs w:val="26"/>
                <w:u w:val="single"/>
              </w:rPr>
              <w:t xml:space="preserve">Tổng công ty Cảng hàng không Việt Nam: </w:t>
            </w:r>
          </w:p>
          <w:p w14:paraId="7032165E" w14:textId="63B283AE" w:rsidR="006B4608" w:rsidRPr="00251427" w:rsidRDefault="006B4608" w:rsidP="002738B6">
            <w:pPr>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t xml:space="preserve">Đề nghị Bổ sung Điều 14 như sau: </w:t>
            </w:r>
          </w:p>
          <w:p w14:paraId="2B5440F3" w14:textId="77777777" w:rsidR="006B4608" w:rsidRPr="00251427" w:rsidRDefault="006B4608" w:rsidP="002738B6">
            <w:pPr>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t>3. Doanh nghiệp được cấp phép kinh doanh cảng Hàng không được phép kinh doanh các dịch vụ hàng không tại các cảng hàng không, sân bay được cấp phép và đáp ứng các điều kiện quy định tại điểm b, điểm c, điểm d khoản 2 Điều 65 Luật HKDDVN</w:t>
            </w:r>
          </w:p>
          <w:p w14:paraId="7F1EBEF0" w14:textId="42811B13" w:rsidR="006B4608" w:rsidRPr="00251427" w:rsidRDefault="006B4608" w:rsidP="002738B6">
            <w:pPr>
              <w:ind w:left="113" w:right="113"/>
              <w:jc w:val="both"/>
              <w:rPr>
                <w:rFonts w:ascii="Times New Roman" w:hAnsi="Times New Roman"/>
                <w:b/>
                <w:iCs/>
                <w:color w:val="000000" w:themeColor="text1"/>
                <w:sz w:val="26"/>
                <w:szCs w:val="26"/>
                <w:u w:val="single"/>
              </w:rPr>
            </w:pPr>
            <w:r w:rsidRPr="00251427">
              <w:rPr>
                <w:rFonts w:ascii="Times New Roman" w:hAnsi="Times New Roman"/>
                <w:color w:val="000000" w:themeColor="text1"/>
                <w:sz w:val="26"/>
                <w:szCs w:val="26"/>
              </w:rPr>
              <w:t xml:space="preserve">Lý do: đề giảm bớt thủ tục hành chính do khi nộp hồ sơ, Doanh nghiệp được cấp GPKD cảng hàng không đã có đầy đủ hồ sơ chứng minh khả năng đáp ứng kinh doanh các dịch vụ hàng không tại cảng hàng không, sân bay. </w:t>
            </w:r>
          </w:p>
        </w:tc>
        <w:tc>
          <w:tcPr>
            <w:tcW w:w="3691" w:type="dxa"/>
          </w:tcPr>
          <w:p w14:paraId="598FF1DA" w14:textId="1C45F1C8" w:rsidR="006B4608" w:rsidRPr="00251427" w:rsidRDefault="00522C71" w:rsidP="002738B6">
            <w:pPr>
              <w:ind w:left="113" w:right="113"/>
              <w:jc w:val="both"/>
              <w:rPr>
                <w:rFonts w:ascii="Times New Roman" w:hAnsi="Times New Roman"/>
                <w:iCs/>
                <w:color w:val="000000" w:themeColor="text1"/>
                <w:sz w:val="26"/>
                <w:szCs w:val="26"/>
              </w:rPr>
            </w:pPr>
            <w:r w:rsidRPr="00251427">
              <w:rPr>
                <w:rFonts w:ascii="Times New Roman" w:hAnsi="Times New Roman"/>
                <w:color w:val="000000" w:themeColor="text1"/>
                <w:sz w:val="26"/>
                <w:szCs w:val="26"/>
              </w:rPr>
              <w:t>Về  ý kiến này, Bộ GTVT tiếp thu, chỉnh lý dự thảo Nghị định theo đó bổ sung quy định tại khoản 3 Điều 16  Nghị định số 92/2016/NĐ-CP theo hướng không yêu cầu doanh nghiệp cảng phải đáp ứng yêu cầu mức vốn tối thiểu 30 tỷ đồng để thành lập và duy trì khi cung cấp dịch vụ khai thác nhà ga hành khách; nhà ga, kho hàng do doanh nghiệp cảng đã phải đáp ứng yêu cầu mức vốn tối thiểu 100 tỷ để thành lập và duy trì doanh nghiệp cảng (Điều 14 Nghị định số 92/2016/NĐ-CP được sửa đổi, bổ sung bởi Nghị định số 89/2019/NĐ-CP</w:t>
            </w:r>
          </w:p>
        </w:tc>
      </w:tr>
      <w:tr w:rsidR="006B4608" w:rsidRPr="00251427" w14:paraId="3A13AE91" w14:textId="77777777" w:rsidTr="0064775D">
        <w:tc>
          <w:tcPr>
            <w:tcW w:w="6204" w:type="dxa"/>
          </w:tcPr>
          <w:p w14:paraId="2138811A" w14:textId="5A4C7714" w:rsidR="006B4608" w:rsidRPr="00251427" w:rsidRDefault="006B4608" w:rsidP="002738B6">
            <w:pPr>
              <w:pStyle w:val="NormalWeb"/>
              <w:shd w:val="clear" w:color="auto" w:fill="FFFFFF"/>
              <w:spacing w:before="0" w:beforeAutospacing="0" w:after="0" w:afterAutospacing="0"/>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t>1. Sửa đổi, bổ sung Điều 16 như sau:</w:t>
            </w:r>
          </w:p>
        </w:tc>
        <w:tc>
          <w:tcPr>
            <w:tcW w:w="5101" w:type="dxa"/>
          </w:tcPr>
          <w:p w14:paraId="24FE66BD" w14:textId="77777777" w:rsidR="006B4608" w:rsidRPr="00251427" w:rsidRDefault="006B4608" w:rsidP="002738B6">
            <w:pPr>
              <w:jc w:val="both"/>
              <w:rPr>
                <w:rFonts w:ascii="Times New Roman" w:hAnsi="Times New Roman"/>
                <w:b/>
                <w:color w:val="000000" w:themeColor="text1"/>
                <w:sz w:val="26"/>
                <w:szCs w:val="26"/>
                <w:u w:val="single"/>
              </w:rPr>
            </w:pPr>
            <w:r w:rsidRPr="00251427">
              <w:rPr>
                <w:rFonts w:ascii="Times New Roman" w:hAnsi="Times New Roman"/>
                <w:b/>
                <w:color w:val="000000" w:themeColor="text1"/>
                <w:sz w:val="26"/>
                <w:szCs w:val="26"/>
                <w:u w:val="single"/>
              </w:rPr>
              <w:t xml:space="preserve">Thanh tra Bộ: </w:t>
            </w:r>
          </w:p>
          <w:p w14:paraId="72E041B7" w14:textId="44C9AF79" w:rsidR="006B4608" w:rsidRPr="00251427" w:rsidRDefault="006B4608" w:rsidP="00C30655">
            <w:pPr>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lastRenderedPageBreak/>
              <w:t>Đề nghị bổ sung quy định về điều kiện vốn của doanh nghiệp cung cấp dịch vụ hàng không (để đảm bảo phù hợp với quy định tại điểm d Khoản 2 Điều 65 Luật Hàng không dân dụng Việt Nam), doanh nghiệp không phải duy trì mức vốn dư tối thiểu là 30 tỷ đồng trong quá trình kinh doanh (để phù hợp với chỉ đạo của Thủ tướng tại điều kiện 1 của mục II Phần II Quyết định số</w:t>
            </w:r>
            <w:r w:rsidR="00C30655" w:rsidRPr="00251427">
              <w:rPr>
                <w:rFonts w:ascii="Times New Roman" w:hAnsi="Times New Roman"/>
                <w:color w:val="000000" w:themeColor="text1"/>
                <w:sz w:val="26"/>
                <w:szCs w:val="26"/>
              </w:rPr>
              <w:t xml:space="preserve"> 1977/QĐ-TTg ngày 24/11/2021).</w:t>
            </w:r>
          </w:p>
        </w:tc>
        <w:tc>
          <w:tcPr>
            <w:tcW w:w="3691" w:type="dxa"/>
          </w:tcPr>
          <w:p w14:paraId="78B44119" w14:textId="2D6B0010" w:rsidR="00647A93" w:rsidRPr="00251427" w:rsidRDefault="00B11AB7" w:rsidP="00B11AB7">
            <w:pPr>
              <w:tabs>
                <w:tab w:val="left" w:pos="4854"/>
              </w:tabs>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lastRenderedPageBreak/>
              <w:t xml:space="preserve">Về ý kiến này, Bộ GTVT tiếp </w:t>
            </w:r>
            <w:r w:rsidRPr="00251427">
              <w:rPr>
                <w:rFonts w:ascii="Times New Roman" w:hAnsi="Times New Roman"/>
                <w:color w:val="000000" w:themeColor="text1"/>
                <w:sz w:val="26"/>
                <w:szCs w:val="26"/>
              </w:rPr>
              <w:lastRenderedPageBreak/>
              <w:t>thu, chỉnh lý dự thảo Nghị định</w:t>
            </w:r>
          </w:p>
        </w:tc>
      </w:tr>
      <w:tr w:rsidR="006B4608" w:rsidRPr="00251427" w14:paraId="3197EE7F" w14:textId="77777777" w:rsidTr="0064775D">
        <w:tc>
          <w:tcPr>
            <w:tcW w:w="6204" w:type="dxa"/>
          </w:tcPr>
          <w:p w14:paraId="3B9D8C9B" w14:textId="77777777" w:rsidR="006B4608" w:rsidRPr="00251427" w:rsidRDefault="006B4608" w:rsidP="002738B6">
            <w:pPr>
              <w:pStyle w:val="NormalWeb"/>
              <w:shd w:val="clear" w:color="auto" w:fill="FFFFFF"/>
              <w:spacing w:before="0" w:beforeAutospacing="0" w:after="0" w:afterAutospacing="0"/>
              <w:ind w:left="113" w:right="113"/>
              <w:jc w:val="both"/>
              <w:rPr>
                <w:rFonts w:ascii="Times New Roman" w:hAnsi="Times New Roman"/>
                <w:color w:val="000000" w:themeColor="text1"/>
                <w:sz w:val="26"/>
                <w:szCs w:val="26"/>
              </w:rPr>
            </w:pPr>
          </w:p>
        </w:tc>
        <w:tc>
          <w:tcPr>
            <w:tcW w:w="5101" w:type="dxa"/>
          </w:tcPr>
          <w:p w14:paraId="15486A88" w14:textId="77777777" w:rsidR="006B4608" w:rsidRPr="00251427" w:rsidRDefault="006B4608" w:rsidP="002738B6">
            <w:pPr>
              <w:ind w:left="113" w:right="113"/>
              <w:jc w:val="both"/>
              <w:rPr>
                <w:rFonts w:ascii="Times New Roman" w:hAnsi="Times New Roman"/>
                <w:b/>
                <w:iCs/>
                <w:color w:val="000000" w:themeColor="text1"/>
                <w:sz w:val="26"/>
                <w:szCs w:val="26"/>
                <w:u w:val="single"/>
              </w:rPr>
            </w:pPr>
            <w:r w:rsidRPr="00251427">
              <w:rPr>
                <w:rFonts w:ascii="Times New Roman" w:hAnsi="Times New Roman"/>
                <w:b/>
                <w:iCs/>
                <w:color w:val="000000" w:themeColor="text1"/>
                <w:sz w:val="26"/>
                <w:szCs w:val="26"/>
                <w:u w:val="single"/>
              </w:rPr>
              <w:t xml:space="preserve">Tổng công ty Cảng hàng không Việt Nam: </w:t>
            </w:r>
          </w:p>
          <w:p w14:paraId="162B8E0B" w14:textId="77777777" w:rsidR="006B4608" w:rsidRPr="00251427" w:rsidRDefault="006B4608" w:rsidP="002738B6">
            <w:pPr>
              <w:ind w:left="113" w:right="113"/>
              <w:jc w:val="both"/>
              <w:rPr>
                <w:rFonts w:ascii="Times New Roman" w:hAnsi="Times New Roman"/>
                <w:iCs/>
                <w:color w:val="000000" w:themeColor="text1"/>
                <w:sz w:val="26"/>
                <w:szCs w:val="26"/>
              </w:rPr>
            </w:pPr>
            <w:r w:rsidRPr="00251427">
              <w:rPr>
                <w:rFonts w:ascii="Times New Roman" w:hAnsi="Times New Roman"/>
                <w:iCs/>
                <w:color w:val="000000" w:themeColor="text1"/>
                <w:sz w:val="26"/>
                <w:szCs w:val="26"/>
              </w:rPr>
              <w:t xml:space="preserve">Đề nghị bổ sung quy định riêng về dịch vụ xăng dầu hàng không tại Nghị định số 92/2016/NĐ-CP: Đối với doanh nghiệp cung cấp dịch vụ xăng dầu hàng không phải tuân thủ các quy định tại Nghị định về kinh doanh xăng dầu và các quy định khác của pháp luật có liên quan. </w:t>
            </w:r>
          </w:p>
          <w:p w14:paraId="2627F9E4" w14:textId="77777777" w:rsidR="006B4608" w:rsidRPr="00251427" w:rsidRDefault="006B4608" w:rsidP="002738B6">
            <w:pPr>
              <w:jc w:val="both"/>
              <w:rPr>
                <w:rFonts w:ascii="Times New Roman" w:hAnsi="Times New Roman"/>
                <w:b/>
                <w:color w:val="000000" w:themeColor="text1"/>
                <w:sz w:val="26"/>
                <w:szCs w:val="26"/>
                <w:u w:val="single"/>
              </w:rPr>
            </w:pPr>
          </w:p>
        </w:tc>
        <w:tc>
          <w:tcPr>
            <w:tcW w:w="3691" w:type="dxa"/>
          </w:tcPr>
          <w:p w14:paraId="366776A3" w14:textId="56FB3F41" w:rsidR="006B4608" w:rsidRPr="00251427" w:rsidRDefault="00B11AB7" w:rsidP="002738B6">
            <w:pPr>
              <w:ind w:left="113" w:right="113"/>
              <w:jc w:val="both"/>
              <w:rPr>
                <w:rFonts w:ascii="Times New Roman" w:hAnsi="Times New Roman"/>
                <w:iCs/>
                <w:color w:val="000000" w:themeColor="text1"/>
                <w:sz w:val="26"/>
                <w:szCs w:val="26"/>
              </w:rPr>
            </w:pPr>
            <w:r w:rsidRPr="00251427">
              <w:rPr>
                <w:rFonts w:ascii="Times New Roman" w:hAnsi="Times New Roman"/>
                <w:color w:val="000000" w:themeColor="text1"/>
                <w:sz w:val="26"/>
                <w:szCs w:val="26"/>
              </w:rPr>
              <w:t xml:space="preserve">Về ý kiến này, Bộ GTVT </w:t>
            </w:r>
            <w:r w:rsidR="006B4608" w:rsidRPr="00251427">
              <w:rPr>
                <w:rFonts w:ascii="Times New Roman" w:hAnsi="Times New Roman"/>
                <w:iCs/>
                <w:color w:val="000000" w:themeColor="text1"/>
                <w:sz w:val="26"/>
                <w:szCs w:val="26"/>
              </w:rPr>
              <w:t>có ý kiến như sau:</w:t>
            </w:r>
          </w:p>
          <w:p w14:paraId="66E7BF01" w14:textId="77777777" w:rsidR="00C30655" w:rsidRPr="00251427" w:rsidRDefault="006B4608" w:rsidP="00C30655">
            <w:pPr>
              <w:tabs>
                <w:tab w:val="left" w:pos="4854"/>
              </w:tabs>
              <w:ind w:left="113" w:right="113"/>
              <w:jc w:val="both"/>
              <w:rPr>
                <w:rFonts w:ascii="Times New Roman" w:hAnsi="Times New Roman"/>
                <w:iCs/>
                <w:color w:val="000000" w:themeColor="text1"/>
                <w:sz w:val="26"/>
                <w:szCs w:val="26"/>
              </w:rPr>
            </w:pPr>
            <w:r w:rsidRPr="00251427">
              <w:rPr>
                <w:rFonts w:ascii="Times New Roman" w:hAnsi="Times New Roman"/>
                <w:iCs/>
                <w:color w:val="000000" w:themeColor="text1"/>
                <w:sz w:val="26"/>
                <w:szCs w:val="26"/>
              </w:rPr>
              <w:t xml:space="preserve">Việc </w:t>
            </w:r>
            <w:r w:rsidR="00C30655" w:rsidRPr="00251427">
              <w:rPr>
                <w:rFonts w:ascii="Times New Roman" w:hAnsi="Times New Roman"/>
                <w:iCs/>
                <w:color w:val="000000" w:themeColor="text1"/>
                <w:sz w:val="26"/>
                <w:szCs w:val="26"/>
              </w:rPr>
              <w:t>doanh nghiệp</w:t>
            </w:r>
            <w:r w:rsidRPr="00251427">
              <w:rPr>
                <w:rFonts w:ascii="Times New Roman" w:hAnsi="Times New Roman"/>
                <w:iCs/>
                <w:color w:val="000000" w:themeColor="text1"/>
                <w:sz w:val="26"/>
                <w:szCs w:val="26"/>
              </w:rPr>
              <w:t xml:space="preserve"> phải có nghĩa vụ tuân thủ các quy định của pháp luật có liên quan là nghĩa vụ của </w:t>
            </w:r>
            <w:r w:rsidR="00C30655" w:rsidRPr="00251427">
              <w:rPr>
                <w:rFonts w:ascii="Times New Roman" w:hAnsi="Times New Roman"/>
                <w:iCs/>
                <w:color w:val="000000" w:themeColor="text1"/>
                <w:sz w:val="26"/>
                <w:szCs w:val="26"/>
              </w:rPr>
              <w:t>doanh nghiệp</w:t>
            </w:r>
            <w:r w:rsidRPr="00251427">
              <w:rPr>
                <w:rFonts w:ascii="Times New Roman" w:hAnsi="Times New Roman"/>
                <w:iCs/>
                <w:color w:val="000000" w:themeColor="text1"/>
                <w:sz w:val="26"/>
                <w:szCs w:val="26"/>
              </w:rPr>
              <w:t xml:space="preserve"> theo quy định của Luật </w:t>
            </w:r>
            <w:r w:rsidR="00C30655" w:rsidRPr="00251427">
              <w:rPr>
                <w:rFonts w:ascii="Times New Roman" w:hAnsi="Times New Roman"/>
                <w:iCs/>
                <w:color w:val="000000" w:themeColor="text1"/>
                <w:sz w:val="26"/>
                <w:szCs w:val="26"/>
              </w:rPr>
              <w:t>doanh nghiệp</w:t>
            </w:r>
            <w:r w:rsidRPr="00251427">
              <w:rPr>
                <w:rFonts w:ascii="Times New Roman" w:hAnsi="Times New Roman"/>
                <w:iCs/>
                <w:color w:val="000000" w:themeColor="text1"/>
                <w:sz w:val="26"/>
                <w:szCs w:val="26"/>
              </w:rPr>
              <w:t xml:space="preserve"> nói chung và các Luậ</w:t>
            </w:r>
            <w:r w:rsidR="00C30655" w:rsidRPr="00251427">
              <w:rPr>
                <w:rFonts w:ascii="Times New Roman" w:hAnsi="Times New Roman"/>
                <w:iCs/>
                <w:color w:val="000000" w:themeColor="text1"/>
                <w:sz w:val="26"/>
                <w:szCs w:val="26"/>
              </w:rPr>
              <w:t>t chuyên ngành nói riêng.</w:t>
            </w:r>
          </w:p>
          <w:p w14:paraId="66AA62AA" w14:textId="6796BB60" w:rsidR="006B4608" w:rsidRPr="00251427" w:rsidRDefault="00C30655" w:rsidP="00C30655">
            <w:pPr>
              <w:tabs>
                <w:tab w:val="left" w:pos="4854"/>
              </w:tabs>
              <w:ind w:left="113" w:right="113"/>
              <w:jc w:val="both"/>
              <w:rPr>
                <w:rFonts w:ascii="Times New Roman" w:hAnsi="Times New Roman"/>
                <w:iCs/>
                <w:color w:val="000000" w:themeColor="text1"/>
                <w:sz w:val="26"/>
                <w:szCs w:val="26"/>
              </w:rPr>
            </w:pPr>
            <w:r w:rsidRPr="00251427">
              <w:rPr>
                <w:rFonts w:ascii="Times New Roman" w:hAnsi="Times New Roman"/>
                <w:iCs/>
                <w:color w:val="000000" w:themeColor="text1"/>
                <w:sz w:val="26"/>
                <w:szCs w:val="26"/>
              </w:rPr>
              <w:t>Do đó, khi kinh doanh dịch vụ xăng dầu hàng không, doanh nghiệp phải đáp ứng các quy định tại Nghị định 92/2016/NĐ-CP và Nghị định về kinh doanh xăng dầu</w:t>
            </w:r>
          </w:p>
        </w:tc>
      </w:tr>
      <w:tr w:rsidR="006B4608" w:rsidRPr="00251427" w14:paraId="28D99718" w14:textId="77777777" w:rsidTr="0064775D">
        <w:tc>
          <w:tcPr>
            <w:tcW w:w="6204" w:type="dxa"/>
          </w:tcPr>
          <w:p w14:paraId="32BC25AA" w14:textId="2A35A4F9" w:rsidR="006B4608" w:rsidRPr="00251427" w:rsidRDefault="006B4608" w:rsidP="002738B6">
            <w:pPr>
              <w:pStyle w:val="NormalWeb"/>
              <w:shd w:val="clear" w:color="auto" w:fill="FFFFFF"/>
              <w:spacing w:before="0" w:beforeAutospacing="0" w:after="0" w:afterAutospacing="0"/>
              <w:ind w:left="113" w:right="113"/>
              <w:jc w:val="both"/>
              <w:rPr>
                <w:rFonts w:ascii="Times New Roman" w:hAnsi="Times New Roman"/>
                <w:color w:val="000000" w:themeColor="text1"/>
                <w:sz w:val="26"/>
                <w:szCs w:val="26"/>
              </w:rPr>
            </w:pPr>
          </w:p>
        </w:tc>
        <w:tc>
          <w:tcPr>
            <w:tcW w:w="5101" w:type="dxa"/>
          </w:tcPr>
          <w:p w14:paraId="70653C69" w14:textId="3E7C5021" w:rsidR="006B4608" w:rsidRPr="00251427" w:rsidRDefault="006B4608" w:rsidP="002738B6">
            <w:pPr>
              <w:tabs>
                <w:tab w:val="left" w:pos="4854"/>
              </w:tabs>
              <w:jc w:val="both"/>
              <w:rPr>
                <w:rFonts w:ascii="Times New Roman" w:hAnsi="Times New Roman"/>
                <w:b/>
                <w:color w:val="000000" w:themeColor="text1"/>
                <w:sz w:val="26"/>
                <w:szCs w:val="26"/>
                <w:u w:val="single"/>
              </w:rPr>
            </w:pPr>
            <w:r w:rsidRPr="00251427">
              <w:rPr>
                <w:rFonts w:ascii="Times New Roman" w:hAnsi="Times New Roman"/>
                <w:b/>
                <w:color w:val="000000" w:themeColor="text1"/>
                <w:sz w:val="26"/>
                <w:szCs w:val="26"/>
                <w:u w:val="single"/>
              </w:rPr>
              <w:t>Bộ Công an</w:t>
            </w:r>
          </w:p>
          <w:p w14:paraId="76FDC545" w14:textId="76CB813A" w:rsidR="006B4608" w:rsidRPr="00251427" w:rsidRDefault="006B4608" w:rsidP="002738B6">
            <w:pPr>
              <w:ind w:left="113" w:right="113"/>
              <w:jc w:val="both"/>
              <w:rPr>
                <w:rFonts w:ascii="Times New Roman" w:hAnsi="Times New Roman"/>
                <w:b/>
                <w:iCs/>
                <w:color w:val="000000" w:themeColor="text1"/>
                <w:sz w:val="26"/>
                <w:szCs w:val="26"/>
                <w:u w:val="single"/>
              </w:rPr>
            </w:pPr>
            <w:r w:rsidRPr="00251427">
              <w:rPr>
                <w:rFonts w:ascii="Times New Roman" w:hAnsi="Times New Roman"/>
                <w:color w:val="000000" w:themeColor="text1"/>
                <w:sz w:val="26"/>
                <w:szCs w:val="26"/>
              </w:rPr>
              <w:t xml:space="preserve">Cơ bản nhất trí đối với nội dung của dự thảo Nghị định. Tuy nhiên, tại khoản 1 Điều 2 dự thảo Nghị định sửa đổi, bổ sung Điều 16 Nghị định số 92/2016/NĐ-CP ngày 01/7/2016 quy định về các ngành, nghề kinh </w:t>
            </w:r>
            <w:r w:rsidRPr="00251427">
              <w:rPr>
                <w:rFonts w:ascii="Times New Roman" w:hAnsi="Times New Roman"/>
                <w:color w:val="000000" w:themeColor="text1"/>
                <w:sz w:val="26"/>
                <w:szCs w:val="26"/>
              </w:rPr>
              <w:lastRenderedPageBreak/>
              <w:t>doanh có điều kiện trong lĩnh vực hàng không dân dụng: Đề nghị cơ quan chủ trì giải trình làm rõ lý do bai bỏ quy định tại khoản 2 Điều 16 quy định các điều kiện về bảo đảm an toàn hàng không, an ninh hàng không, phòng, chống cháy nổ, bảo vệ môi trường đối với điều kiện cấp giấy phép kinh doanh dịch vụ hàng không tại cảng hàng không, sân bay; bởi vì, theo quy định pháp luật hiện hành có liên quan như phòng cháy, chữa cháy thì doanh nghiệp là cơ sở thuộc diện quản lý về phòng cháy, chữa cháy và quá trình hoạt động phải bảo đảm điều kiện an toàn về phòng cháy, chữa cháy. Theo đó đề nghị cơ quan chủ trì tiếp tục kế thừa quy định tại khoản 2 Điều 16 Nghị định số 92/2016/NĐ-CP để quy định trong dự thảo Nghị định hoặc trích dẫn nội dung theo hướng đáp ứng yêu cầu bảo đảm điều kiện về an ninh trật tự, phòng cháy, chữa cháy, bảo vệ môi trường theo pháp luật hiện hành.</w:t>
            </w:r>
          </w:p>
        </w:tc>
        <w:tc>
          <w:tcPr>
            <w:tcW w:w="3691" w:type="dxa"/>
          </w:tcPr>
          <w:p w14:paraId="78297C49" w14:textId="1FCDFCB0" w:rsidR="006B4608" w:rsidRPr="00251427" w:rsidRDefault="00B11AB7" w:rsidP="002738B6">
            <w:pPr>
              <w:tabs>
                <w:tab w:val="left" w:pos="4854"/>
              </w:tabs>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lastRenderedPageBreak/>
              <w:t xml:space="preserve">Về ý kiến này, Bộ GTVT </w:t>
            </w:r>
            <w:r w:rsidR="006B4608" w:rsidRPr="00251427">
              <w:rPr>
                <w:rFonts w:ascii="Times New Roman" w:hAnsi="Times New Roman"/>
                <w:color w:val="000000" w:themeColor="text1"/>
                <w:sz w:val="26"/>
                <w:szCs w:val="26"/>
              </w:rPr>
              <w:t>xin giải trình ý kiến góp ý như sau:</w:t>
            </w:r>
          </w:p>
          <w:p w14:paraId="0085D218" w14:textId="370F0E3F" w:rsidR="006B4608" w:rsidRPr="00251427" w:rsidRDefault="006B4608" w:rsidP="002738B6">
            <w:pPr>
              <w:tabs>
                <w:tab w:val="left" w:pos="4854"/>
              </w:tabs>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t xml:space="preserve">Nghị định 89/2019/NĐ-CP đã chỉnh sửa quy định lại trong đó dẫn chiếu điều kiện  đáp ứng </w:t>
            </w:r>
            <w:r w:rsidRPr="00251427">
              <w:rPr>
                <w:rFonts w:ascii="Times New Roman" w:hAnsi="Times New Roman"/>
                <w:color w:val="000000" w:themeColor="text1"/>
                <w:sz w:val="26"/>
                <w:szCs w:val="26"/>
              </w:rPr>
              <w:lastRenderedPageBreak/>
              <w:t>quy định tại điểm b, d khoản 2 Điều 65 Luật HKDD và thành phần hồ sơ tạ</w:t>
            </w:r>
            <w:r w:rsidR="00C30655" w:rsidRPr="00251427">
              <w:rPr>
                <w:rFonts w:ascii="Times New Roman" w:hAnsi="Times New Roman"/>
                <w:color w:val="000000" w:themeColor="text1"/>
                <w:sz w:val="26"/>
                <w:szCs w:val="26"/>
              </w:rPr>
              <w:t>i Đi</w:t>
            </w:r>
            <w:r w:rsidRPr="00251427">
              <w:rPr>
                <w:rFonts w:ascii="Times New Roman" w:hAnsi="Times New Roman"/>
                <w:color w:val="000000" w:themeColor="text1"/>
                <w:sz w:val="26"/>
                <w:szCs w:val="26"/>
              </w:rPr>
              <w:t>ều 18 tương ứng với điều kiện tại Điều 16, quy định tại Nghị định 92 đã được sửa đổi để thống nhất với Luật HKDD, tránh làm phát sinh thêm hồ sơ và yêu cầu điều kiện.</w:t>
            </w:r>
          </w:p>
        </w:tc>
      </w:tr>
      <w:tr w:rsidR="007D0D0F" w:rsidRPr="00251427" w14:paraId="156642B9" w14:textId="77777777" w:rsidTr="0064775D">
        <w:tc>
          <w:tcPr>
            <w:tcW w:w="6204" w:type="dxa"/>
          </w:tcPr>
          <w:p w14:paraId="6A329332" w14:textId="77777777" w:rsidR="007D0D0F" w:rsidRPr="00251427" w:rsidRDefault="007D0D0F" w:rsidP="002738B6">
            <w:pPr>
              <w:pStyle w:val="NormalWeb"/>
              <w:shd w:val="clear" w:color="auto" w:fill="FFFFFF"/>
              <w:spacing w:before="0" w:beforeAutospacing="0" w:after="0" w:afterAutospacing="0"/>
              <w:ind w:left="113" w:right="113"/>
              <w:jc w:val="both"/>
              <w:rPr>
                <w:rFonts w:ascii="Times New Roman" w:hAnsi="Times New Roman"/>
                <w:color w:val="000000" w:themeColor="text1"/>
                <w:sz w:val="26"/>
                <w:szCs w:val="26"/>
              </w:rPr>
            </w:pPr>
          </w:p>
        </w:tc>
        <w:tc>
          <w:tcPr>
            <w:tcW w:w="5101" w:type="dxa"/>
          </w:tcPr>
          <w:p w14:paraId="0F1A81F6" w14:textId="77777777" w:rsidR="007D0D0F" w:rsidRPr="00251427" w:rsidRDefault="007D0D0F" w:rsidP="002738B6">
            <w:pPr>
              <w:tabs>
                <w:tab w:val="left" w:pos="4854"/>
              </w:tabs>
              <w:jc w:val="both"/>
              <w:rPr>
                <w:rFonts w:ascii="Times New Roman" w:hAnsi="Times New Roman"/>
                <w:b/>
                <w:color w:val="000000" w:themeColor="text1"/>
                <w:sz w:val="26"/>
                <w:szCs w:val="26"/>
                <w:u w:val="single"/>
              </w:rPr>
            </w:pPr>
            <w:r w:rsidRPr="00251427">
              <w:rPr>
                <w:rFonts w:ascii="Times New Roman" w:hAnsi="Times New Roman"/>
                <w:b/>
                <w:color w:val="000000" w:themeColor="text1"/>
                <w:sz w:val="26"/>
                <w:szCs w:val="26"/>
                <w:u w:val="single"/>
              </w:rPr>
              <w:t>Bộ Kế hoạch và đầu tư</w:t>
            </w:r>
          </w:p>
          <w:p w14:paraId="3145DDCD" w14:textId="1E4CDEDF" w:rsidR="007D0D0F" w:rsidRPr="00251427" w:rsidRDefault="007D0D0F" w:rsidP="002738B6">
            <w:pPr>
              <w:tabs>
                <w:tab w:val="left" w:pos="4854"/>
              </w:tabs>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t xml:space="preserve">Khoản 1 Điều 2 Dự thảo Nghị định sửa đổi Nghị định số 92/2016/NĐ-CP và Nghị định số 89/2019/NĐ-CP theo hướng bỏ nội dung tại khoản 2 quy định về mức vốn tối thiểu để thành lập và duy trì doanh nghiệp cung cấp dịch vụ hàng không tại cảng hàng không sân bay. Tuy nhiên, khoản 1 Điều 16 sửa đổi lại quy định doanh nghiệp phải đáp ứng điều kiện quy định tại điểm d khoản 2 Điều 65 Luật </w:t>
            </w:r>
            <w:r w:rsidRPr="00251427">
              <w:rPr>
                <w:rFonts w:ascii="Times New Roman" w:hAnsi="Times New Roman"/>
                <w:color w:val="000000" w:themeColor="text1"/>
                <w:sz w:val="26"/>
                <w:szCs w:val="26"/>
              </w:rPr>
              <w:lastRenderedPageBreak/>
              <w:t xml:space="preserve">HKDD Việt Nam. Theo đó, tại điểm d khoản 2 Điều 65 Luật HKDD quy định doanh nghiệp cung cấp dịch vụ hàng không tại cảng hàng không, sân bay: “Đáp ứng điều kiện về vốn theo quy định của Chính phủ”. Do vậy, dự thảo Nghị định chưa có sự điều chỉnh toàn diện, thống nhất về nội dung này. Ngoài ra, đề nghị Bộ GTVT làm rõ điều kiện về vốn Doanh nghiệp cung cấp dịch vụ hàng không quy định tại điểm d khoản 2 Điều 65 Luật HKDD sẽ được CHính phủ quy định tại Nghị định nào khi Dự thảo Nghị định được sửa đổi theo hướng nêu trên. </w:t>
            </w:r>
          </w:p>
        </w:tc>
        <w:tc>
          <w:tcPr>
            <w:tcW w:w="3691" w:type="dxa"/>
          </w:tcPr>
          <w:p w14:paraId="605AC5E1" w14:textId="2CF6270F" w:rsidR="00647A93" w:rsidRPr="00251427" w:rsidRDefault="00647A93" w:rsidP="00522C71">
            <w:pPr>
              <w:spacing w:before="120" w:after="120"/>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lastRenderedPageBreak/>
              <w:t xml:space="preserve">Về  ý kiến này, Bộ GTVT tiếp thu, chỉnh lý dự thảo </w:t>
            </w:r>
            <w:r w:rsidR="00C30655" w:rsidRPr="00251427">
              <w:rPr>
                <w:rFonts w:ascii="Times New Roman" w:hAnsi="Times New Roman"/>
                <w:color w:val="000000" w:themeColor="text1"/>
                <w:sz w:val="26"/>
                <w:szCs w:val="26"/>
              </w:rPr>
              <w:t xml:space="preserve">Nghị định theo đó bổ sung quy định tại khoản 3 Điều 16  Nghị định số 92/2016/NĐ-CP </w:t>
            </w:r>
            <w:r w:rsidR="0064775D" w:rsidRPr="00251427">
              <w:rPr>
                <w:rFonts w:ascii="Times New Roman" w:hAnsi="Times New Roman"/>
                <w:color w:val="000000" w:themeColor="text1"/>
                <w:sz w:val="26"/>
                <w:szCs w:val="26"/>
              </w:rPr>
              <w:t xml:space="preserve"> nhằm đơn giản thủ tục hành chính </w:t>
            </w:r>
            <w:r w:rsidR="00C30655" w:rsidRPr="00251427">
              <w:rPr>
                <w:rFonts w:ascii="Times New Roman" w:hAnsi="Times New Roman"/>
                <w:color w:val="000000" w:themeColor="text1"/>
                <w:sz w:val="26"/>
                <w:szCs w:val="26"/>
              </w:rPr>
              <w:t xml:space="preserve">theo hướng không yêu cầu doanh nghiệp cảng </w:t>
            </w:r>
            <w:r w:rsidR="00522C71" w:rsidRPr="00251427">
              <w:rPr>
                <w:rFonts w:ascii="Times New Roman" w:hAnsi="Times New Roman"/>
                <w:color w:val="000000" w:themeColor="text1"/>
                <w:sz w:val="26"/>
                <w:szCs w:val="26"/>
              </w:rPr>
              <w:t xml:space="preserve">phải đáp ứng yêu cầu mức vốn tối thiểu 30 tỷ đồng để thành lập và duy trì </w:t>
            </w:r>
            <w:r w:rsidR="00C30655" w:rsidRPr="00251427">
              <w:rPr>
                <w:rFonts w:ascii="Times New Roman" w:hAnsi="Times New Roman"/>
                <w:color w:val="000000" w:themeColor="text1"/>
                <w:sz w:val="26"/>
                <w:szCs w:val="26"/>
              </w:rPr>
              <w:lastRenderedPageBreak/>
              <w:t>khi cung cấp dịch vụ khai thác nhà ga</w:t>
            </w:r>
            <w:r w:rsidR="00522C71" w:rsidRPr="00251427">
              <w:rPr>
                <w:rFonts w:ascii="Times New Roman" w:hAnsi="Times New Roman"/>
                <w:color w:val="000000" w:themeColor="text1"/>
                <w:sz w:val="26"/>
                <w:szCs w:val="26"/>
              </w:rPr>
              <w:t xml:space="preserve"> hành khách; nhà ga, kho hàng do doanh nghiệp cảng đã phải đáp ứng yêu cầu mức vốn tối thiểu 100 tỷ để thành lập và duy trì doanh nghiệp cảng (Điều 14 Nghị định số 92/2016/NĐ-CP được sửa đổi, bổ sung bởi Nghị định số 89/2019/NĐ-CP</w:t>
            </w:r>
          </w:p>
        </w:tc>
      </w:tr>
      <w:tr w:rsidR="006B4608" w:rsidRPr="00251427" w14:paraId="4AFAA1A2" w14:textId="77777777" w:rsidTr="0064775D">
        <w:tc>
          <w:tcPr>
            <w:tcW w:w="6204" w:type="dxa"/>
          </w:tcPr>
          <w:p w14:paraId="201CBADB" w14:textId="06F86A2D" w:rsidR="006B4608" w:rsidRPr="00251427" w:rsidRDefault="006B4608" w:rsidP="002738B6">
            <w:pPr>
              <w:pStyle w:val="NormalWeb"/>
              <w:shd w:val="clear" w:color="auto" w:fill="FFFFFF"/>
              <w:spacing w:before="0" w:beforeAutospacing="0" w:after="0" w:afterAutospacing="0"/>
              <w:ind w:left="113" w:right="113"/>
              <w:jc w:val="both"/>
              <w:rPr>
                <w:rFonts w:ascii="Times New Roman" w:hAnsi="Times New Roman"/>
                <w:iCs/>
                <w:color w:val="000000" w:themeColor="text1"/>
                <w:sz w:val="26"/>
                <w:szCs w:val="26"/>
              </w:rPr>
            </w:pPr>
            <w:r w:rsidRPr="00251427">
              <w:rPr>
                <w:rFonts w:ascii="Times New Roman" w:hAnsi="Times New Roman"/>
                <w:color w:val="000000" w:themeColor="text1"/>
                <w:sz w:val="26"/>
                <w:szCs w:val="26"/>
              </w:rPr>
              <w:lastRenderedPageBreak/>
              <w:t>“</w:t>
            </w:r>
            <w:r w:rsidRPr="00251427">
              <w:rPr>
                <w:rFonts w:ascii="Times New Roman" w:hAnsi="Times New Roman"/>
                <w:b/>
                <w:bCs/>
                <w:color w:val="000000" w:themeColor="text1"/>
                <w:sz w:val="26"/>
                <w:szCs w:val="26"/>
              </w:rPr>
              <w:t xml:space="preserve">Điều 16. Điều kiện cấp </w:t>
            </w:r>
            <w:bookmarkStart w:id="54" w:name="_Hlk25829901"/>
            <w:r w:rsidRPr="00251427">
              <w:rPr>
                <w:rFonts w:ascii="Times New Roman" w:hAnsi="Times New Roman"/>
                <w:b/>
                <w:bCs/>
                <w:color w:val="000000" w:themeColor="text1"/>
                <w:sz w:val="26"/>
                <w:szCs w:val="26"/>
              </w:rPr>
              <w:t>Giấy phép cung cấp dịch vụ hàng không tại cảng hàng không, sân bay</w:t>
            </w:r>
            <w:bookmarkEnd w:id="54"/>
            <w:r w:rsidRPr="00251427">
              <w:rPr>
                <w:rFonts w:ascii="Times New Roman" w:hAnsi="Times New Roman"/>
                <w:color w:val="000000" w:themeColor="text1"/>
                <w:sz w:val="26"/>
                <w:szCs w:val="26"/>
              </w:rPr>
              <w:t xml:space="preserve"> </w:t>
            </w:r>
          </w:p>
        </w:tc>
        <w:tc>
          <w:tcPr>
            <w:tcW w:w="5101" w:type="dxa"/>
          </w:tcPr>
          <w:p w14:paraId="5E72D5CC" w14:textId="5F17908E" w:rsidR="006B4608" w:rsidRPr="00251427" w:rsidRDefault="006B4608" w:rsidP="002738B6">
            <w:pPr>
              <w:ind w:left="113" w:right="113"/>
              <w:jc w:val="both"/>
              <w:rPr>
                <w:rFonts w:ascii="Times New Roman" w:hAnsi="Times New Roman"/>
                <w:iCs/>
                <w:color w:val="000000" w:themeColor="text1"/>
                <w:sz w:val="26"/>
                <w:szCs w:val="26"/>
              </w:rPr>
            </w:pPr>
          </w:p>
        </w:tc>
        <w:tc>
          <w:tcPr>
            <w:tcW w:w="3691" w:type="dxa"/>
          </w:tcPr>
          <w:p w14:paraId="7680EC6A" w14:textId="77777777" w:rsidR="006B4608" w:rsidRPr="00251427" w:rsidRDefault="006B4608" w:rsidP="002738B6">
            <w:pPr>
              <w:ind w:left="113" w:right="113"/>
              <w:jc w:val="both"/>
              <w:rPr>
                <w:rFonts w:ascii="Times New Roman" w:hAnsi="Times New Roman"/>
                <w:iCs/>
                <w:color w:val="000000" w:themeColor="text1"/>
                <w:sz w:val="26"/>
                <w:szCs w:val="26"/>
              </w:rPr>
            </w:pPr>
          </w:p>
        </w:tc>
      </w:tr>
      <w:tr w:rsidR="006B4608" w:rsidRPr="00251427" w14:paraId="55F503CB" w14:textId="77777777" w:rsidTr="0064775D">
        <w:tc>
          <w:tcPr>
            <w:tcW w:w="6204" w:type="dxa"/>
          </w:tcPr>
          <w:p w14:paraId="4D2A2954" w14:textId="7E011341" w:rsidR="006B4608" w:rsidRPr="00251427" w:rsidRDefault="006B4608" w:rsidP="002738B6">
            <w:pPr>
              <w:pStyle w:val="NormalWeb"/>
              <w:shd w:val="clear" w:color="auto" w:fill="FFFFFF"/>
              <w:spacing w:before="0" w:beforeAutospacing="0" w:after="0" w:afterAutospacing="0"/>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t>1. Đáp ứng các điều kiện quy định tại điểm b, điểm c, điểm d khoản 2 Điều 65 Luật hàng không dân dụng Việt Nam và được Cục Hàng không Việt Nam thẩm định, đánh giá theo phân ngành dịch vụ tương ứng quy định tại khoản 1 Điều 15 của Nghị định này.</w:t>
            </w:r>
          </w:p>
        </w:tc>
        <w:tc>
          <w:tcPr>
            <w:tcW w:w="5101" w:type="dxa"/>
          </w:tcPr>
          <w:p w14:paraId="65805B32" w14:textId="77777777" w:rsidR="006B4608" w:rsidRPr="00251427" w:rsidRDefault="006B4608" w:rsidP="002738B6">
            <w:pPr>
              <w:ind w:left="113" w:right="113"/>
              <w:jc w:val="both"/>
              <w:rPr>
                <w:rFonts w:ascii="Times New Roman" w:hAnsi="Times New Roman"/>
                <w:iCs/>
                <w:color w:val="000000" w:themeColor="text1"/>
                <w:sz w:val="26"/>
                <w:szCs w:val="26"/>
              </w:rPr>
            </w:pPr>
          </w:p>
        </w:tc>
        <w:tc>
          <w:tcPr>
            <w:tcW w:w="3691" w:type="dxa"/>
          </w:tcPr>
          <w:p w14:paraId="08378BA6" w14:textId="77777777" w:rsidR="006B4608" w:rsidRPr="00251427" w:rsidRDefault="006B4608" w:rsidP="002738B6">
            <w:pPr>
              <w:ind w:left="113" w:right="113"/>
              <w:jc w:val="both"/>
              <w:rPr>
                <w:rFonts w:ascii="Times New Roman" w:hAnsi="Times New Roman"/>
                <w:iCs/>
                <w:color w:val="000000" w:themeColor="text1"/>
                <w:sz w:val="26"/>
                <w:szCs w:val="26"/>
              </w:rPr>
            </w:pPr>
          </w:p>
        </w:tc>
      </w:tr>
      <w:tr w:rsidR="006B4608" w:rsidRPr="00251427" w14:paraId="374EDA2E" w14:textId="77777777" w:rsidTr="0064775D">
        <w:tc>
          <w:tcPr>
            <w:tcW w:w="6204" w:type="dxa"/>
          </w:tcPr>
          <w:p w14:paraId="339F6E32" w14:textId="2054BECD" w:rsidR="006B4608" w:rsidRPr="00251427" w:rsidRDefault="006B4608" w:rsidP="002738B6">
            <w:pPr>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t>2. Đối với doanh nghiệp cung cấp dịch vụ khai thác nhà ga hành khách, nhà ga hàng hóa, dịch vụ xăng dầu hàng không, dịch vụ phục vụ kỹ thuật thương mại mặt đất, dịch vụ khai thác khu bay, tỷ lệ vốn góp của cá nhân, tổ chức nước ngoài không được quá 30% vốn điều lệ của doanh nghiệp.”</w:t>
            </w:r>
          </w:p>
        </w:tc>
        <w:tc>
          <w:tcPr>
            <w:tcW w:w="5101" w:type="dxa"/>
          </w:tcPr>
          <w:p w14:paraId="11C74FCA" w14:textId="77777777" w:rsidR="006B4608" w:rsidRPr="00251427" w:rsidRDefault="006B4608" w:rsidP="002738B6">
            <w:pPr>
              <w:ind w:left="113" w:right="113"/>
              <w:jc w:val="both"/>
              <w:rPr>
                <w:rFonts w:ascii="Times New Roman" w:hAnsi="Times New Roman"/>
                <w:b/>
                <w:iCs/>
                <w:color w:val="000000" w:themeColor="text1"/>
                <w:sz w:val="26"/>
                <w:szCs w:val="26"/>
                <w:u w:val="single"/>
              </w:rPr>
            </w:pPr>
            <w:r w:rsidRPr="00251427">
              <w:rPr>
                <w:rFonts w:ascii="Times New Roman" w:hAnsi="Times New Roman"/>
                <w:b/>
                <w:iCs/>
                <w:color w:val="000000" w:themeColor="text1"/>
                <w:sz w:val="26"/>
                <w:szCs w:val="26"/>
                <w:u w:val="single"/>
              </w:rPr>
              <w:t xml:space="preserve">Tổng công ty Cảng hàng không Việt Nam: </w:t>
            </w:r>
          </w:p>
          <w:p w14:paraId="28A6F719" w14:textId="77777777" w:rsidR="006B4608" w:rsidRPr="00251427" w:rsidRDefault="006B4608" w:rsidP="002738B6">
            <w:pPr>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t xml:space="preserve">Đối với doanh nghiệp cung cấp dịch vụ khai thác nhà ga hành khách, nhà ga hàng hóa, </w:t>
            </w:r>
            <w:r w:rsidRPr="00251427">
              <w:rPr>
                <w:rFonts w:ascii="Times New Roman" w:hAnsi="Times New Roman"/>
                <w:strike/>
                <w:color w:val="000000" w:themeColor="text1"/>
                <w:sz w:val="26"/>
                <w:szCs w:val="26"/>
              </w:rPr>
              <w:t>dịch vụ xăng dầu hàng không</w:t>
            </w:r>
            <w:r w:rsidRPr="00251427">
              <w:rPr>
                <w:rFonts w:ascii="Times New Roman" w:hAnsi="Times New Roman"/>
                <w:color w:val="000000" w:themeColor="text1"/>
                <w:sz w:val="26"/>
                <w:szCs w:val="26"/>
              </w:rPr>
              <w:t>, dịch vụ phục vụ kỹ thuật thương mại mặt đất, dịch vụ khai thác khu bay, tỷ lệ vốn góp của cá nhân, tổ chức nước ngoài không được quá 30% vốn điều lệ của doanh nghiệp</w:t>
            </w:r>
          </w:p>
          <w:p w14:paraId="0414AAF1" w14:textId="77777777" w:rsidR="006B4608" w:rsidRPr="00251427" w:rsidRDefault="006B4608" w:rsidP="002738B6">
            <w:pPr>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t xml:space="preserve">Lý do: </w:t>
            </w:r>
          </w:p>
          <w:p w14:paraId="2207DECA" w14:textId="27EE97AD" w:rsidR="006B4608" w:rsidRPr="00251427" w:rsidRDefault="006B4608" w:rsidP="002738B6">
            <w:pPr>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t xml:space="preserve">1. Căn cứ cam kết gia nhập WTO của Việt </w:t>
            </w:r>
            <w:r w:rsidRPr="00251427">
              <w:rPr>
                <w:rFonts w:ascii="Times New Roman" w:hAnsi="Times New Roman"/>
                <w:color w:val="000000" w:themeColor="text1"/>
                <w:sz w:val="26"/>
                <w:szCs w:val="26"/>
              </w:rPr>
              <w:lastRenderedPageBreak/>
              <w:t>Nam (Phần II – Biểu cam kết cụ thể về dịch vụ): Việt Nam không mở cửa thị trường xăng dầu cho thương nhân nước ngoài.</w:t>
            </w:r>
          </w:p>
          <w:p w14:paraId="073D7D33" w14:textId="77777777" w:rsidR="006B4608" w:rsidRPr="00251427" w:rsidRDefault="006B4608" w:rsidP="002738B6">
            <w:pPr>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t>2. Căn cứ Nghị định về kinh doanh xăng dầu (VBHN số 7/VBHN-BCT ngày 23/11/2021):</w:t>
            </w:r>
          </w:p>
          <w:p w14:paraId="13365A09" w14:textId="2BBBBDFB" w:rsidR="006B4608" w:rsidRPr="00251427" w:rsidRDefault="006B4608" w:rsidP="002738B6">
            <w:pPr>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t>+ Xăng dầu Hàng không là một trong các sản phẩm của “Xăng dầu” được định nghĩa tại khoản 1 Điều 3 Nghị định;</w:t>
            </w:r>
          </w:p>
          <w:p w14:paraId="5C740370" w14:textId="46AF9730" w:rsidR="006B4608" w:rsidRPr="00251427" w:rsidRDefault="006B4608" w:rsidP="002738B6">
            <w:pPr>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t>+ Dịch vụ xăng dầu hàng không là một trong các hoạt động “kinh doanh xăng dầu” được định nghĩa tại khoản 2 Điều 3 Nghị định;</w:t>
            </w:r>
          </w:p>
          <w:p w14:paraId="5947E467" w14:textId="71636E5A" w:rsidR="006B4608" w:rsidRPr="00251427" w:rsidRDefault="006B4608" w:rsidP="002738B6">
            <w:pPr>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t xml:space="preserve">+ Theo ĐIều 5a Nghị định: </w:t>
            </w:r>
          </w:p>
          <w:p w14:paraId="7EFA2FED" w14:textId="77777777" w:rsidR="006B4608" w:rsidRPr="00251427" w:rsidRDefault="006B4608" w:rsidP="002738B6">
            <w:pPr>
              <w:pStyle w:val="NormalWeb"/>
              <w:shd w:val="clear" w:color="auto" w:fill="FFFFFF"/>
              <w:spacing w:before="0" w:beforeAutospacing="0" w:after="0" w:afterAutospacing="0"/>
              <w:jc w:val="both"/>
              <w:rPr>
                <w:rFonts w:ascii="Times New Roman" w:eastAsia="Calibri" w:hAnsi="Times New Roman"/>
                <w:color w:val="000000" w:themeColor="text1"/>
                <w:sz w:val="26"/>
                <w:szCs w:val="26"/>
              </w:rPr>
            </w:pPr>
            <w:r w:rsidRPr="00251427">
              <w:rPr>
                <w:rFonts w:ascii="Times New Roman" w:eastAsia="Calibri" w:hAnsi="Times New Roman"/>
                <w:color w:val="000000" w:themeColor="text1"/>
                <w:sz w:val="26"/>
                <w:szCs w:val="26"/>
              </w:rPr>
              <w:t>“Điều 5a. Chuyển nhượng cổ phần cho nhà đầu tư nước ngoài</w:t>
            </w:r>
          </w:p>
          <w:p w14:paraId="5F0D88C3" w14:textId="77777777" w:rsidR="006B4608" w:rsidRPr="00251427" w:rsidRDefault="006B4608" w:rsidP="002738B6">
            <w:pPr>
              <w:pStyle w:val="NormalWeb"/>
              <w:shd w:val="clear" w:color="auto" w:fill="FFFFFF"/>
              <w:spacing w:before="0" w:beforeAutospacing="0" w:after="0" w:afterAutospacing="0"/>
              <w:jc w:val="both"/>
              <w:rPr>
                <w:rFonts w:ascii="Times New Roman" w:eastAsia="Calibri" w:hAnsi="Times New Roman"/>
                <w:color w:val="000000" w:themeColor="text1"/>
                <w:sz w:val="26"/>
                <w:szCs w:val="26"/>
              </w:rPr>
            </w:pPr>
            <w:r w:rsidRPr="00251427">
              <w:rPr>
                <w:rFonts w:ascii="Times New Roman" w:eastAsia="Calibri" w:hAnsi="Times New Roman"/>
                <w:color w:val="000000" w:themeColor="text1"/>
                <w:sz w:val="26"/>
                <w:szCs w:val="26"/>
              </w:rPr>
              <w:t>Ngoài các thương nhân kinh doanh xăng dầu đã được Thủ tướng Chính phủ phê duyệt góp vốn hoặc chuyển nhượng cổ phần cho nhà đầu tư nước ngoài, thương nhân kinh doanh xăng dầu có hoạt động sản xuất xăng dầu nếu có nhu cầu chuyển nhượng cổ phần cho nhà đầu tư nước ngoài thì phải được Thủ tướng Chính phủ cho phép.”</w:t>
            </w:r>
          </w:p>
          <w:p w14:paraId="065339C7" w14:textId="7C6BB872" w:rsidR="006B4608" w:rsidRPr="00251427" w:rsidRDefault="006B4608" w:rsidP="00647A93">
            <w:pPr>
              <w:pStyle w:val="NormalWeb"/>
              <w:shd w:val="clear" w:color="auto" w:fill="FFFFFF"/>
              <w:spacing w:before="0" w:beforeAutospacing="0" w:after="0" w:afterAutospacing="0"/>
              <w:jc w:val="both"/>
              <w:rPr>
                <w:rFonts w:ascii="Times New Roman" w:eastAsia="Calibri" w:hAnsi="Times New Roman"/>
                <w:color w:val="000000" w:themeColor="text1"/>
                <w:sz w:val="26"/>
                <w:szCs w:val="26"/>
              </w:rPr>
            </w:pPr>
            <w:r w:rsidRPr="00251427">
              <w:rPr>
                <w:rFonts w:ascii="Times New Roman" w:eastAsia="Calibri" w:hAnsi="Times New Roman"/>
                <w:color w:val="000000" w:themeColor="text1"/>
                <w:sz w:val="26"/>
                <w:szCs w:val="26"/>
              </w:rPr>
              <w:t>Từ các quy định 1 và 2, tỷ lệ sở hữu của nhà đầu tư nước ngoài đối với thương nhân kinh doanh xăng dầu phải được Thủ tướng CP phê duyệt trước khi nhà đầ</w:t>
            </w:r>
            <w:r w:rsidR="0064775D" w:rsidRPr="00251427">
              <w:rPr>
                <w:rFonts w:ascii="Times New Roman" w:eastAsia="Calibri" w:hAnsi="Times New Roman"/>
                <w:color w:val="000000" w:themeColor="text1"/>
                <w:sz w:val="26"/>
                <w:szCs w:val="26"/>
              </w:rPr>
              <w:t>u tư</w:t>
            </w:r>
            <w:r w:rsidRPr="00251427">
              <w:rPr>
                <w:rFonts w:ascii="Times New Roman" w:eastAsia="Calibri" w:hAnsi="Times New Roman"/>
                <w:color w:val="000000" w:themeColor="text1"/>
                <w:sz w:val="26"/>
                <w:szCs w:val="26"/>
              </w:rPr>
              <w:t xml:space="preserve"> nước ngoài góp vốn hoặc nhận chuyển nhượng cổ phần. Do vậy, để tránh quy định khác nhau giữa NĐ quy định liên quanđến hoạt động KD trong lĩnh </w:t>
            </w:r>
            <w:r w:rsidRPr="00251427">
              <w:rPr>
                <w:rFonts w:ascii="Times New Roman" w:eastAsia="Calibri" w:hAnsi="Times New Roman"/>
                <w:color w:val="000000" w:themeColor="text1"/>
                <w:sz w:val="26"/>
                <w:szCs w:val="26"/>
              </w:rPr>
              <w:lastRenderedPageBreak/>
              <w:t>vực HKDD và Nghị định về kinh doanh xăng dầu, đề nghị bỏ nội dung “Dịch vụ xăng dầ</w:t>
            </w:r>
            <w:r w:rsidR="00647A93" w:rsidRPr="00251427">
              <w:rPr>
                <w:rFonts w:ascii="Times New Roman" w:eastAsia="Calibri" w:hAnsi="Times New Roman"/>
                <w:color w:val="000000" w:themeColor="text1"/>
                <w:sz w:val="26"/>
                <w:szCs w:val="26"/>
              </w:rPr>
              <w:t xml:space="preserve">u HK”. </w:t>
            </w:r>
          </w:p>
        </w:tc>
        <w:tc>
          <w:tcPr>
            <w:tcW w:w="3691" w:type="dxa"/>
          </w:tcPr>
          <w:p w14:paraId="41DC30F4" w14:textId="685A16C2" w:rsidR="006B4608" w:rsidRPr="00251427" w:rsidRDefault="00B11AB7" w:rsidP="00B11AB7">
            <w:pPr>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lastRenderedPageBreak/>
              <w:t xml:space="preserve">Về ý kiến này, Bộ GTVT </w:t>
            </w:r>
            <w:r w:rsidR="006B4608" w:rsidRPr="00251427">
              <w:rPr>
                <w:rFonts w:ascii="Times New Roman" w:hAnsi="Times New Roman"/>
                <w:color w:val="000000" w:themeColor="text1"/>
                <w:sz w:val="26"/>
                <w:szCs w:val="26"/>
              </w:rPr>
              <w:t>có ý kiế</w:t>
            </w:r>
            <w:r w:rsidRPr="00251427">
              <w:rPr>
                <w:rFonts w:ascii="Times New Roman" w:hAnsi="Times New Roman"/>
                <w:color w:val="000000" w:themeColor="text1"/>
                <w:sz w:val="26"/>
                <w:szCs w:val="26"/>
              </w:rPr>
              <w:t>n như sau: trong quá trình xây dựng</w:t>
            </w:r>
            <w:r w:rsidR="00522C71" w:rsidRPr="00251427">
              <w:rPr>
                <w:rFonts w:ascii="Times New Roman" w:hAnsi="Times New Roman"/>
                <w:color w:val="000000" w:themeColor="text1"/>
                <w:sz w:val="26"/>
                <w:szCs w:val="26"/>
              </w:rPr>
              <w:t xml:space="preserve"> Nghị định số </w:t>
            </w:r>
            <w:r w:rsidR="006B4608" w:rsidRPr="00251427">
              <w:rPr>
                <w:rFonts w:ascii="Times New Roman" w:hAnsi="Times New Roman"/>
                <w:color w:val="000000" w:themeColor="text1"/>
                <w:sz w:val="26"/>
                <w:szCs w:val="26"/>
              </w:rPr>
              <w:t xml:space="preserve"> 92</w:t>
            </w:r>
            <w:r w:rsidR="00522C71" w:rsidRPr="00251427">
              <w:rPr>
                <w:rFonts w:ascii="Times New Roman" w:hAnsi="Times New Roman"/>
                <w:color w:val="000000" w:themeColor="text1"/>
                <w:sz w:val="26"/>
                <w:szCs w:val="26"/>
              </w:rPr>
              <w:t>/2016/NĐ-CP</w:t>
            </w:r>
            <w:r w:rsidR="006B4608" w:rsidRPr="00251427">
              <w:rPr>
                <w:rFonts w:ascii="Times New Roman" w:hAnsi="Times New Roman"/>
                <w:color w:val="000000" w:themeColor="text1"/>
                <w:sz w:val="26"/>
                <w:szCs w:val="26"/>
              </w:rPr>
              <w:t xml:space="preserve"> </w:t>
            </w:r>
            <w:r w:rsidRPr="00251427">
              <w:rPr>
                <w:rFonts w:ascii="Times New Roman" w:hAnsi="Times New Roman"/>
                <w:color w:val="000000" w:themeColor="text1"/>
                <w:sz w:val="26"/>
                <w:szCs w:val="26"/>
              </w:rPr>
              <w:t xml:space="preserve">cũng đã đánh giá và </w:t>
            </w:r>
            <w:r w:rsidR="006B4608" w:rsidRPr="00251427">
              <w:rPr>
                <w:rFonts w:ascii="Times New Roman" w:hAnsi="Times New Roman"/>
                <w:color w:val="000000" w:themeColor="text1"/>
                <w:sz w:val="26"/>
                <w:szCs w:val="26"/>
              </w:rPr>
              <w:t xml:space="preserve">hiện không mâu thuẫn với các điều ước quốc tế và hệ thống VBQPPL tại Việt Nam. Các quy định này không cấm nhà đầu tư nước ngoài kinh doanh tại thị trường Việt Nam đồng thời Nghị định về kinh </w:t>
            </w:r>
            <w:r w:rsidR="006B4608" w:rsidRPr="00251427">
              <w:rPr>
                <w:rFonts w:ascii="Times New Roman" w:hAnsi="Times New Roman"/>
                <w:color w:val="000000" w:themeColor="text1"/>
                <w:sz w:val="26"/>
                <w:szCs w:val="26"/>
              </w:rPr>
              <w:lastRenderedPageBreak/>
              <w:t xml:space="preserve">doanh xăng dầu không quy định mức cụ thể (Thủ tướng Chính phủ xem xét), việc thuân thủ quy định NGhị định do Chính phủ ban hành về mức hạn chế vốn góp của NĐT nước ngoài là phù hợp về thẩm quyền, và tính thống nhất của hệ thống PL. </w:t>
            </w:r>
          </w:p>
        </w:tc>
      </w:tr>
      <w:tr w:rsidR="006B4608" w:rsidRPr="00251427" w14:paraId="7BF8CCA3" w14:textId="77777777" w:rsidTr="0064775D">
        <w:tc>
          <w:tcPr>
            <w:tcW w:w="6204" w:type="dxa"/>
          </w:tcPr>
          <w:p w14:paraId="6714F2DF" w14:textId="361226B3" w:rsidR="006B4608" w:rsidRPr="00251427" w:rsidRDefault="006B4608" w:rsidP="002738B6">
            <w:pPr>
              <w:shd w:val="clear" w:color="auto" w:fill="FFFFFF"/>
              <w:ind w:right="113"/>
              <w:jc w:val="both"/>
              <w:rPr>
                <w:rFonts w:ascii="Times New Roman" w:hAnsi="Times New Roman"/>
                <w:color w:val="000000" w:themeColor="text1"/>
                <w:sz w:val="26"/>
                <w:szCs w:val="26"/>
              </w:rPr>
            </w:pPr>
            <w:r w:rsidRPr="00251427">
              <w:rPr>
                <w:rFonts w:ascii="Times New Roman" w:eastAsia="Times New Roman" w:hAnsi="Times New Roman"/>
                <w:color w:val="000000" w:themeColor="text1"/>
                <w:sz w:val="26"/>
                <w:szCs w:val="26"/>
                <w:lang w:eastAsia="en-GB"/>
              </w:rPr>
              <w:lastRenderedPageBreak/>
              <w:t>2. Sửa đổi, bổ sung Điều 18 như sau:</w:t>
            </w:r>
          </w:p>
        </w:tc>
        <w:tc>
          <w:tcPr>
            <w:tcW w:w="5101" w:type="dxa"/>
          </w:tcPr>
          <w:p w14:paraId="02ADA46D" w14:textId="77777777" w:rsidR="006B4608" w:rsidRPr="00251427" w:rsidRDefault="006B4608" w:rsidP="002738B6">
            <w:pPr>
              <w:ind w:left="113" w:right="113"/>
              <w:jc w:val="both"/>
              <w:rPr>
                <w:rFonts w:ascii="Times New Roman" w:hAnsi="Times New Roman"/>
                <w:b/>
                <w:iCs/>
                <w:color w:val="000000" w:themeColor="text1"/>
                <w:sz w:val="26"/>
                <w:szCs w:val="26"/>
                <w:u w:val="single"/>
              </w:rPr>
            </w:pPr>
            <w:r w:rsidRPr="00251427">
              <w:rPr>
                <w:rFonts w:ascii="Times New Roman" w:hAnsi="Times New Roman"/>
                <w:b/>
                <w:iCs/>
                <w:color w:val="000000" w:themeColor="text1"/>
                <w:sz w:val="26"/>
                <w:szCs w:val="26"/>
                <w:u w:val="single"/>
              </w:rPr>
              <w:t>UBND tỉnh Thanh Hóa:</w:t>
            </w:r>
          </w:p>
          <w:p w14:paraId="29B63EE3" w14:textId="5A8990B5" w:rsidR="006B4608" w:rsidRPr="00251427" w:rsidRDefault="006B4608" w:rsidP="002738B6">
            <w:pPr>
              <w:ind w:left="113" w:right="113"/>
              <w:jc w:val="both"/>
              <w:rPr>
                <w:rFonts w:ascii="Times New Roman" w:hAnsi="Times New Roman"/>
                <w:color w:val="000000" w:themeColor="text1"/>
                <w:sz w:val="26"/>
                <w:szCs w:val="26"/>
              </w:rPr>
            </w:pPr>
            <w:r w:rsidRPr="00251427">
              <w:rPr>
                <w:rFonts w:ascii="Times New Roman" w:hAnsi="Times New Roman"/>
                <w:iCs/>
                <w:color w:val="000000" w:themeColor="text1"/>
                <w:sz w:val="26"/>
                <w:szCs w:val="26"/>
              </w:rPr>
              <w:t>Tại khoản 2, khoản 4 Điều 2: để thuận tiện trong quá trình thực hiện, đề nghị nêu rõ, cụ thể cụm từ “các hình thức phù hợp khác” là những hình thức nộp, gửi hồ sơ như thế nào tại các khoản nêu trên</w:t>
            </w:r>
          </w:p>
        </w:tc>
        <w:tc>
          <w:tcPr>
            <w:tcW w:w="3691" w:type="dxa"/>
          </w:tcPr>
          <w:p w14:paraId="29087162" w14:textId="6327F3FB" w:rsidR="006B4608" w:rsidRPr="00251427" w:rsidRDefault="00B11AB7" w:rsidP="002738B6">
            <w:pPr>
              <w:tabs>
                <w:tab w:val="left" w:pos="4854"/>
              </w:tabs>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t xml:space="preserve">Về ý kiến này, Bộ GTVT </w:t>
            </w:r>
            <w:r w:rsidR="006B4608" w:rsidRPr="00251427">
              <w:rPr>
                <w:rFonts w:ascii="Times New Roman" w:hAnsi="Times New Roman"/>
                <w:color w:val="000000" w:themeColor="text1"/>
                <w:sz w:val="26"/>
                <w:szCs w:val="26"/>
              </w:rPr>
              <w:t>xin giải trình như sau:</w:t>
            </w:r>
          </w:p>
          <w:p w14:paraId="4F975731" w14:textId="43F281D6" w:rsidR="006B4608" w:rsidRPr="00251427" w:rsidRDefault="006B4608" w:rsidP="002738B6">
            <w:pPr>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t>Việc quy định các hình thức phù hợp khác đã bao gồm hình thức nộp qua Dịch vụ công trực tuyến và có thể đối với một số TTHC đặc thù có hệ thống thông tin liên lạc khác như thư điện tử, AFTN (hệ thống thông tin liên lạc hàng không)… việc quy định như dự thảo đang được sử dụng phổ biến trong hệ thống VBQPPL nói chung và HKDD nói riêng để linh hoạt trong hình thức tiếp nhận TTHC.</w:t>
            </w:r>
          </w:p>
        </w:tc>
      </w:tr>
      <w:tr w:rsidR="006B4608" w:rsidRPr="00251427" w14:paraId="13D6305F" w14:textId="77777777" w:rsidTr="0064775D">
        <w:tc>
          <w:tcPr>
            <w:tcW w:w="6204" w:type="dxa"/>
          </w:tcPr>
          <w:p w14:paraId="1284A098" w14:textId="77777777" w:rsidR="006B4608" w:rsidRPr="00251427" w:rsidRDefault="006B4608" w:rsidP="002738B6">
            <w:pPr>
              <w:pStyle w:val="NormalWeb"/>
              <w:spacing w:before="0" w:beforeAutospacing="0" w:after="0" w:afterAutospacing="0"/>
              <w:ind w:left="113" w:right="113"/>
              <w:jc w:val="both"/>
              <w:rPr>
                <w:rFonts w:ascii="Times New Roman" w:hAnsi="Times New Roman"/>
                <w:color w:val="000000" w:themeColor="text1"/>
                <w:sz w:val="26"/>
                <w:szCs w:val="26"/>
              </w:rPr>
            </w:pPr>
            <w:r w:rsidRPr="00251427">
              <w:rPr>
                <w:rFonts w:ascii="Times New Roman" w:hAnsi="Times New Roman"/>
                <w:b/>
                <w:bCs/>
                <w:color w:val="000000" w:themeColor="text1"/>
                <w:sz w:val="26"/>
                <w:szCs w:val="26"/>
              </w:rPr>
              <w:t>“</w:t>
            </w:r>
            <w:r w:rsidRPr="00251427">
              <w:rPr>
                <w:rFonts w:ascii="Times New Roman" w:hAnsi="Times New Roman"/>
                <w:b/>
                <w:bCs/>
                <w:color w:val="000000" w:themeColor="text1"/>
                <w:sz w:val="26"/>
                <w:szCs w:val="26"/>
                <w:lang w:val="vi-VN"/>
              </w:rPr>
              <w:t>Điều 18. Thủ tục cấp Giấy phép cung cấp dịch vụ hàng không tại cảng hàng không, sân bay</w:t>
            </w:r>
          </w:p>
          <w:p w14:paraId="12CF8141" w14:textId="3EAED03B" w:rsidR="006B4608" w:rsidRPr="00251427" w:rsidRDefault="006B4608" w:rsidP="002738B6">
            <w:pPr>
              <w:pStyle w:val="NormalWeb"/>
              <w:spacing w:before="0" w:beforeAutospacing="0" w:after="0" w:afterAutospacing="0"/>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lang w:val="vi-VN"/>
              </w:rPr>
              <w:t>1. Cá nhân, tổ chức đề nghị cấp Giấy phép cung cấp dịch vụ hàng không tại cảng hàng không, sân bay phải gửi 01 bộ hồ sơ trực tiếp hoặc qua hệ thống bưu chính hoặc bằng các hình thức phù hợp khác đến Cục Hàng không Việt Nam và phải chịu trách nhiệm về tính chính xác, trung thực của các thông tin trong hồ sơ. Hồ sơ bao gồm:</w:t>
            </w:r>
          </w:p>
        </w:tc>
        <w:tc>
          <w:tcPr>
            <w:tcW w:w="5101" w:type="dxa"/>
          </w:tcPr>
          <w:p w14:paraId="3D9E4DCA" w14:textId="268CCD53" w:rsidR="006B4608" w:rsidRPr="00251427" w:rsidRDefault="006B4608" w:rsidP="002738B6">
            <w:pPr>
              <w:ind w:left="113" w:right="113"/>
              <w:jc w:val="both"/>
              <w:rPr>
                <w:rFonts w:ascii="Times New Roman" w:hAnsi="Times New Roman"/>
                <w:iCs/>
                <w:color w:val="000000" w:themeColor="text1"/>
                <w:sz w:val="26"/>
                <w:szCs w:val="26"/>
              </w:rPr>
            </w:pPr>
          </w:p>
        </w:tc>
        <w:tc>
          <w:tcPr>
            <w:tcW w:w="3691" w:type="dxa"/>
          </w:tcPr>
          <w:p w14:paraId="7D1B1A8B" w14:textId="77777777" w:rsidR="006B4608" w:rsidRPr="00251427" w:rsidRDefault="006B4608" w:rsidP="002738B6">
            <w:pPr>
              <w:ind w:left="113" w:right="113"/>
              <w:jc w:val="both"/>
              <w:rPr>
                <w:rFonts w:ascii="Times New Roman" w:hAnsi="Times New Roman"/>
                <w:i/>
                <w:iCs/>
                <w:color w:val="000000" w:themeColor="text1"/>
                <w:sz w:val="26"/>
                <w:szCs w:val="26"/>
              </w:rPr>
            </w:pPr>
          </w:p>
        </w:tc>
      </w:tr>
      <w:tr w:rsidR="006B4608" w:rsidRPr="00251427" w14:paraId="4CA7A827" w14:textId="77777777" w:rsidTr="0064775D">
        <w:tc>
          <w:tcPr>
            <w:tcW w:w="6204" w:type="dxa"/>
          </w:tcPr>
          <w:p w14:paraId="1B0A7951" w14:textId="53774A6A" w:rsidR="006B4608" w:rsidRPr="00251427" w:rsidRDefault="006B4608" w:rsidP="002738B6">
            <w:pPr>
              <w:pStyle w:val="NormalWeb"/>
              <w:spacing w:before="0" w:beforeAutospacing="0" w:after="0" w:afterAutospacing="0"/>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lang w:val="vi-VN"/>
              </w:rPr>
              <w:t>a) Đơn đề nghị cấp giấy phép theo Mẫu số 03 quy định tại Phụ lục ban hành kèm theo Nghị định này;</w:t>
            </w:r>
          </w:p>
        </w:tc>
        <w:tc>
          <w:tcPr>
            <w:tcW w:w="5101" w:type="dxa"/>
          </w:tcPr>
          <w:p w14:paraId="7BDCD2DE" w14:textId="77777777" w:rsidR="006B4608" w:rsidRPr="00251427" w:rsidRDefault="006B4608" w:rsidP="002738B6">
            <w:pPr>
              <w:ind w:left="113" w:right="113"/>
              <w:jc w:val="both"/>
              <w:rPr>
                <w:rFonts w:ascii="Times New Roman" w:hAnsi="Times New Roman"/>
                <w:iCs/>
                <w:color w:val="000000" w:themeColor="text1"/>
                <w:sz w:val="26"/>
                <w:szCs w:val="26"/>
              </w:rPr>
            </w:pPr>
          </w:p>
        </w:tc>
        <w:tc>
          <w:tcPr>
            <w:tcW w:w="3691" w:type="dxa"/>
          </w:tcPr>
          <w:p w14:paraId="61928290" w14:textId="77777777" w:rsidR="006B4608" w:rsidRPr="00251427" w:rsidRDefault="006B4608" w:rsidP="002738B6">
            <w:pPr>
              <w:ind w:left="113" w:right="113"/>
              <w:jc w:val="both"/>
              <w:rPr>
                <w:rFonts w:ascii="Times New Roman" w:hAnsi="Times New Roman"/>
                <w:iCs/>
                <w:color w:val="000000" w:themeColor="text1"/>
                <w:sz w:val="26"/>
                <w:szCs w:val="26"/>
              </w:rPr>
            </w:pPr>
          </w:p>
        </w:tc>
      </w:tr>
      <w:tr w:rsidR="006B4608" w:rsidRPr="00251427" w14:paraId="6A3C4789" w14:textId="77777777" w:rsidTr="0064775D">
        <w:tc>
          <w:tcPr>
            <w:tcW w:w="6204" w:type="dxa"/>
          </w:tcPr>
          <w:p w14:paraId="56EAB1D7" w14:textId="226E9C53" w:rsidR="006B4608" w:rsidRPr="00251427" w:rsidRDefault="006B4608" w:rsidP="002738B6">
            <w:pPr>
              <w:pStyle w:val="NormalWeb"/>
              <w:spacing w:before="0" w:beforeAutospacing="0" w:after="0" w:afterAutospacing="0"/>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lang w:val="vi-VN"/>
              </w:rPr>
              <w:t xml:space="preserve">b) </w:t>
            </w:r>
            <w:r w:rsidRPr="00251427">
              <w:rPr>
                <w:rFonts w:ascii="Times New Roman" w:hAnsi="Times New Roman"/>
                <w:color w:val="000000" w:themeColor="text1"/>
                <w:sz w:val="26"/>
                <w:szCs w:val="26"/>
              </w:rPr>
              <w:t xml:space="preserve">Tài liệu giải trình của doanh nghiệp về việc đáp ứng </w:t>
            </w:r>
            <w:r w:rsidRPr="00251427">
              <w:rPr>
                <w:rFonts w:ascii="Times New Roman" w:hAnsi="Times New Roman"/>
                <w:color w:val="000000" w:themeColor="text1"/>
                <w:sz w:val="26"/>
                <w:szCs w:val="26"/>
              </w:rPr>
              <w:lastRenderedPageBreak/>
              <w:t>các quy định tại khoản 1 Điều 16 của Nghị định này.</w:t>
            </w:r>
          </w:p>
        </w:tc>
        <w:tc>
          <w:tcPr>
            <w:tcW w:w="5101" w:type="dxa"/>
          </w:tcPr>
          <w:p w14:paraId="5D24FCD9" w14:textId="77777777" w:rsidR="006B4608" w:rsidRPr="00251427" w:rsidRDefault="006B4608" w:rsidP="002738B6">
            <w:pPr>
              <w:ind w:left="113" w:right="113"/>
              <w:jc w:val="both"/>
              <w:rPr>
                <w:rFonts w:ascii="Times New Roman" w:hAnsi="Times New Roman"/>
                <w:b/>
                <w:iCs/>
                <w:color w:val="000000" w:themeColor="text1"/>
                <w:sz w:val="26"/>
                <w:szCs w:val="26"/>
                <w:u w:val="single"/>
              </w:rPr>
            </w:pPr>
            <w:r w:rsidRPr="00251427">
              <w:rPr>
                <w:rFonts w:ascii="Times New Roman" w:hAnsi="Times New Roman"/>
                <w:b/>
                <w:iCs/>
                <w:color w:val="000000" w:themeColor="text1"/>
                <w:sz w:val="26"/>
                <w:szCs w:val="26"/>
                <w:u w:val="single"/>
              </w:rPr>
              <w:lastRenderedPageBreak/>
              <w:t xml:space="preserve">Tổng công ty Cảng hàng không Việt </w:t>
            </w:r>
            <w:r w:rsidRPr="00251427">
              <w:rPr>
                <w:rFonts w:ascii="Times New Roman" w:hAnsi="Times New Roman"/>
                <w:b/>
                <w:iCs/>
                <w:color w:val="000000" w:themeColor="text1"/>
                <w:sz w:val="26"/>
                <w:szCs w:val="26"/>
                <w:u w:val="single"/>
              </w:rPr>
              <w:lastRenderedPageBreak/>
              <w:t xml:space="preserve">Nam: </w:t>
            </w:r>
          </w:p>
          <w:p w14:paraId="21699C3A" w14:textId="2BEBD5BB" w:rsidR="006B4608" w:rsidRPr="00251427" w:rsidRDefault="006B4608" w:rsidP="002738B6">
            <w:pPr>
              <w:ind w:left="113" w:right="113"/>
              <w:jc w:val="both"/>
              <w:rPr>
                <w:rFonts w:ascii="Times New Roman" w:hAnsi="Times New Roman"/>
                <w:iCs/>
                <w:color w:val="000000" w:themeColor="text1"/>
                <w:sz w:val="26"/>
                <w:szCs w:val="26"/>
              </w:rPr>
            </w:pPr>
            <w:r w:rsidRPr="00251427">
              <w:rPr>
                <w:rFonts w:ascii="Times New Roman" w:hAnsi="Times New Roman"/>
                <w:iCs/>
                <w:color w:val="000000" w:themeColor="text1"/>
                <w:sz w:val="26"/>
                <w:szCs w:val="26"/>
              </w:rPr>
              <w:t xml:space="preserve">Đề nghị sửa như sau: </w:t>
            </w:r>
          </w:p>
          <w:p w14:paraId="2DBF36B9" w14:textId="398B5D5D" w:rsidR="006B4608" w:rsidRPr="00251427" w:rsidRDefault="006B4608" w:rsidP="002738B6">
            <w:pPr>
              <w:ind w:left="113" w:right="113"/>
              <w:jc w:val="both"/>
              <w:rPr>
                <w:rFonts w:ascii="Times New Roman" w:hAnsi="Times New Roman"/>
                <w:b/>
                <w:iCs/>
                <w:color w:val="000000" w:themeColor="text1"/>
                <w:sz w:val="26"/>
                <w:szCs w:val="26"/>
                <w:u w:val="single"/>
              </w:rPr>
            </w:pPr>
            <w:r w:rsidRPr="00251427">
              <w:rPr>
                <w:rFonts w:ascii="Times New Roman" w:hAnsi="Times New Roman"/>
                <w:color w:val="000000" w:themeColor="text1"/>
                <w:sz w:val="26"/>
                <w:szCs w:val="26"/>
                <w:lang w:val="vi-VN"/>
              </w:rPr>
              <w:t xml:space="preserve">b) </w:t>
            </w:r>
            <w:r w:rsidRPr="00251427">
              <w:rPr>
                <w:rFonts w:ascii="Times New Roman" w:hAnsi="Times New Roman"/>
                <w:color w:val="000000" w:themeColor="text1"/>
                <w:sz w:val="26"/>
                <w:szCs w:val="26"/>
              </w:rPr>
              <w:t xml:space="preserve">Tài liệu </w:t>
            </w:r>
            <w:r w:rsidRPr="00251427">
              <w:rPr>
                <w:rFonts w:ascii="Times New Roman" w:hAnsi="Times New Roman"/>
                <w:strike/>
                <w:color w:val="000000" w:themeColor="text1"/>
                <w:sz w:val="26"/>
                <w:szCs w:val="26"/>
              </w:rPr>
              <w:t>giải trình</w:t>
            </w:r>
            <w:r w:rsidRPr="00251427">
              <w:rPr>
                <w:rFonts w:ascii="Times New Roman" w:hAnsi="Times New Roman"/>
                <w:color w:val="000000" w:themeColor="text1"/>
                <w:sz w:val="26"/>
                <w:szCs w:val="26"/>
              </w:rPr>
              <w:t xml:space="preserve"> </w:t>
            </w:r>
            <w:r w:rsidRPr="00251427">
              <w:rPr>
                <w:rFonts w:ascii="Times New Roman" w:hAnsi="Times New Roman"/>
                <w:b/>
                <w:i/>
                <w:color w:val="000000" w:themeColor="text1"/>
                <w:sz w:val="26"/>
                <w:szCs w:val="26"/>
              </w:rPr>
              <w:t>chứng minh</w:t>
            </w:r>
            <w:r w:rsidRPr="00251427">
              <w:rPr>
                <w:rFonts w:ascii="Times New Roman" w:hAnsi="Times New Roman"/>
                <w:color w:val="000000" w:themeColor="text1"/>
                <w:sz w:val="26"/>
                <w:szCs w:val="26"/>
              </w:rPr>
              <w:t xml:space="preserve"> của doanh nghiệp về việc đáp ứng các quy định tại khoản 1 Điều 16 của Nghị định này.</w:t>
            </w:r>
          </w:p>
          <w:p w14:paraId="04B55E80" w14:textId="77777777" w:rsidR="006B4608" w:rsidRPr="00251427" w:rsidRDefault="006B4608" w:rsidP="002738B6">
            <w:pPr>
              <w:ind w:left="113" w:right="113"/>
              <w:jc w:val="both"/>
              <w:rPr>
                <w:rFonts w:ascii="Times New Roman" w:hAnsi="Times New Roman"/>
                <w:color w:val="000000" w:themeColor="text1"/>
                <w:sz w:val="26"/>
                <w:szCs w:val="26"/>
              </w:rPr>
            </w:pPr>
          </w:p>
        </w:tc>
        <w:tc>
          <w:tcPr>
            <w:tcW w:w="3691" w:type="dxa"/>
          </w:tcPr>
          <w:p w14:paraId="48EF4803" w14:textId="34A02CE7" w:rsidR="006B4608" w:rsidRPr="00251427" w:rsidRDefault="00B11AB7" w:rsidP="002738B6">
            <w:pPr>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lastRenderedPageBreak/>
              <w:t xml:space="preserve">Về ý kiến này, Bộ GTVT </w:t>
            </w:r>
            <w:r w:rsidR="006B4608" w:rsidRPr="00251427">
              <w:rPr>
                <w:rFonts w:ascii="Times New Roman" w:hAnsi="Times New Roman"/>
                <w:color w:val="000000" w:themeColor="text1"/>
                <w:sz w:val="26"/>
                <w:szCs w:val="26"/>
              </w:rPr>
              <w:t xml:space="preserve">có ý </w:t>
            </w:r>
            <w:r w:rsidR="006B4608" w:rsidRPr="00251427">
              <w:rPr>
                <w:rFonts w:ascii="Times New Roman" w:hAnsi="Times New Roman"/>
                <w:color w:val="000000" w:themeColor="text1"/>
                <w:sz w:val="26"/>
                <w:szCs w:val="26"/>
              </w:rPr>
              <w:lastRenderedPageBreak/>
              <w:t xml:space="preserve">kiến như sau: </w:t>
            </w:r>
          </w:p>
          <w:p w14:paraId="3CF6FC5D" w14:textId="1EAA76F4" w:rsidR="006B4608" w:rsidRPr="00251427" w:rsidRDefault="006B4608" w:rsidP="002738B6">
            <w:pPr>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t>Tài liệu chứng minh có thể chỉ bao gồm bản sao các tài liệu, Cục HKVN đề nghị bổ sung giải trình của cơ quan, đơn vị về việc đáp ứng các quy định của pháp luật.</w:t>
            </w:r>
          </w:p>
        </w:tc>
      </w:tr>
      <w:tr w:rsidR="006B4608" w:rsidRPr="00251427" w14:paraId="47EB6CF4" w14:textId="77777777" w:rsidTr="0064775D">
        <w:tc>
          <w:tcPr>
            <w:tcW w:w="6204" w:type="dxa"/>
          </w:tcPr>
          <w:p w14:paraId="2591451D" w14:textId="086FF180" w:rsidR="006B4608" w:rsidRPr="00251427" w:rsidRDefault="006B4608" w:rsidP="002738B6">
            <w:pPr>
              <w:shd w:val="clear" w:color="auto" w:fill="FFFFFF"/>
              <w:ind w:left="113" w:right="113"/>
              <w:jc w:val="both"/>
              <w:rPr>
                <w:rFonts w:ascii="Times New Roman" w:hAnsi="Times New Roman"/>
                <w:color w:val="000000" w:themeColor="text1"/>
                <w:sz w:val="26"/>
                <w:szCs w:val="26"/>
              </w:rPr>
            </w:pPr>
            <w:r w:rsidRPr="00251427">
              <w:rPr>
                <w:rFonts w:ascii="Times New Roman" w:eastAsia="Times New Roman" w:hAnsi="Times New Roman"/>
                <w:color w:val="000000" w:themeColor="text1"/>
                <w:sz w:val="26"/>
                <w:szCs w:val="26"/>
                <w:lang w:val="vi-VN" w:eastAsia="en-GB"/>
              </w:rPr>
              <w:lastRenderedPageBreak/>
              <w:t>2. Trong thời hạn 12 ngày kể từ ngày nhận đủ hồ sơ đề nghị cấp giấy phép theo quy định, Cục Hàng không Việt Nam cấp Giấy phép cung cấp dịch vụ hàng không tại cảng hàng không, sân bay theo Mẫu số 04 quy định tại Phụ lục ban hành kèm theo Nghị định này. Trường hợp không cấp giấy phép phải gửi văn bản trả lời người đề nghị và nêu rõ lý do.</w:t>
            </w:r>
          </w:p>
        </w:tc>
        <w:tc>
          <w:tcPr>
            <w:tcW w:w="5101" w:type="dxa"/>
          </w:tcPr>
          <w:p w14:paraId="5115240E" w14:textId="77777777" w:rsidR="006B4608" w:rsidRPr="00251427" w:rsidRDefault="006B4608" w:rsidP="002738B6">
            <w:pPr>
              <w:ind w:left="113" w:right="113"/>
              <w:jc w:val="both"/>
              <w:rPr>
                <w:rFonts w:ascii="Times New Roman" w:hAnsi="Times New Roman"/>
                <w:color w:val="000000" w:themeColor="text1"/>
                <w:sz w:val="26"/>
                <w:szCs w:val="26"/>
              </w:rPr>
            </w:pPr>
          </w:p>
        </w:tc>
        <w:tc>
          <w:tcPr>
            <w:tcW w:w="3691" w:type="dxa"/>
          </w:tcPr>
          <w:p w14:paraId="3315019B" w14:textId="77777777" w:rsidR="006B4608" w:rsidRPr="00251427" w:rsidRDefault="006B4608" w:rsidP="002738B6">
            <w:pPr>
              <w:ind w:left="113" w:right="113"/>
              <w:jc w:val="both"/>
              <w:rPr>
                <w:rFonts w:ascii="Times New Roman" w:hAnsi="Times New Roman"/>
                <w:color w:val="000000" w:themeColor="text1"/>
                <w:sz w:val="26"/>
                <w:szCs w:val="26"/>
              </w:rPr>
            </w:pPr>
          </w:p>
        </w:tc>
      </w:tr>
      <w:tr w:rsidR="006B4608" w:rsidRPr="00251427" w14:paraId="66A2DC0E" w14:textId="77777777" w:rsidTr="0064775D">
        <w:tc>
          <w:tcPr>
            <w:tcW w:w="6204" w:type="dxa"/>
          </w:tcPr>
          <w:p w14:paraId="2DBF97B8" w14:textId="49906AB4" w:rsidR="006B4608" w:rsidRPr="00251427" w:rsidRDefault="006B4608" w:rsidP="002738B6">
            <w:pPr>
              <w:pStyle w:val="NormalWeb"/>
              <w:widowControl w:val="0"/>
              <w:spacing w:before="0" w:beforeAutospacing="0" w:after="0" w:afterAutospacing="0"/>
              <w:ind w:left="113" w:right="113"/>
              <w:jc w:val="both"/>
              <w:rPr>
                <w:rFonts w:ascii="Times New Roman" w:hAnsi="Times New Roman"/>
                <w:iCs/>
                <w:color w:val="000000" w:themeColor="text1"/>
                <w:sz w:val="26"/>
                <w:szCs w:val="26"/>
              </w:rPr>
            </w:pPr>
            <w:r w:rsidRPr="00251427">
              <w:rPr>
                <w:rFonts w:ascii="Times New Roman" w:hAnsi="Times New Roman"/>
                <w:color w:val="000000" w:themeColor="text1"/>
                <w:sz w:val="26"/>
                <w:szCs w:val="26"/>
                <w:lang w:val="vi-VN"/>
              </w:rPr>
              <w:t>Trường hợp hồ sơ chưa hợp lệ, trong thời hạn 03 ngày làm việc kể từ ngày nhận được hồ sơ, Cục Hàng không Việt Nam phải có văn bản trả lời hướng dẫn người đề nghị hoàn thiện hồ sơ theo quy định.</w:t>
            </w:r>
          </w:p>
        </w:tc>
        <w:tc>
          <w:tcPr>
            <w:tcW w:w="5101" w:type="dxa"/>
          </w:tcPr>
          <w:p w14:paraId="2A2C47D6" w14:textId="77777777" w:rsidR="006B4608" w:rsidRPr="00251427" w:rsidRDefault="006B4608" w:rsidP="002738B6">
            <w:pPr>
              <w:ind w:left="113" w:right="113"/>
              <w:jc w:val="both"/>
              <w:rPr>
                <w:rFonts w:ascii="Times New Roman" w:hAnsi="Times New Roman"/>
                <w:iCs/>
                <w:color w:val="000000" w:themeColor="text1"/>
                <w:sz w:val="26"/>
                <w:szCs w:val="26"/>
              </w:rPr>
            </w:pPr>
          </w:p>
        </w:tc>
        <w:tc>
          <w:tcPr>
            <w:tcW w:w="3691" w:type="dxa"/>
          </w:tcPr>
          <w:p w14:paraId="7FCC95FC" w14:textId="77777777" w:rsidR="006B4608" w:rsidRPr="00251427" w:rsidRDefault="006B4608" w:rsidP="002738B6">
            <w:pPr>
              <w:ind w:left="113" w:right="113"/>
              <w:jc w:val="both"/>
              <w:rPr>
                <w:rFonts w:ascii="Times New Roman" w:hAnsi="Times New Roman"/>
                <w:iCs/>
                <w:color w:val="000000" w:themeColor="text1"/>
                <w:sz w:val="26"/>
                <w:szCs w:val="26"/>
              </w:rPr>
            </w:pPr>
          </w:p>
        </w:tc>
      </w:tr>
      <w:tr w:rsidR="006B4608" w:rsidRPr="00251427" w14:paraId="6FC508D8" w14:textId="77777777" w:rsidTr="0064775D">
        <w:tc>
          <w:tcPr>
            <w:tcW w:w="6204" w:type="dxa"/>
          </w:tcPr>
          <w:p w14:paraId="10E0FA80" w14:textId="445A65DD" w:rsidR="006B4608" w:rsidRPr="00251427" w:rsidRDefault="006B4608" w:rsidP="002738B6">
            <w:pPr>
              <w:pStyle w:val="NormalWeb"/>
              <w:spacing w:before="0" w:beforeAutospacing="0" w:after="0" w:afterAutospacing="0"/>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lang w:val="vi-VN"/>
              </w:rPr>
              <w:t>3. Cục Hàng không Việt Nam thông báo về việc cấp giấy phép cho Cảng vụ hàng không để thực hiện công tác kiểm tra, giám sát.</w:t>
            </w:r>
            <w:r w:rsidRPr="00251427">
              <w:rPr>
                <w:rFonts w:ascii="Times New Roman" w:hAnsi="Times New Roman"/>
                <w:color w:val="000000" w:themeColor="text1"/>
                <w:sz w:val="26"/>
                <w:szCs w:val="26"/>
              </w:rPr>
              <w:t>”</w:t>
            </w:r>
          </w:p>
        </w:tc>
        <w:tc>
          <w:tcPr>
            <w:tcW w:w="5101" w:type="dxa"/>
          </w:tcPr>
          <w:p w14:paraId="21F6CC2E" w14:textId="77777777" w:rsidR="006B4608" w:rsidRPr="00251427" w:rsidRDefault="006B4608" w:rsidP="002738B6">
            <w:pPr>
              <w:ind w:left="113" w:right="113"/>
              <w:jc w:val="both"/>
              <w:rPr>
                <w:rFonts w:ascii="Times New Roman" w:hAnsi="Times New Roman"/>
                <w:color w:val="000000" w:themeColor="text1"/>
                <w:sz w:val="26"/>
                <w:szCs w:val="26"/>
              </w:rPr>
            </w:pPr>
          </w:p>
        </w:tc>
        <w:tc>
          <w:tcPr>
            <w:tcW w:w="3691" w:type="dxa"/>
          </w:tcPr>
          <w:p w14:paraId="1403C5B9" w14:textId="77777777" w:rsidR="006B4608" w:rsidRPr="00251427" w:rsidRDefault="006B4608" w:rsidP="002738B6">
            <w:pPr>
              <w:ind w:left="113" w:right="113"/>
              <w:jc w:val="both"/>
              <w:rPr>
                <w:rFonts w:ascii="Times New Roman" w:hAnsi="Times New Roman"/>
                <w:color w:val="000000" w:themeColor="text1"/>
                <w:sz w:val="26"/>
                <w:szCs w:val="26"/>
              </w:rPr>
            </w:pPr>
          </w:p>
        </w:tc>
      </w:tr>
      <w:tr w:rsidR="006B4608" w:rsidRPr="00251427" w14:paraId="617F774F" w14:textId="77777777" w:rsidTr="0064775D">
        <w:tc>
          <w:tcPr>
            <w:tcW w:w="6204" w:type="dxa"/>
          </w:tcPr>
          <w:p w14:paraId="74F140F9" w14:textId="5B02AD65" w:rsidR="006B4608" w:rsidRPr="00251427" w:rsidRDefault="006B4608" w:rsidP="002738B6">
            <w:pPr>
              <w:pStyle w:val="NormalWeb"/>
              <w:spacing w:before="0" w:beforeAutospacing="0" w:after="0" w:afterAutospacing="0"/>
              <w:ind w:right="113"/>
              <w:jc w:val="both"/>
              <w:rPr>
                <w:rFonts w:ascii="Times New Roman" w:hAnsi="Times New Roman"/>
                <w:color w:val="000000" w:themeColor="text1"/>
                <w:sz w:val="26"/>
                <w:szCs w:val="26"/>
              </w:rPr>
            </w:pPr>
            <w:r w:rsidRPr="00251427">
              <w:rPr>
                <w:rFonts w:ascii="Times New Roman" w:hAnsi="Times New Roman"/>
                <w:bCs/>
                <w:color w:val="000000" w:themeColor="text1"/>
                <w:sz w:val="26"/>
                <w:szCs w:val="26"/>
              </w:rPr>
              <w:t>3. Sửa đổi, bổ sung điểm b Khoản 2 Điều 19 như sau:</w:t>
            </w:r>
          </w:p>
        </w:tc>
        <w:tc>
          <w:tcPr>
            <w:tcW w:w="5101" w:type="dxa"/>
          </w:tcPr>
          <w:p w14:paraId="6656900F" w14:textId="77777777" w:rsidR="006B4608" w:rsidRPr="00251427" w:rsidRDefault="006B4608" w:rsidP="002738B6">
            <w:pPr>
              <w:ind w:left="113" w:right="113"/>
              <w:jc w:val="both"/>
              <w:rPr>
                <w:rFonts w:ascii="Times New Roman" w:hAnsi="Times New Roman"/>
                <w:color w:val="000000" w:themeColor="text1"/>
                <w:sz w:val="26"/>
                <w:szCs w:val="26"/>
              </w:rPr>
            </w:pPr>
          </w:p>
        </w:tc>
        <w:tc>
          <w:tcPr>
            <w:tcW w:w="3691" w:type="dxa"/>
          </w:tcPr>
          <w:p w14:paraId="21E1762E" w14:textId="77777777" w:rsidR="006B4608" w:rsidRPr="00251427" w:rsidRDefault="006B4608" w:rsidP="002738B6">
            <w:pPr>
              <w:ind w:left="113" w:right="113"/>
              <w:jc w:val="both"/>
              <w:rPr>
                <w:rFonts w:ascii="Times New Roman" w:hAnsi="Times New Roman"/>
                <w:color w:val="000000" w:themeColor="text1"/>
                <w:sz w:val="26"/>
                <w:szCs w:val="26"/>
              </w:rPr>
            </w:pPr>
          </w:p>
        </w:tc>
      </w:tr>
      <w:tr w:rsidR="006B4608" w:rsidRPr="00251427" w14:paraId="435DBA6C" w14:textId="77777777" w:rsidTr="0064775D">
        <w:tc>
          <w:tcPr>
            <w:tcW w:w="6204" w:type="dxa"/>
          </w:tcPr>
          <w:p w14:paraId="7210FF2B" w14:textId="10C2DAEE" w:rsidR="006B4608" w:rsidRPr="00251427" w:rsidRDefault="006B4608" w:rsidP="002738B6">
            <w:pPr>
              <w:pStyle w:val="NormalWeb"/>
              <w:spacing w:before="0" w:beforeAutospacing="0" w:after="0" w:afterAutospacing="0"/>
              <w:ind w:left="113" w:right="113"/>
              <w:jc w:val="both"/>
              <w:rPr>
                <w:rFonts w:ascii="Times New Roman" w:hAnsi="Times New Roman"/>
                <w:color w:val="000000" w:themeColor="text1"/>
                <w:sz w:val="26"/>
                <w:szCs w:val="26"/>
              </w:rPr>
            </w:pPr>
            <w:r w:rsidRPr="00251427">
              <w:rPr>
                <w:rFonts w:ascii="Times New Roman" w:hAnsi="Times New Roman"/>
                <w:b/>
                <w:color w:val="000000" w:themeColor="text1"/>
                <w:sz w:val="26"/>
                <w:szCs w:val="26"/>
              </w:rPr>
              <w:t>“</w:t>
            </w:r>
            <w:r w:rsidRPr="00251427">
              <w:rPr>
                <w:rFonts w:ascii="Times New Roman" w:hAnsi="Times New Roman"/>
                <w:color w:val="000000" w:themeColor="text1"/>
                <w:sz w:val="26"/>
                <w:szCs w:val="26"/>
                <w:shd w:val="clear" w:color="auto" w:fill="FFFFFF"/>
              </w:rPr>
              <w:t>b) Bản sao các tài liệu có liên quan đến việc thay đổi nội dung giấy phép (nếu có).”</w:t>
            </w:r>
          </w:p>
        </w:tc>
        <w:tc>
          <w:tcPr>
            <w:tcW w:w="5101" w:type="dxa"/>
          </w:tcPr>
          <w:p w14:paraId="1119FCED" w14:textId="77777777" w:rsidR="006B4608" w:rsidRPr="00251427" w:rsidRDefault="006B4608" w:rsidP="002738B6">
            <w:pPr>
              <w:ind w:left="113" w:right="113"/>
              <w:jc w:val="both"/>
              <w:rPr>
                <w:rFonts w:ascii="Times New Roman" w:hAnsi="Times New Roman"/>
                <w:color w:val="000000" w:themeColor="text1"/>
                <w:sz w:val="26"/>
                <w:szCs w:val="26"/>
              </w:rPr>
            </w:pPr>
          </w:p>
        </w:tc>
        <w:tc>
          <w:tcPr>
            <w:tcW w:w="3691" w:type="dxa"/>
          </w:tcPr>
          <w:p w14:paraId="2D08BD95" w14:textId="77777777" w:rsidR="006B4608" w:rsidRPr="00251427" w:rsidRDefault="006B4608" w:rsidP="002738B6">
            <w:pPr>
              <w:ind w:left="113" w:right="113"/>
              <w:jc w:val="both"/>
              <w:rPr>
                <w:rFonts w:ascii="Times New Roman" w:hAnsi="Times New Roman"/>
                <w:color w:val="000000" w:themeColor="text1"/>
                <w:sz w:val="26"/>
                <w:szCs w:val="26"/>
              </w:rPr>
            </w:pPr>
          </w:p>
        </w:tc>
      </w:tr>
      <w:tr w:rsidR="006B4608" w:rsidRPr="00251427" w14:paraId="1F0E0F95" w14:textId="77777777" w:rsidTr="0064775D">
        <w:tc>
          <w:tcPr>
            <w:tcW w:w="6204" w:type="dxa"/>
          </w:tcPr>
          <w:p w14:paraId="0457C43C" w14:textId="77777777" w:rsidR="006B4608" w:rsidRPr="00251427" w:rsidRDefault="006B4608" w:rsidP="002738B6">
            <w:pPr>
              <w:pStyle w:val="NormalWeb"/>
              <w:spacing w:before="0" w:beforeAutospacing="0" w:after="0" w:afterAutospacing="0"/>
              <w:ind w:right="113"/>
              <w:jc w:val="both"/>
              <w:rPr>
                <w:rFonts w:ascii="Times New Roman" w:hAnsi="Times New Roman"/>
                <w:color w:val="000000" w:themeColor="text1"/>
                <w:sz w:val="26"/>
                <w:szCs w:val="26"/>
                <w:shd w:val="clear" w:color="auto" w:fill="FFFFFF"/>
              </w:rPr>
            </w:pPr>
            <w:r w:rsidRPr="00251427">
              <w:rPr>
                <w:rFonts w:ascii="Times New Roman" w:hAnsi="Times New Roman"/>
                <w:color w:val="000000" w:themeColor="text1"/>
                <w:sz w:val="26"/>
                <w:szCs w:val="26"/>
                <w:shd w:val="clear" w:color="auto" w:fill="FFFFFF"/>
              </w:rPr>
              <w:t>4.  Sửa đổi, bổ sung Điều 27 như sau:</w:t>
            </w:r>
          </w:p>
          <w:p w14:paraId="7DC58B09" w14:textId="33FBDF7E" w:rsidR="006B4608" w:rsidRPr="00251427" w:rsidRDefault="006B4608" w:rsidP="002738B6">
            <w:pPr>
              <w:ind w:left="113" w:right="113"/>
              <w:jc w:val="both"/>
              <w:rPr>
                <w:rFonts w:ascii="Times New Roman" w:hAnsi="Times New Roman"/>
                <w:color w:val="000000" w:themeColor="text1"/>
                <w:sz w:val="26"/>
                <w:szCs w:val="26"/>
              </w:rPr>
            </w:pPr>
          </w:p>
        </w:tc>
        <w:tc>
          <w:tcPr>
            <w:tcW w:w="5101" w:type="dxa"/>
          </w:tcPr>
          <w:p w14:paraId="14FC297A" w14:textId="77777777" w:rsidR="006B4608" w:rsidRPr="00251427" w:rsidRDefault="006B4608" w:rsidP="002738B6">
            <w:pPr>
              <w:ind w:left="113" w:right="113"/>
              <w:jc w:val="both"/>
              <w:rPr>
                <w:rFonts w:ascii="Times New Roman" w:hAnsi="Times New Roman"/>
                <w:b/>
                <w:iCs/>
                <w:color w:val="000000" w:themeColor="text1"/>
                <w:sz w:val="26"/>
                <w:szCs w:val="26"/>
                <w:u w:val="single"/>
              </w:rPr>
            </w:pPr>
            <w:r w:rsidRPr="00251427">
              <w:rPr>
                <w:rFonts w:ascii="Times New Roman" w:hAnsi="Times New Roman"/>
                <w:b/>
                <w:iCs/>
                <w:color w:val="000000" w:themeColor="text1"/>
                <w:sz w:val="26"/>
                <w:szCs w:val="26"/>
                <w:u w:val="single"/>
              </w:rPr>
              <w:t>UBND tỉnh Thanh Hóa:</w:t>
            </w:r>
          </w:p>
          <w:p w14:paraId="1E73D541" w14:textId="28CFEAC3" w:rsidR="006B4608" w:rsidRPr="00251427" w:rsidRDefault="006B4608" w:rsidP="002738B6">
            <w:pPr>
              <w:ind w:left="113" w:right="113"/>
              <w:jc w:val="both"/>
              <w:rPr>
                <w:rFonts w:ascii="Times New Roman" w:hAnsi="Times New Roman"/>
                <w:color w:val="000000" w:themeColor="text1"/>
                <w:sz w:val="26"/>
                <w:szCs w:val="26"/>
              </w:rPr>
            </w:pPr>
            <w:r w:rsidRPr="00251427">
              <w:rPr>
                <w:rFonts w:ascii="Times New Roman" w:hAnsi="Times New Roman"/>
                <w:iCs/>
                <w:color w:val="000000" w:themeColor="text1"/>
                <w:sz w:val="26"/>
                <w:szCs w:val="26"/>
              </w:rPr>
              <w:t>Tại khoản 2, khoản 4 Điều 2: để thuận tiện trong quá trình thực hiện, đề nghị nêu rõ, cụ thể cụm từ “các hình thức phù hợp khác” là những hình thức nộp, gửi hồ sơ như thế nào tại các khoản nêu trên</w:t>
            </w:r>
          </w:p>
        </w:tc>
        <w:tc>
          <w:tcPr>
            <w:tcW w:w="3691" w:type="dxa"/>
          </w:tcPr>
          <w:p w14:paraId="662A1ECE" w14:textId="40265250" w:rsidR="006B4608" w:rsidRPr="00251427" w:rsidRDefault="00B11AB7" w:rsidP="002738B6">
            <w:pPr>
              <w:tabs>
                <w:tab w:val="left" w:pos="4854"/>
              </w:tabs>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t xml:space="preserve">Về ý kiến này, Bộ GTVT </w:t>
            </w:r>
            <w:r w:rsidR="006B4608" w:rsidRPr="00251427">
              <w:rPr>
                <w:rFonts w:ascii="Times New Roman" w:hAnsi="Times New Roman"/>
                <w:color w:val="000000" w:themeColor="text1"/>
                <w:sz w:val="26"/>
                <w:szCs w:val="26"/>
              </w:rPr>
              <w:t>xin giả</w:t>
            </w:r>
            <w:r w:rsidR="00B074A7" w:rsidRPr="00251427">
              <w:rPr>
                <w:rFonts w:ascii="Times New Roman" w:hAnsi="Times New Roman"/>
                <w:color w:val="000000" w:themeColor="text1"/>
                <w:sz w:val="26"/>
                <w:szCs w:val="26"/>
              </w:rPr>
              <w:t>i trình</w:t>
            </w:r>
            <w:r w:rsidR="006B4608" w:rsidRPr="00251427">
              <w:rPr>
                <w:rFonts w:ascii="Times New Roman" w:hAnsi="Times New Roman"/>
                <w:color w:val="000000" w:themeColor="text1"/>
                <w:sz w:val="26"/>
                <w:szCs w:val="26"/>
              </w:rPr>
              <w:t xml:space="preserve"> như sau:</w:t>
            </w:r>
          </w:p>
          <w:p w14:paraId="5CC8D130" w14:textId="78ECA1D2" w:rsidR="006B4608" w:rsidRPr="00251427" w:rsidRDefault="006B4608" w:rsidP="002738B6">
            <w:pPr>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t xml:space="preserve">Việc quy định các hình thức phù hợp khác đã bao gồm hình thức nộp qua Dịch vụ công trực tuyến và có thể đối với một số TTHC đặc thù có hệ </w:t>
            </w:r>
            <w:r w:rsidRPr="00251427">
              <w:rPr>
                <w:rFonts w:ascii="Times New Roman" w:hAnsi="Times New Roman"/>
                <w:color w:val="000000" w:themeColor="text1"/>
                <w:sz w:val="26"/>
                <w:szCs w:val="26"/>
              </w:rPr>
              <w:lastRenderedPageBreak/>
              <w:t>thống thông tin liên lạc khác như thư điện tử, AFTN (hệ thống thông tin liên lạc hàng không)… việc quy định như dự thảo đang được sử dụng phổ biến trong hệ thống VBQPPL nói chung và HKDD nói riêng để linh hoạt trong hình thức tiếp nhận TTHC.</w:t>
            </w:r>
          </w:p>
        </w:tc>
      </w:tr>
      <w:tr w:rsidR="006B4608" w:rsidRPr="00251427" w14:paraId="7B66356B" w14:textId="77777777" w:rsidTr="0064775D">
        <w:tc>
          <w:tcPr>
            <w:tcW w:w="6204" w:type="dxa"/>
          </w:tcPr>
          <w:p w14:paraId="7978853E" w14:textId="1E558AC5" w:rsidR="006B4608" w:rsidRPr="00251427" w:rsidRDefault="006B4608" w:rsidP="002738B6">
            <w:pPr>
              <w:ind w:left="113" w:right="113"/>
              <w:jc w:val="both"/>
              <w:rPr>
                <w:rFonts w:ascii="Times New Roman" w:hAnsi="Times New Roman"/>
                <w:color w:val="000000" w:themeColor="text1"/>
                <w:sz w:val="26"/>
                <w:szCs w:val="26"/>
              </w:rPr>
            </w:pPr>
            <w:r w:rsidRPr="00251427">
              <w:rPr>
                <w:rFonts w:ascii="Times New Roman" w:eastAsia="Times New Roman" w:hAnsi="Times New Roman"/>
                <w:color w:val="000000" w:themeColor="text1"/>
                <w:sz w:val="26"/>
                <w:szCs w:val="26"/>
                <w:lang w:eastAsia="en-GB"/>
              </w:rPr>
              <w:lastRenderedPageBreak/>
              <w:t>“</w:t>
            </w:r>
            <w:r w:rsidRPr="00251427">
              <w:rPr>
                <w:rFonts w:ascii="Times New Roman" w:eastAsia="Times New Roman" w:hAnsi="Times New Roman"/>
                <w:b/>
                <w:bCs/>
                <w:color w:val="000000" w:themeColor="text1"/>
                <w:sz w:val="26"/>
                <w:szCs w:val="26"/>
                <w:lang w:eastAsia="en-GB"/>
              </w:rPr>
              <w:t>Điều 27. Thủ tục cấp Giấy chứng nhận cơ sở đủ điều kiện đào tạo, huấn luyện nghiệp vụ nhân viên hàng không</w:t>
            </w:r>
            <w:r w:rsidRPr="00251427">
              <w:rPr>
                <w:rFonts w:ascii="Times New Roman" w:eastAsia="Times New Roman" w:hAnsi="Times New Roman"/>
                <w:color w:val="000000" w:themeColor="text1"/>
                <w:sz w:val="26"/>
                <w:szCs w:val="26"/>
                <w:lang w:eastAsia="en-GB"/>
              </w:rPr>
              <w:t xml:space="preserve"> </w:t>
            </w:r>
          </w:p>
        </w:tc>
        <w:tc>
          <w:tcPr>
            <w:tcW w:w="5101" w:type="dxa"/>
          </w:tcPr>
          <w:p w14:paraId="1F9C8B9E" w14:textId="77777777" w:rsidR="006B4608" w:rsidRPr="00251427" w:rsidRDefault="006B4608" w:rsidP="002738B6">
            <w:pPr>
              <w:ind w:left="113" w:right="113"/>
              <w:jc w:val="both"/>
              <w:rPr>
                <w:rFonts w:ascii="Times New Roman" w:hAnsi="Times New Roman"/>
                <w:color w:val="000000" w:themeColor="text1"/>
                <w:sz w:val="26"/>
                <w:szCs w:val="26"/>
              </w:rPr>
            </w:pPr>
          </w:p>
        </w:tc>
        <w:tc>
          <w:tcPr>
            <w:tcW w:w="3691" w:type="dxa"/>
          </w:tcPr>
          <w:p w14:paraId="53A4FC0C" w14:textId="77777777" w:rsidR="006B4608" w:rsidRPr="00251427" w:rsidRDefault="006B4608" w:rsidP="002738B6">
            <w:pPr>
              <w:ind w:left="113" w:right="113"/>
              <w:jc w:val="both"/>
              <w:rPr>
                <w:rFonts w:ascii="Times New Roman" w:hAnsi="Times New Roman"/>
                <w:color w:val="000000" w:themeColor="text1"/>
                <w:sz w:val="26"/>
                <w:szCs w:val="26"/>
              </w:rPr>
            </w:pPr>
          </w:p>
        </w:tc>
      </w:tr>
      <w:tr w:rsidR="006B4608" w:rsidRPr="00251427" w14:paraId="30206618" w14:textId="77777777" w:rsidTr="0064775D">
        <w:tc>
          <w:tcPr>
            <w:tcW w:w="6204" w:type="dxa"/>
          </w:tcPr>
          <w:p w14:paraId="1B1C3AA4" w14:textId="4A95D277" w:rsidR="006B4608" w:rsidRPr="00251427" w:rsidRDefault="006B4608" w:rsidP="002738B6">
            <w:pPr>
              <w:ind w:left="113" w:right="113"/>
              <w:jc w:val="both"/>
              <w:rPr>
                <w:rFonts w:ascii="Times New Roman" w:hAnsi="Times New Roman"/>
                <w:color w:val="000000" w:themeColor="text1"/>
                <w:sz w:val="26"/>
                <w:szCs w:val="26"/>
              </w:rPr>
            </w:pPr>
            <w:r w:rsidRPr="00251427">
              <w:rPr>
                <w:rFonts w:ascii="Times New Roman" w:eastAsia="Times New Roman" w:hAnsi="Times New Roman"/>
                <w:color w:val="000000" w:themeColor="text1"/>
                <w:sz w:val="26"/>
                <w:szCs w:val="26"/>
                <w:lang w:eastAsia="en-GB"/>
              </w:rPr>
              <w:t>1. Cơ sở đào tạo, huấn luyện nghiệp vụ nhân viên hàng không gửi 01 bộ hồ sơ trực tiếp hoặc qua hệ thống bưu chính hoặc các hình thức phù hợp khác đến Cục Hàng không Việt Nam. Hồ sơ bao gồm các tài liệu sau:</w:t>
            </w:r>
          </w:p>
        </w:tc>
        <w:tc>
          <w:tcPr>
            <w:tcW w:w="5101" w:type="dxa"/>
          </w:tcPr>
          <w:p w14:paraId="2502674B" w14:textId="77777777" w:rsidR="006B4608" w:rsidRPr="00251427" w:rsidRDefault="006B4608" w:rsidP="002738B6">
            <w:pPr>
              <w:ind w:left="113" w:right="113"/>
              <w:jc w:val="both"/>
              <w:rPr>
                <w:rFonts w:ascii="Times New Roman" w:hAnsi="Times New Roman"/>
                <w:color w:val="000000" w:themeColor="text1"/>
                <w:sz w:val="26"/>
                <w:szCs w:val="26"/>
              </w:rPr>
            </w:pPr>
          </w:p>
        </w:tc>
        <w:tc>
          <w:tcPr>
            <w:tcW w:w="3691" w:type="dxa"/>
          </w:tcPr>
          <w:p w14:paraId="6841672F" w14:textId="77777777" w:rsidR="006B4608" w:rsidRPr="00251427" w:rsidRDefault="006B4608" w:rsidP="002738B6">
            <w:pPr>
              <w:ind w:left="113" w:right="113"/>
              <w:jc w:val="both"/>
              <w:rPr>
                <w:rFonts w:ascii="Times New Roman" w:hAnsi="Times New Roman"/>
                <w:color w:val="000000" w:themeColor="text1"/>
                <w:sz w:val="26"/>
                <w:szCs w:val="26"/>
              </w:rPr>
            </w:pPr>
          </w:p>
        </w:tc>
      </w:tr>
      <w:tr w:rsidR="006B4608" w:rsidRPr="00251427" w14:paraId="7715B7F5" w14:textId="77777777" w:rsidTr="0064775D">
        <w:tc>
          <w:tcPr>
            <w:tcW w:w="6204" w:type="dxa"/>
          </w:tcPr>
          <w:p w14:paraId="65F96F66" w14:textId="52B964C8" w:rsidR="006B4608" w:rsidRPr="00251427" w:rsidRDefault="006B4608" w:rsidP="002738B6">
            <w:pPr>
              <w:ind w:left="113" w:right="113"/>
              <w:jc w:val="both"/>
              <w:rPr>
                <w:rFonts w:ascii="Times New Roman" w:hAnsi="Times New Roman"/>
                <w:color w:val="000000" w:themeColor="text1"/>
                <w:sz w:val="26"/>
                <w:szCs w:val="26"/>
              </w:rPr>
            </w:pPr>
            <w:bookmarkStart w:id="55" w:name="_Hlk66699817"/>
            <w:r w:rsidRPr="00251427">
              <w:rPr>
                <w:rFonts w:ascii="Times New Roman" w:eastAsia="Times New Roman" w:hAnsi="Times New Roman"/>
                <w:color w:val="000000" w:themeColor="text1"/>
                <w:sz w:val="26"/>
                <w:szCs w:val="26"/>
                <w:lang w:eastAsia="en-GB"/>
              </w:rPr>
              <w:t>a) Đơn đề nghị cấp Giấy chứng nhận cơ sở đủ điều kiện đào tạo, huấn luyện nghiệp vụ nhân viên hàng không theo Mẫu số 05 quy định tại Phụ lục ban hành kèm theo Nghị định này;</w:t>
            </w:r>
          </w:p>
        </w:tc>
        <w:tc>
          <w:tcPr>
            <w:tcW w:w="5101" w:type="dxa"/>
          </w:tcPr>
          <w:p w14:paraId="2D337D3D" w14:textId="77777777" w:rsidR="006B4608" w:rsidRPr="00251427" w:rsidRDefault="006B4608" w:rsidP="002738B6">
            <w:pPr>
              <w:ind w:left="113" w:right="113"/>
              <w:jc w:val="both"/>
              <w:rPr>
                <w:rFonts w:ascii="Times New Roman" w:hAnsi="Times New Roman"/>
                <w:color w:val="000000" w:themeColor="text1"/>
                <w:sz w:val="26"/>
                <w:szCs w:val="26"/>
              </w:rPr>
            </w:pPr>
          </w:p>
        </w:tc>
        <w:tc>
          <w:tcPr>
            <w:tcW w:w="3691" w:type="dxa"/>
          </w:tcPr>
          <w:p w14:paraId="2B585731" w14:textId="77777777" w:rsidR="006B4608" w:rsidRPr="00251427" w:rsidRDefault="006B4608" w:rsidP="002738B6">
            <w:pPr>
              <w:ind w:left="113" w:right="113"/>
              <w:jc w:val="both"/>
              <w:rPr>
                <w:rFonts w:ascii="Times New Roman" w:hAnsi="Times New Roman"/>
                <w:color w:val="000000" w:themeColor="text1"/>
                <w:sz w:val="26"/>
                <w:szCs w:val="26"/>
              </w:rPr>
            </w:pPr>
          </w:p>
        </w:tc>
      </w:tr>
      <w:bookmarkEnd w:id="55"/>
      <w:tr w:rsidR="006B4608" w:rsidRPr="00251427" w14:paraId="1C1AFEAE" w14:textId="77777777" w:rsidTr="0064775D">
        <w:tc>
          <w:tcPr>
            <w:tcW w:w="6204" w:type="dxa"/>
          </w:tcPr>
          <w:p w14:paraId="173F24F2" w14:textId="5AA704CC" w:rsidR="006B4608" w:rsidRPr="00251427" w:rsidRDefault="006B4608" w:rsidP="002738B6">
            <w:pPr>
              <w:ind w:left="113" w:right="113"/>
              <w:jc w:val="both"/>
              <w:rPr>
                <w:rFonts w:ascii="Times New Roman" w:hAnsi="Times New Roman"/>
                <w:color w:val="000000" w:themeColor="text1"/>
                <w:sz w:val="26"/>
                <w:szCs w:val="26"/>
              </w:rPr>
            </w:pPr>
            <w:r w:rsidRPr="00251427">
              <w:rPr>
                <w:rFonts w:ascii="Times New Roman" w:eastAsia="Times New Roman" w:hAnsi="Times New Roman"/>
                <w:color w:val="000000" w:themeColor="text1"/>
                <w:sz w:val="26"/>
                <w:szCs w:val="26"/>
                <w:lang w:eastAsia="en-GB"/>
              </w:rPr>
              <w:t>b) Tài liệu giải trình tổ chức huấn luyện về việc đáp ứng yêu cầu tại Điều 25, Điều 26 của Nghị định này.</w:t>
            </w:r>
          </w:p>
        </w:tc>
        <w:tc>
          <w:tcPr>
            <w:tcW w:w="5101" w:type="dxa"/>
          </w:tcPr>
          <w:p w14:paraId="6C7923F7" w14:textId="77777777" w:rsidR="006B4608" w:rsidRPr="00251427" w:rsidRDefault="006B4608" w:rsidP="002738B6">
            <w:pPr>
              <w:ind w:left="113" w:right="113"/>
              <w:jc w:val="both"/>
              <w:rPr>
                <w:rFonts w:ascii="Times New Roman" w:hAnsi="Times New Roman"/>
                <w:color w:val="000000" w:themeColor="text1"/>
                <w:sz w:val="26"/>
                <w:szCs w:val="26"/>
              </w:rPr>
            </w:pPr>
          </w:p>
        </w:tc>
        <w:tc>
          <w:tcPr>
            <w:tcW w:w="3691" w:type="dxa"/>
          </w:tcPr>
          <w:p w14:paraId="7E65A294" w14:textId="77777777" w:rsidR="006B4608" w:rsidRPr="00251427" w:rsidRDefault="006B4608" w:rsidP="002738B6">
            <w:pPr>
              <w:ind w:left="113" w:right="113"/>
              <w:jc w:val="both"/>
              <w:rPr>
                <w:rFonts w:ascii="Times New Roman" w:hAnsi="Times New Roman"/>
                <w:color w:val="000000" w:themeColor="text1"/>
                <w:sz w:val="26"/>
                <w:szCs w:val="26"/>
              </w:rPr>
            </w:pPr>
          </w:p>
        </w:tc>
      </w:tr>
      <w:tr w:rsidR="006B4608" w:rsidRPr="00251427" w14:paraId="7AFE969C" w14:textId="77777777" w:rsidTr="0064775D">
        <w:tc>
          <w:tcPr>
            <w:tcW w:w="6204" w:type="dxa"/>
          </w:tcPr>
          <w:p w14:paraId="52A916E0" w14:textId="2D5C35DB" w:rsidR="006B4608" w:rsidRPr="00251427" w:rsidRDefault="006B4608" w:rsidP="002738B6">
            <w:pPr>
              <w:ind w:left="113" w:right="113"/>
              <w:jc w:val="both"/>
              <w:rPr>
                <w:rFonts w:ascii="Times New Roman" w:hAnsi="Times New Roman"/>
                <w:color w:val="000000" w:themeColor="text1"/>
                <w:sz w:val="26"/>
                <w:szCs w:val="26"/>
              </w:rPr>
            </w:pPr>
            <w:r w:rsidRPr="00251427">
              <w:rPr>
                <w:rFonts w:ascii="Times New Roman" w:eastAsia="Times New Roman" w:hAnsi="Times New Roman"/>
                <w:color w:val="000000" w:themeColor="text1"/>
                <w:sz w:val="26"/>
                <w:szCs w:val="26"/>
                <w:lang w:eastAsia="en-GB"/>
              </w:rPr>
              <w:t>2. Nội dung của tài liệu giải trình tổ chức huấn luyện bao gồm:</w:t>
            </w:r>
          </w:p>
        </w:tc>
        <w:tc>
          <w:tcPr>
            <w:tcW w:w="5101" w:type="dxa"/>
          </w:tcPr>
          <w:p w14:paraId="3BDF7C06" w14:textId="77777777" w:rsidR="006B4608" w:rsidRPr="00251427" w:rsidRDefault="006B4608" w:rsidP="002738B6">
            <w:pPr>
              <w:ind w:left="113" w:right="113"/>
              <w:jc w:val="both"/>
              <w:rPr>
                <w:rFonts w:ascii="Times New Roman" w:hAnsi="Times New Roman"/>
                <w:color w:val="000000" w:themeColor="text1"/>
                <w:sz w:val="26"/>
                <w:szCs w:val="26"/>
              </w:rPr>
            </w:pPr>
          </w:p>
        </w:tc>
        <w:tc>
          <w:tcPr>
            <w:tcW w:w="3691" w:type="dxa"/>
          </w:tcPr>
          <w:p w14:paraId="07A5B432" w14:textId="77777777" w:rsidR="006B4608" w:rsidRPr="00251427" w:rsidRDefault="006B4608" w:rsidP="002738B6">
            <w:pPr>
              <w:ind w:left="113" w:right="113"/>
              <w:jc w:val="both"/>
              <w:rPr>
                <w:rFonts w:ascii="Times New Roman" w:hAnsi="Times New Roman"/>
                <w:color w:val="000000" w:themeColor="text1"/>
                <w:sz w:val="26"/>
                <w:szCs w:val="26"/>
              </w:rPr>
            </w:pPr>
          </w:p>
        </w:tc>
      </w:tr>
      <w:tr w:rsidR="006B4608" w:rsidRPr="00251427" w14:paraId="2352CF47" w14:textId="77777777" w:rsidTr="0064775D">
        <w:tc>
          <w:tcPr>
            <w:tcW w:w="6204" w:type="dxa"/>
          </w:tcPr>
          <w:p w14:paraId="13E4E492" w14:textId="458AED4C" w:rsidR="006B4608" w:rsidRPr="00251427" w:rsidRDefault="006B4608" w:rsidP="002738B6">
            <w:pPr>
              <w:ind w:left="113" w:right="113"/>
              <w:jc w:val="both"/>
              <w:rPr>
                <w:rFonts w:ascii="Times New Roman" w:hAnsi="Times New Roman"/>
                <w:color w:val="000000" w:themeColor="text1"/>
                <w:sz w:val="26"/>
                <w:szCs w:val="26"/>
              </w:rPr>
            </w:pPr>
            <w:bookmarkStart w:id="56" w:name="_Hlk66699866"/>
            <w:r w:rsidRPr="00251427">
              <w:rPr>
                <w:rFonts w:ascii="Times New Roman" w:eastAsia="Times New Roman" w:hAnsi="Times New Roman"/>
                <w:color w:val="000000" w:themeColor="text1"/>
                <w:sz w:val="26"/>
                <w:szCs w:val="26"/>
                <w:lang w:eastAsia="en-GB"/>
              </w:rPr>
              <w:t>a) Danh sách trích ngang giáo viên;</w:t>
            </w:r>
          </w:p>
        </w:tc>
        <w:tc>
          <w:tcPr>
            <w:tcW w:w="5101" w:type="dxa"/>
          </w:tcPr>
          <w:p w14:paraId="4F217F4B" w14:textId="77777777" w:rsidR="006B4608" w:rsidRPr="00251427" w:rsidRDefault="006B4608" w:rsidP="002738B6">
            <w:pPr>
              <w:ind w:left="113" w:right="113"/>
              <w:jc w:val="both"/>
              <w:rPr>
                <w:rFonts w:ascii="Times New Roman" w:hAnsi="Times New Roman"/>
                <w:color w:val="000000" w:themeColor="text1"/>
                <w:sz w:val="26"/>
                <w:szCs w:val="26"/>
              </w:rPr>
            </w:pPr>
          </w:p>
        </w:tc>
        <w:tc>
          <w:tcPr>
            <w:tcW w:w="3691" w:type="dxa"/>
          </w:tcPr>
          <w:p w14:paraId="531D3A4F" w14:textId="77777777" w:rsidR="006B4608" w:rsidRPr="00251427" w:rsidRDefault="006B4608" w:rsidP="002738B6">
            <w:pPr>
              <w:ind w:left="113" w:right="113"/>
              <w:jc w:val="both"/>
              <w:rPr>
                <w:rFonts w:ascii="Times New Roman" w:hAnsi="Times New Roman"/>
                <w:color w:val="000000" w:themeColor="text1"/>
                <w:sz w:val="26"/>
                <w:szCs w:val="26"/>
              </w:rPr>
            </w:pPr>
          </w:p>
        </w:tc>
      </w:tr>
      <w:bookmarkEnd w:id="56"/>
      <w:tr w:rsidR="006B4608" w:rsidRPr="00251427" w14:paraId="3039AC18" w14:textId="77777777" w:rsidTr="0064775D">
        <w:tc>
          <w:tcPr>
            <w:tcW w:w="6204" w:type="dxa"/>
          </w:tcPr>
          <w:p w14:paraId="3AE6A3D2" w14:textId="7DBE552C" w:rsidR="006B4608" w:rsidRPr="00251427" w:rsidRDefault="006B4608" w:rsidP="002738B6">
            <w:pPr>
              <w:ind w:left="113" w:right="113"/>
              <w:jc w:val="both"/>
              <w:rPr>
                <w:rFonts w:ascii="Times New Roman" w:hAnsi="Times New Roman"/>
                <w:color w:val="000000" w:themeColor="text1"/>
                <w:sz w:val="26"/>
                <w:szCs w:val="26"/>
              </w:rPr>
            </w:pPr>
            <w:r w:rsidRPr="00251427">
              <w:rPr>
                <w:rFonts w:ascii="Times New Roman" w:eastAsia="Times New Roman" w:hAnsi="Times New Roman"/>
                <w:color w:val="000000" w:themeColor="text1"/>
                <w:sz w:val="26"/>
                <w:szCs w:val="26"/>
                <w:lang w:eastAsia="en-GB"/>
              </w:rPr>
              <w:t>b) Báo cáo về cơ sở vật chất: Phòng học, trang thiết bị, cơ sở hoặc nơi thực hành phù hợp với nội dung đào tạo;</w:t>
            </w:r>
          </w:p>
        </w:tc>
        <w:tc>
          <w:tcPr>
            <w:tcW w:w="5101" w:type="dxa"/>
          </w:tcPr>
          <w:p w14:paraId="3D277EA3" w14:textId="77777777" w:rsidR="006B4608" w:rsidRPr="00251427" w:rsidRDefault="006B4608" w:rsidP="002738B6">
            <w:pPr>
              <w:ind w:left="113" w:right="113"/>
              <w:jc w:val="both"/>
              <w:rPr>
                <w:rFonts w:ascii="Times New Roman" w:hAnsi="Times New Roman"/>
                <w:color w:val="000000" w:themeColor="text1"/>
                <w:sz w:val="26"/>
                <w:szCs w:val="26"/>
              </w:rPr>
            </w:pPr>
          </w:p>
        </w:tc>
        <w:tc>
          <w:tcPr>
            <w:tcW w:w="3691" w:type="dxa"/>
          </w:tcPr>
          <w:p w14:paraId="2F321AC4" w14:textId="77777777" w:rsidR="006B4608" w:rsidRPr="00251427" w:rsidRDefault="006B4608" w:rsidP="002738B6">
            <w:pPr>
              <w:ind w:left="113" w:right="113"/>
              <w:jc w:val="both"/>
              <w:rPr>
                <w:rFonts w:ascii="Times New Roman" w:hAnsi="Times New Roman"/>
                <w:color w:val="000000" w:themeColor="text1"/>
                <w:sz w:val="26"/>
                <w:szCs w:val="26"/>
              </w:rPr>
            </w:pPr>
          </w:p>
        </w:tc>
      </w:tr>
      <w:tr w:rsidR="006B4608" w:rsidRPr="00251427" w14:paraId="7EE626D7" w14:textId="77777777" w:rsidTr="0064775D">
        <w:tc>
          <w:tcPr>
            <w:tcW w:w="6204" w:type="dxa"/>
          </w:tcPr>
          <w:p w14:paraId="2F8BD4DC" w14:textId="09D66DA7" w:rsidR="006B4608" w:rsidRPr="00251427" w:rsidRDefault="006B4608" w:rsidP="002738B6">
            <w:pPr>
              <w:ind w:left="113" w:right="113"/>
              <w:jc w:val="both"/>
              <w:rPr>
                <w:rFonts w:ascii="Times New Roman" w:hAnsi="Times New Roman"/>
                <w:i/>
                <w:iCs/>
                <w:color w:val="000000" w:themeColor="text1"/>
                <w:sz w:val="26"/>
                <w:szCs w:val="26"/>
              </w:rPr>
            </w:pPr>
            <w:r w:rsidRPr="00251427">
              <w:rPr>
                <w:rFonts w:ascii="Times New Roman" w:eastAsia="Times New Roman" w:hAnsi="Times New Roman"/>
                <w:color w:val="000000" w:themeColor="text1"/>
                <w:sz w:val="26"/>
                <w:szCs w:val="26"/>
                <w:lang w:eastAsia="en-GB"/>
              </w:rPr>
              <w:t>c) Báo cáo về chương trình, giáo trình, tài liệu đào tạo, huấn luyện lý thuyết, thực hành liên quan đến từng môn học;</w:t>
            </w:r>
          </w:p>
        </w:tc>
        <w:tc>
          <w:tcPr>
            <w:tcW w:w="5101" w:type="dxa"/>
          </w:tcPr>
          <w:p w14:paraId="2271C1FB" w14:textId="77777777" w:rsidR="006B4608" w:rsidRPr="00251427" w:rsidRDefault="006B4608" w:rsidP="002738B6">
            <w:pPr>
              <w:ind w:left="113" w:right="113"/>
              <w:jc w:val="both"/>
              <w:rPr>
                <w:rFonts w:ascii="Times New Roman" w:hAnsi="Times New Roman"/>
                <w:color w:val="000000" w:themeColor="text1"/>
                <w:sz w:val="26"/>
                <w:szCs w:val="26"/>
              </w:rPr>
            </w:pPr>
          </w:p>
        </w:tc>
        <w:tc>
          <w:tcPr>
            <w:tcW w:w="3691" w:type="dxa"/>
          </w:tcPr>
          <w:p w14:paraId="012B8DA8" w14:textId="77777777" w:rsidR="006B4608" w:rsidRPr="00251427" w:rsidRDefault="006B4608" w:rsidP="002738B6">
            <w:pPr>
              <w:ind w:left="113" w:right="113"/>
              <w:jc w:val="both"/>
              <w:rPr>
                <w:rFonts w:ascii="Times New Roman" w:hAnsi="Times New Roman"/>
                <w:color w:val="000000" w:themeColor="text1"/>
                <w:sz w:val="26"/>
                <w:szCs w:val="26"/>
              </w:rPr>
            </w:pPr>
          </w:p>
        </w:tc>
      </w:tr>
      <w:tr w:rsidR="006B4608" w:rsidRPr="00251427" w14:paraId="61E3E2AC" w14:textId="77777777" w:rsidTr="0064775D">
        <w:tc>
          <w:tcPr>
            <w:tcW w:w="6204" w:type="dxa"/>
          </w:tcPr>
          <w:p w14:paraId="5E6D0AE1" w14:textId="7F5D7F44" w:rsidR="006B4608" w:rsidRPr="00251427" w:rsidRDefault="006B4608" w:rsidP="002738B6">
            <w:pPr>
              <w:ind w:left="113" w:right="113"/>
              <w:jc w:val="both"/>
              <w:rPr>
                <w:rFonts w:ascii="Times New Roman" w:hAnsi="Times New Roman"/>
                <w:color w:val="000000" w:themeColor="text1"/>
                <w:sz w:val="26"/>
                <w:szCs w:val="26"/>
              </w:rPr>
            </w:pPr>
            <w:r w:rsidRPr="00251427">
              <w:rPr>
                <w:rFonts w:ascii="Times New Roman" w:eastAsia="Times New Roman" w:hAnsi="Times New Roman"/>
                <w:color w:val="000000" w:themeColor="text1"/>
                <w:sz w:val="26"/>
                <w:szCs w:val="26"/>
                <w:lang w:eastAsia="en-GB"/>
              </w:rPr>
              <w:lastRenderedPageBreak/>
              <w:t>d) Báo cáo về hệ thống tổ chức, bộ máy, đội ngũ cán bộ quản lý và hệ thống văn bản quản lý đào tạo, huấn luyện nghiệp vụ nhân viên hàng không.</w:t>
            </w:r>
          </w:p>
        </w:tc>
        <w:tc>
          <w:tcPr>
            <w:tcW w:w="5101" w:type="dxa"/>
          </w:tcPr>
          <w:p w14:paraId="18473A06" w14:textId="77777777" w:rsidR="006B4608" w:rsidRPr="00251427" w:rsidRDefault="006B4608" w:rsidP="002738B6">
            <w:pPr>
              <w:shd w:val="clear" w:color="auto" w:fill="FFFFFF"/>
              <w:ind w:left="113" w:right="113"/>
              <w:jc w:val="both"/>
              <w:rPr>
                <w:rFonts w:ascii="Times New Roman" w:hAnsi="Times New Roman"/>
                <w:color w:val="000000" w:themeColor="text1"/>
                <w:sz w:val="26"/>
                <w:szCs w:val="26"/>
              </w:rPr>
            </w:pPr>
          </w:p>
        </w:tc>
        <w:tc>
          <w:tcPr>
            <w:tcW w:w="3691" w:type="dxa"/>
          </w:tcPr>
          <w:p w14:paraId="7F89BB50" w14:textId="77777777" w:rsidR="006B4608" w:rsidRPr="00251427" w:rsidRDefault="006B4608" w:rsidP="002738B6">
            <w:pPr>
              <w:shd w:val="clear" w:color="auto" w:fill="FFFFFF"/>
              <w:ind w:left="113" w:right="113"/>
              <w:jc w:val="both"/>
              <w:rPr>
                <w:rFonts w:ascii="Times New Roman" w:hAnsi="Times New Roman"/>
                <w:color w:val="000000" w:themeColor="text1"/>
                <w:sz w:val="26"/>
                <w:szCs w:val="26"/>
              </w:rPr>
            </w:pPr>
          </w:p>
        </w:tc>
      </w:tr>
      <w:tr w:rsidR="006B4608" w:rsidRPr="00251427" w14:paraId="7CDDEEFF" w14:textId="77777777" w:rsidTr="0064775D">
        <w:tc>
          <w:tcPr>
            <w:tcW w:w="6204" w:type="dxa"/>
          </w:tcPr>
          <w:p w14:paraId="7E7BCF00" w14:textId="01644952" w:rsidR="006B4608" w:rsidRPr="00251427" w:rsidRDefault="006B4608" w:rsidP="002738B6">
            <w:pPr>
              <w:ind w:left="113" w:right="113"/>
              <w:jc w:val="both"/>
              <w:rPr>
                <w:rFonts w:ascii="Times New Roman" w:hAnsi="Times New Roman"/>
                <w:color w:val="000000" w:themeColor="text1"/>
                <w:sz w:val="26"/>
                <w:szCs w:val="26"/>
                <w:shd w:val="clear" w:color="auto" w:fill="FFFFFF"/>
              </w:rPr>
            </w:pPr>
            <w:r w:rsidRPr="00251427">
              <w:rPr>
                <w:rFonts w:ascii="Times New Roman" w:eastAsia="Times New Roman" w:hAnsi="Times New Roman"/>
                <w:color w:val="000000" w:themeColor="text1"/>
                <w:sz w:val="26"/>
                <w:szCs w:val="26"/>
                <w:lang w:eastAsia="en-GB"/>
              </w:rPr>
              <w:t xml:space="preserve">3. </w:t>
            </w:r>
            <w:bookmarkStart w:id="57" w:name="_Hlk25831687"/>
            <w:r w:rsidRPr="00251427">
              <w:rPr>
                <w:rFonts w:ascii="Times New Roman" w:eastAsia="Times New Roman" w:hAnsi="Times New Roman"/>
                <w:color w:val="000000" w:themeColor="text1"/>
                <w:sz w:val="26"/>
                <w:szCs w:val="26"/>
                <w:lang w:eastAsia="en-GB"/>
              </w:rPr>
              <w:t>Trong thời hạn 20 ngày, kể từ ngày nhận đủ hồ sơ theo quy định, Cục Hàng không Việt Nam thẩm định hồ sơ, kiểm tra đánh giá thực tế cơ sở; yêu cầu người đề nghị giải trình bổ sung các nội dung liên quan, chỉnh sửa tài liệu; cấp Giấy chứng nhận cơ sở đủ điều kiện đào tạo, huấn luyện nghiệp vụ nhân viên hàng không cho cơ sở đề nghị theo Mẫu số 07 quy định tại Phụ lục ban hành kèm theo Nghị định này, trường hợp từ chối phải trả lời bằng văn bản và nêu rõ lý do.</w:t>
            </w:r>
            <w:bookmarkEnd w:id="57"/>
            <w:r w:rsidRPr="00251427">
              <w:rPr>
                <w:rFonts w:ascii="Times New Roman" w:eastAsia="Times New Roman" w:hAnsi="Times New Roman"/>
                <w:color w:val="000000" w:themeColor="text1"/>
                <w:sz w:val="26"/>
                <w:szCs w:val="26"/>
                <w:lang w:eastAsia="en-GB"/>
              </w:rPr>
              <w:t>”</w:t>
            </w:r>
          </w:p>
        </w:tc>
        <w:tc>
          <w:tcPr>
            <w:tcW w:w="5101" w:type="dxa"/>
          </w:tcPr>
          <w:p w14:paraId="6EC13021" w14:textId="77777777" w:rsidR="006B4608" w:rsidRPr="00251427" w:rsidRDefault="006B4608" w:rsidP="002738B6">
            <w:pPr>
              <w:pStyle w:val="NormalWeb"/>
              <w:spacing w:before="0" w:beforeAutospacing="0" w:after="0" w:afterAutospacing="0"/>
              <w:ind w:left="113" w:right="113"/>
              <w:jc w:val="both"/>
              <w:rPr>
                <w:rFonts w:ascii="Times New Roman" w:hAnsi="Times New Roman"/>
                <w:color w:val="000000" w:themeColor="text1"/>
                <w:sz w:val="26"/>
                <w:szCs w:val="26"/>
              </w:rPr>
            </w:pPr>
          </w:p>
        </w:tc>
        <w:tc>
          <w:tcPr>
            <w:tcW w:w="3691" w:type="dxa"/>
          </w:tcPr>
          <w:p w14:paraId="04604905" w14:textId="77777777" w:rsidR="006B4608" w:rsidRPr="00251427" w:rsidRDefault="006B4608" w:rsidP="002738B6">
            <w:pPr>
              <w:pStyle w:val="NormalWeb"/>
              <w:spacing w:before="0" w:beforeAutospacing="0" w:after="0" w:afterAutospacing="0"/>
              <w:ind w:left="113" w:right="113"/>
              <w:jc w:val="both"/>
              <w:rPr>
                <w:rFonts w:ascii="Times New Roman" w:hAnsi="Times New Roman"/>
                <w:color w:val="000000" w:themeColor="text1"/>
                <w:sz w:val="26"/>
                <w:szCs w:val="26"/>
              </w:rPr>
            </w:pPr>
          </w:p>
        </w:tc>
      </w:tr>
      <w:tr w:rsidR="006B4608" w:rsidRPr="00251427" w14:paraId="3DF6B2F4" w14:textId="77777777" w:rsidTr="0064775D">
        <w:tc>
          <w:tcPr>
            <w:tcW w:w="6204" w:type="dxa"/>
          </w:tcPr>
          <w:p w14:paraId="6926B6F4" w14:textId="40E8418D" w:rsidR="006B4608" w:rsidRPr="00251427" w:rsidRDefault="006B4608" w:rsidP="002738B6">
            <w:pPr>
              <w:pStyle w:val="NormalWeb"/>
              <w:shd w:val="clear" w:color="auto" w:fill="FFFFFF"/>
              <w:spacing w:before="0" w:beforeAutospacing="0" w:after="0" w:afterAutospacing="0"/>
              <w:ind w:left="113" w:right="113"/>
              <w:jc w:val="both"/>
              <w:rPr>
                <w:rFonts w:ascii="Times New Roman" w:hAnsi="Times New Roman"/>
                <w:color w:val="000000" w:themeColor="text1"/>
                <w:sz w:val="26"/>
                <w:szCs w:val="26"/>
                <w:shd w:val="clear" w:color="auto" w:fill="FFFFFF"/>
              </w:rPr>
            </w:pPr>
            <w:bookmarkStart w:id="58" w:name="_Hlk99025796"/>
            <w:r w:rsidRPr="00251427">
              <w:rPr>
                <w:rFonts w:ascii="Times New Roman" w:hAnsi="Times New Roman"/>
                <w:b/>
                <w:bCs/>
                <w:color w:val="000000" w:themeColor="text1"/>
                <w:sz w:val="26"/>
                <w:szCs w:val="26"/>
              </w:rPr>
              <w:t xml:space="preserve">Điều 3. </w:t>
            </w:r>
            <w:r w:rsidRPr="00251427">
              <w:rPr>
                <w:rFonts w:ascii="Times New Roman" w:hAnsi="Times New Roman"/>
                <w:b/>
                <w:bCs/>
                <w:color w:val="000000" w:themeColor="text1"/>
                <w:sz w:val="26"/>
                <w:szCs w:val="26"/>
                <w:lang w:val="vi-VN"/>
              </w:rPr>
              <w:t xml:space="preserve">Sửa đổi, bổ sung một số điều </w:t>
            </w:r>
            <w:r w:rsidRPr="00251427">
              <w:rPr>
                <w:rFonts w:ascii="Times New Roman" w:hAnsi="Times New Roman"/>
                <w:b/>
                <w:bCs/>
                <w:color w:val="000000" w:themeColor="text1"/>
                <w:sz w:val="26"/>
                <w:szCs w:val="26"/>
              </w:rPr>
              <w:t>của Nghị định số </w:t>
            </w:r>
            <w:hyperlink r:id="rId11" w:tgtFrame="_blank" w:tooltip="Nghị định 68/2015/NĐ-CP" w:history="1">
              <w:r w:rsidRPr="00251427">
                <w:rPr>
                  <w:rFonts w:ascii="Times New Roman" w:hAnsi="Times New Roman"/>
                  <w:b/>
                  <w:bCs/>
                  <w:color w:val="000000" w:themeColor="text1"/>
                  <w:sz w:val="26"/>
                  <w:szCs w:val="26"/>
                </w:rPr>
                <w:t>05/2021/NĐ-CP</w:t>
              </w:r>
            </w:hyperlink>
            <w:r w:rsidRPr="00251427">
              <w:rPr>
                <w:rFonts w:ascii="Times New Roman" w:hAnsi="Times New Roman"/>
                <w:b/>
                <w:bCs/>
                <w:color w:val="000000" w:themeColor="text1"/>
                <w:sz w:val="26"/>
                <w:szCs w:val="26"/>
              </w:rPr>
              <w:t> ngày 25 tháng 01 năm 2021 của Chính phủ về quản lý, khai thác cảng hàng không, sân bay</w:t>
            </w:r>
            <w:bookmarkEnd w:id="58"/>
          </w:p>
        </w:tc>
        <w:tc>
          <w:tcPr>
            <w:tcW w:w="5101" w:type="dxa"/>
          </w:tcPr>
          <w:p w14:paraId="6A8168EA" w14:textId="77777777" w:rsidR="006B4608" w:rsidRPr="00251427" w:rsidRDefault="006B4608" w:rsidP="002738B6">
            <w:pPr>
              <w:ind w:left="113" w:right="113"/>
              <w:jc w:val="both"/>
              <w:rPr>
                <w:rFonts w:ascii="Times New Roman" w:hAnsi="Times New Roman"/>
                <w:b/>
                <w:iCs/>
                <w:color w:val="000000" w:themeColor="text1"/>
                <w:sz w:val="26"/>
                <w:szCs w:val="26"/>
                <w:u w:val="single"/>
              </w:rPr>
            </w:pPr>
            <w:r w:rsidRPr="00251427">
              <w:rPr>
                <w:rFonts w:ascii="Times New Roman" w:hAnsi="Times New Roman"/>
                <w:b/>
                <w:iCs/>
                <w:color w:val="000000" w:themeColor="text1"/>
                <w:sz w:val="26"/>
                <w:szCs w:val="26"/>
                <w:u w:val="single"/>
              </w:rPr>
              <w:t>UBND tỉnh Thanh Hóa:</w:t>
            </w:r>
          </w:p>
          <w:p w14:paraId="0E68D10E" w14:textId="77777777" w:rsidR="006B4608" w:rsidRPr="00251427" w:rsidRDefault="006B4608" w:rsidP="002738B6">
            <w:pPr>
              <w:pStyle w:val="NormalWeb"/>
              <w:spacing w:before="0" w:beforeAutospacing="0" w:after="0" w:afterAutospacing="0"/>
              <w:ind w:left="113" w:right="113"/>
              <w:jc w:val="both"/>
              <w:rPr>
                <w:rFonts w:ascii="Times New Roman" w:hAnsi="Times New Roman"/>
                <w:iCs/>
                <w:color w:val="000000" w:themeColor="text1"/>
                <w:sz w:val="26"/>
                <w:szCs w:val="26"/>
              </w:rPr>
            </w:pPr>
            <w:r w:rsidRPr="00251427">
              <w:rPr>
                <w:rFonts w:ascii="Times New Roman" w:hAnsi="Times New Roman"/>
                <w:iCs/>
                <w:color w:val="000000" w:themeColor="text1"/>
                <w:sz w:val="26"/>
                <w:szCs w:val="26"/>
              </w:rPr>
              <w:t>Tại khoản 3, khoản 4, khoản 5 khoản 6 và khoản 9 Điều 3: để thuận tiện trong quá trình thực hiện, đề nghị nêu rõ, cụ thể cụm từ “các hình thức phù hợp khác” là những hình thức nộp, gửi hồ sơ như thế nào tại các khoản nêu trên</w:t>
            </w:r>
          </w:p>
          <w:p w14:paraId="6628B19E" w14:textId="77777777" w:rsidR="006B4608" w:rsidRPr="00251427" w:rsidRDefault="006B4608" w:rsidP="002738B6">
            <w:pPr>
              <w:ind w:left="113" w:right="113"/>
              <w:jc w:val="both"/>
              <w:rPr>
                <w:rFonts w:ascii="Times New Roman" w:hAnsi="Times New Roman"/>
                <w:b/>
                <w:color w:val="000000" w:themeColor="text1"/>
                <w:sz w:val="26"/>
                <w:szCs w:val="26"/>
                <w:u w:val="single"/>
              </w:rPr>
            </w:pPr>
            <w:r w:rsidRPr="00251427">
              <w:rPr>
                <w:rFonts w:ascii="Times New Roman" w:hAnsi="Times New Roman"/>
                <w:b/>
                <w:color w:val="000000" w:themeColor="text1"/>
                <w:sz w:val="26"/>
                <w:szCs w:val="26"/>
                <w:u w:val="single"/>
              </w:rPr>
              <w:t>Bộ Nông nghiệp và phát triển nông thôn</w:t>
            </w:r>
          </w:p>
          <w:p w14:paraId="0D459479" w14:textId="6DCD76CE" w:rsidR="006B4608" w:rsidRPr="00251427" w:rsidRDefault="006B4608" w:rsidP="002738B6">
            <w:pPr>
              <w:pStyle w:val="NormalWeb"/>
              <w:spacing w:before="0" w:beforeAutospacing="0" w:after="0" w:afterAutospacing="0"/>
              <w:ind w:left="113" w:right="113"/>
              <w:jc w:val="both"/>
              <w:rPr>
                <w:rFonts w:ascii="Times New Roman" w:hAnsi="Times New Roman"/>
                <w:color w:val="000000" w:themeColor="text1"/>
                <w:sz w:val="26"/>
                <w:szCs w:val="26"/>
                <w:shd w:val="clear" w:color="auto" w:fill="FFFFFF"/>
              </w:rPr>
            </w:pPr>
            <w:r w:rsidRPr="00251427">
              <w:rPr>
                <w:rFonts w:ascii="Times New Roman" w:hAnsi="Times New Roman"/>
                <w:iCs/>
                <w:color w:val="000000" w:themeColor="text1"/>
                <w:sz w:val="26"/>
                <w:szCs w:val="26"/>
              </w:rPr>
              <w:t>Đề nghị rà soát quy định về “các hình thức phù hợp khác” tại khoản 3, khoản 4, khoản 5, khoản 6 Điều 3 dự thảo Nghị định để quy định chi tiết</w:t>
            </w:r>
          </w:p>
        </w:tc>
        <w:tc>
          <w:tcPr>
            <w:tcW w:w="3691" w:type="dxa"/>
          </w:tcPr>
          <w:p w14:paraId="07DCCA70" w14:textId="778D0B7E" w:rsidR="006B4608" w:rsidRPr="00251427" w:rsidRDefault="00B11AB7" w:rsidP="002738B6">
            <w:pPr>
              <w:tabs>
                <w:tab w:val="left" w:pos="4854"/>
              </w:tabs>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t xml:space="preserve">Về ý kiến này, Bộ GTVT </w:t>
            </w:r>
            <w:r w:rsidR="006B4608" w:rsidRPr="00251427">
              <w:rPr>
                <w:rFonts w:ascii="Times New Roman" w:hAnsi="Times New Roman"/>
                <w:color w:val="000000" w:themeColor="text1"/>
                <w:sz w:val="26"/>
                <w:szCs w:val="26"/>
              </w:rPr>
              <w:t>xin giả</w:t>
            </w:r>
            <w:r w:rsidR="00B074A7" w:rsidRPr="00251427">
              <w:rPr>
                <w:rFonts w:ascii="Times New Roman" w:hAnsi="Times New Roman"/>
                <w:color w:val="000000" w:themeColor="text1"/>
                <w:sz w:val="26"/>
                <w:szCs w:val="26"/>
              </w:rPr>
              <w:t>i trình</w:t>
            </w:r>
            <w:r w:rsidR="006B4608" w:rsidRPr="00251427">
              <w:rPr>
                <w:rFonts w:ascii="Times New Roman" w:hAnsi="Times New Roman"/>
                <w:color w:val="000000" w:themeColor="text1"/>
                <w:sz w:val="26"/>
                <w:szCs w:val="26"/>
              </w:rPr>
              <w:t xml:space="preserve"> như sau:</w:t>
            </w:r>
          </w:p>
          <w:p w14:paraId="415D93AA" w14:textId="5A97BEB1" w:rsidR="006B4608" w:rsidRPr="00251427" w:rsidRDefault="006B4608" w:rsidP="00B11AB7">
            <w:pPr>
              <w:pStyle w:val="NormalWeb"/>
              <w:spacing w:before="0" w:beforeAutospacing="0" w:after="0" w:afterAutospacing="0"/>
              <w:ind w:left="113" w:right="113"/>
              <w:jc w:val="both"/>
              <w:rPr>
                <w:rFonts w:ascii="Times New Roman" w:hAnsi="Times New Roman"/>
                <w:color w:val="000000" w:themeColor="text1"/>
                <w:sz w:val="26"/>
                <w:szCs w:val="26"/>
                <w:shd w:val="clear" w:color="auto" w:fill="FFFFFF"/>
              </w:rPr>
            </w:pPr>
            <w:r w:rsidRPr="00251427">
              <w:rPr>
                <w:rFonts w:ascii="Times New Roman" w:hAnsi="Times New Roman"/>
                <w:color w:val="000000" w:themeColor="text1"/>
                <w:sz w:val="26"/>
                <w:szCs w:val="26"/>
              </w:rPr>
              <w:t xml:space="preserve">Việc quy định các hình thức phù hợp khác </w:t>
            </w:r>
            <w:r w:rsidR="00B11AB7" w:rsidRPr="00251427">
              <w:rPr>
                <w:rFonts w:ascii="Times New Roman" w:hAnsi="Times New Roman"/>
                <w:color w:val="000000" w:themeColor="text1"/>
                <w:sz w:val="26"/>
                <w:szCs w:val="26"/>
              </w:rPr>
              <w:t>dể phù hợp</w:t>
            </w:r>
            <w:r w:rsidRPr="00251427">
              <w:rPr>
                <w:rFonts w:ascii="Times New Roman" w:hAnsi="Times New Roman"/>
                <w:color w:val="000000" w:themeColor="text1"/>
                <w:sz w:val="26"/>
                <w:szCs w:val="26"/>
              </w:rPr>
              <w:t xml:space="preserve"> đối với một số TTHC đặc thù có hệ thống thông tin liên lạc khác như thư điện tử, AFTN (hệ thống thông tin liên lạc hàng không)… việc quy định như dự thảo đang được sử dụng phổ biến trong hệ thống VBQPPL nói chung và HKDD nói riêng để linh hoạt trong hình thức tiếp nhận TTHC.</w:t>
            </w:r>
          </w:p>
        </w:tc>
      </w:tr>
      <w:tr w:rsidR="00222946" w:rsidRPr="00251427" w14:paraId="77F2937E" w14:textId="77777777" w:rsidTr="0064775D">
        <w:tc>
          <w:tcPr>
            <w:tcW w:w="6204" w:type="dxa"/>
          </w:tcPr>
          <w:p w14:paraId="22D18BEE" w14:textId="77777777" w:rsidR="00222946" w:rsidRPr="00251427" w:rsidRDefault="00222946" w:rsidP="002738B6">
            <w:pPr>
              <w:pStyle w:val="NormalWeb"/>
              <w:shd w:val="clear" w:color="auto" w:fill="FFFFFF"/>
              <w:spacing w:before="0" w:beforeAutospacing="0" w:after="0" w:afterAutospacing="0"/>
              <w:ind w:left="113" w:right="113"/>
              <w:jc w:val="both"/>
              <w:rPr>
                <w:rFonts w:ascii="Times New Roman" w:hAnsi="Times New Roman"/>
                <w:b/>
                <w:bCs/>
                <w:color w:val="000000" w:themeColor="text1"/>
                <w:sz w:val="26"/>
                <w:szCs w:val="26"/>
              </w:rPr>
            </w:pPr>
          </w:p>
        </w:tc>
        <w:tc>
          <w:tcPr>
            <w:tcW w:w="5101" w:type="dxa"/>
          </w:tcPr>
          <w:p w14:paraId="3011374B" w14:textId="77777777" w:rsidR="00222946" w:rsidRPr="00251427" w:rsidRDefault="00222946" w:rsidP="002738B6">
            <w:pPr>
              <w:ind w:left="113" w:right="113"/>
              <w:jc w:val="both"/>
              <w:rPr>
                <w:rFonts w:ascii="Times New Roman" w:hAnsi="Times New Roman"/>
                <w:b/>
                <w:iCs/>
                <w:color w:val="000000" w:themeColor="text1"/>
                <w:sz w:val="26"/>
                <w:szCs w:val="26"/>
                <w:u w:val="single"/>
              </w:rPr>
            </w:pPr>
            <w:r w:rsidRPr="00251427">
              <w:rPr>
                <w:rFonts w:ascii="Times New Roman" w:hAnsi="Times New Roman"/>
                <w:b/>
                <w:iCs/>
                <w:color w:val="000000" w:themeColor="text1"/>
                <w:sz w:val="26"/>
                <w:szCs w:val="26"/>
                <w:u w:val="single"/>
              </w:rPr>
              <w:t>Bộ Tài chính</w:t>
            </w:r>
          </w:p>
          <w:p w14:paraId="01E6ACD7" w14:textId="77777777" w:rsidR="00222946" w:rsidRPr="00251427" w:rsidRDefault="00222946" w:rsidP="002738B6">
            <w:pPr>
              <w:pStyle w:val="BodyText"/>
              <w:rPr>
                <w:rFonts w:ascii="Times New Roman" w:hAnsi="Times New Roman"/>
                <w:i w:val="0"/>
                <w:color w:val="000000" w:themeColor="text1"/>
                <w:szCs w:val="26"/>
                <w:lang w:val="nl-NL"/>
              </w:rPr>
            </w:pPr>
            <w:r w:rsidRPr="00251427">
              <w:rPr>
                <w:rFonts w:ascii="Times New Roman" w:hAnsi="Times New Roman"/>
                <w:i w:val="0"/>
                <w:color w:val="000000" w:themeColor="text1"/>
                <w:szCs w:val="26"/>
                <w:lang w:val="nl-NL"/>
              </w:rPr>
              <w:t xml:space="preserve">Nội dung quy định tại điểm b khoản 2 Điều 49 Nghị định số 05/2021/NĐ-CP ngày 25/01/2021 của Chính phủ về quản lý, khai thác cảng hàng không, sân bay quy định về </w:t>
            </w:r>
            <w:r w:rsidRPr="00251427">
              <w:rPr>
                <w:rFonts w:ascii="Times New Roman" w:hAnsi="Times New Roman"/>
                <w:i w:val="0"/>
                <w:color w:val="000000" w:themeColor="text1"/>
                <w:szCs w:val="26"/>
                <w:lang w:val="nl-NL"/>
              </w:rPr>
              <w:lastRenderedPageBreak/>
              <w:t>Bản vẽ tổng mặt bằng khi đầu tư xây dựng CHK, sân bay chưa đầy đủ. Việc bố trí hạ tầng, trang thiết bị kỹ thuật của cơ quan hải quan nhằm đáp ứng điều kiện kiểm tra, giám sát hải quan cần được thực hiện ngay từ khâu thiết kế, do cơ quan hải quan ứng dụng những trang thiết bị hiện đại, có khả năng kết nối ngầm vào cơ sở hạ tầng, ví dụ đầu nhận dạng từ tính thông minh dự kiến được đặt ngầm tại các cửa ra, vào để quản lý hàng hóa xuất nhập khẩu, hành lý của hành khách xuất nhập cảnh.</w:t>
            </w:r>
          </w:p>
          <w:p w14:paraId="09817286" w14:textId="77777777" w:rsidR="00222946" w:rsidRPr="00251427" w:rsidRDefault="00222946" w:rsidP="002738B6">
            <w:pPr>
              <w:pStyle w:val="BodyText"/>
              <w:ind w:firstLine="567"/>
              <w:rPr>
                <w:rFonts w:ascii="Times New Roman" w:hAnsi="Times New Roman"/>
                <w:i w:val="0"/>
                <w:color w:val="000000" w:themeColor="text1"/>
                <w:szCs w:val="26"/>
                <w:lang w:val="nl-NL"/>
              </w:rPr>
            </w:pPr>
            <w:r w:rsidRPr="00251427">
              <w:rPr>
                <w:rFonts w:ascii="Times New Roman" w:hAnsi="Times New Roman"/>
                <w:i w:val="0"/>
                <w:color w:val="000000" w:themeColor="text1"/>
                <w:szCs w:val="26"/>
                <w:lang w:val="nl-NL"/>
              </w:rPr>
              <w:t>Do vậy, đề nghị bổ sung thêm một khoản mới tại Điều 3 nội dung dự thảo Nghị định như sau:</w:t>
            </w:r>
          </w:p>
          <w:p w14:paraId="46133DEC" w14:textId="77777777" w:rsidR="00222946" w:rsidRPr="00251427" w:rsidRDefault="00222946" w:rsidP="002738B6">
            <w:pPr>
              <w:pStyle w:val="BodyText"/>
              <w:rPr>
                <w:rFonts w:ascii="Times New Roman" w:hAnsi="Times New Roman"/>
                <w:color w:val="000000" w:themeColor="text1"/>
                <w:szCs w:val="26"/>
                <w:lang w:val="nl-NL"/>
              </w:rPr>
            </w:pPr>
            <w:r w:rsidRPr="00251427">
              <w:rPr>
                <w:rFonts w:ascii="Times New Roman" w:hAnsi="Times New Roman"/>
                <w:i w:val="0"/>
                <w:color w:val="000000" w:themeColor="text1"/>
                <w:szCs w:val="26"/>
                <w:lang w:val="nl-NL"/>
              </w:rPr>
              <w:t>“</w:t>
            </w:r>
            <w:r w:rsidRPr="00251427">
              <w:rPr>
                <w:rFonts w:ascii="Times New Roman" w:hAnsi="Times New Roman"/>
                <w:color w:val="000000" w:themeColor="text1"/>
                <w:szCs w:val="26"/>
                <w:lang w:val="nl-NL"/>
              </w:rPr>
              <w:t>khoản...sửa đổi, bổ sung điểm b khoản 2 Điều 49 như sau:</w:t>
            </w:r>
          </w:p>
          <w:p w14:paraId="6B3B5CE4" w14:textId="77777777" w:rsidR="00222946" w:rsidRPr="00251427" w:rsidRDefault="00222946" w:rsidP="002738B6">
            <w:pPr>
              <w:pStyle w:val="BodyText"/>
              <w:ind w:firstLine="567"/>
              <w:rPr>
                <w:rFonts w:ascii="Times New Roman" w:hAnsi="Times New Roman"/>
                <w:color w:val="000000" w:themeColor="text1"/>
                <w:szCs w:val="26"/>
                <w:lang w:val="nl-NL"/>
              </w:rPr>
            </w:pPr>
            <w:r w:rsidRPr="00251427">
              <w:rPr>
                <w:rFonts w:ascii="Times New Roman" w:hAnsi="Times New Roman"/>
                <w:color w:val="000000" w:themeColor="text1"/>
                <w:szCs w:val="26"/>
                <w:lang w:val="nl-NL"/>
              </w:rPr>
              <w:t>b. Hệ thống hạ tầng kỹ thuật kết nối với hạ tầng kỹ thuật chung của cảng hàng không, đáp ứng hạ tầng kỹ thuật của cơ quan quản lý nhà nước chuyên ngành tại cảng hàng không: Hướng tuyến, quy mô, cấp đường; cao độ khống chế các đầu mối; mặt cắt ngang điển hình; luồng bố trí máy soi chiếu, camera giám sát, hệ thống nhận dạng từ tính của cơ quan hải quan.”</w:t>
            </w:r>
          </w:p>
          <w:p w14:paraId="5BF1F2BD" w14:textId="77777777" w:rsidR="00222946" w:rsidRPr="00251427" w:rsidRDefault="00222946" w:rsidP="002738B6">
            <w:pPr>
              <w:ind w:left="113" w:right="113"/>
              <w:jc w:val="both"/>
              <w:rPr>
                <w:rFonts w:ascii="Times New Roman" w:hAnsi="Times New Roman"/>
                <w:b/>
                <w:iCs/>
                <w:color w:val="000000" w:themeColor="text1"/>
                <w:sz w:val="26"/>
                <w:szCs w:val="26"/>
                <w:u w:val="single"/>
              </w:rPr>
            </w:pPr>
          </w:p>
        </w:tc>
        <w:tc>
          <w:tcPr>
            <w:tcW w:w="3691" w:type="dxa"/>
          </w:tcPr>
          <w:p w14:paraId="2A49B703" w14:textId="77777777" w:rsidR="00222946" w:rsidRPr="00251427" w:rsidRDefault="00134A8E" w:rsidP="00134A8E">
            <w:pPr>
              <w:tabs>
                <w:tab w:val="left" w:pos="4854"/>
              </w:tabs>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lastRenderedPageBreak/>
              <w:t>Về ý kiến này, Bộ GTVT có ý kiến như sau:</w:t>
            </w:r>
          </w:p>
          <w:p w14:paraId="0CDF19F6" w14:textId="77777777" w:rsidR="00134A8E" w:rsidRPr="00251427" w:rsidRDefault="00134A8E" w:rsidP="00134A8E">
            <w:pPr>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t>1. Đề xuất của Bộ Tài chính bổ sung “</w:t>
            </w:r>
            <w:r w:rsidRPr="00251427">
              <w:rPr>
                <w:rFonts w:ascii="Times New Roman" w:hAnsi="Times New Roman"/>
                <w:i/>
                <w:color w:val="000000" w:themeColor="text1"/>
                <w:sz w:val="26"/>
                <w:szCs w:val="26"/>
              </w:rPr>
              <w:t xml:space="preserve">luồng bố trí máy soi chiếu, camera giám sát, hệ thống nhận </w:t>
            </w:r>
            <w:r w:rsidRPr="00251427">
              <w:rPr>
                <w:rFonts w:ascii="Times New Roman" w:hAnsi="Times New Roman"/>
                <w:i/>
                <w:color w:val="000000" w:themeColor="text1"/>
                <w:sz w:val="26"/>
                <w:szCs w:val="26"/>
              </w:rPr>
              <w:lastRenderedPageBreak/>
              <w:t>dạng từ tính của cơ quan hải quan</w:t>
            </w:r>
            <w:r w:rsidRPr="00251427">
              <w:rPr>
                <w:rFonts w:ascii="Times New Roman" w:hAnsi="Times New Roman"/>
                <w:color w:val="000000" w:themeColor="text1"/>
                <w:sz w:val="26"/>
                <w:szCs w:val="26"/>
              </w:rPr>
              <w:t>”. Đây là các thiết kế sơ bộ, chi tiết của công trình và liên quan trực tiếp đến dây chuyền công nghệ, phương án công nghệ. Theo đó</w:t>
            </w:r>
          </w:p>
          <w:p w14:paraId="65F3ADB5" w14:textId="77777777" w:rsidR="00134A8E" w:rsidRPr="00251427" w:rsidRDefault="00134A8E" w:rsidP="00134A8E">
            <w:pPr>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t>+ Hiện tại Luật Quy hoạch đã bỏ khái nhiệm “quy hoạch chi tiết cảng hàng không ,sân bay” tỷ lệ 1/500. Tuy nhiên Luật Xây dựng lại quy định khi cấp Giấy phép xây dựng phải phù hợp với quy hoạch chi tiết 1/500. Để tháo gỡ vướng mắc cho các công trình xây dựng tại CHK, NĐ 05 đã quy định ra Bản vẽ tổng mặt bằng và hồ sơ bản vẽ tổng mặt bằng tương đương với quy hoạch chi tiết 1/500, theo đó chưa thể hiện “dây chuyền công nghệ chi tiết của từng hạn mục công trình”.</w:t>
            </w:r>
          </w:p>
          <w:p w14:paraId="505BF390" w14:textId="77777777" w:rsidR="00134A8E" w:rsidRPr="00251427" w:rsidRDefault="00134A8E" w:rsidP="00134A8E">
            <w:pPr>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t>+. Khoản 40 Điều 3 Luật Xây dựng quy định chi tiết “</w:t>
            </w:r>
            <w:r w:rsidRPr="00251427">
              <w:rPr>
                <w:rFonts w:ascii="Times New Roman" w:hAnsi="Times New Roman"/>
                <w:i/>
                <w:color w:val="000000" w:themeColor="text1"/>
                <w:sz w:val="26"/>
                <w:szCs w:val="26"/>
              </w:rPr>
              <w:t>T</w:t>
            </w:r>
            <w:r w:rsidRPr="00251427">
              <w:rPr>
                <w:rFonts w:ascii="Times New Roman" w:hAnsi="Times New Roman"/>
                <w:i/>
                <w:iCs/>
                <w:color w:val="000000" w:themeColor="text1"/>
                <w:sz w:val="26"/>
                <w:szCs w:val="26"/>
                <w:lang w:val="vi-VN"/>
              </w:rPr>
              <w:t>hiết kế sơ bộ</w:t>
            </w:r>
            <w:r w:rsidRPr="00251427">
              <w:rPr>
                <w:rFonts w:ascii="Times New Roman" w:hAnsi="Times New Roman"/>
                <w:i/>
                <w:color w:val="000000" w:themeColor="text1"/>
                <w:sz w:val="26"/>
                <w:szCs w:val="26"/>
                <w:lang w:val="vi-VN"/>
              </w:rPr>
              <w:t xml:space="preserve"> là thiết kế được lập trong </w:t>
            </w:r>
            <w:r w:rsidRPr="00251427">
              <w:rPr>
                <w:rFonts w:ascii="Times New Roman" w:hAnsi="Times New Roman"/>
                <w:b/>
                <w:i/>
                <w:color w:val="000000" w:themeColor="text1"/>
                <w:sz w:val="26"/>
                <w:szCs w:val="26"/>
                <w:lang w:val="vi-VN"/>
              </w:rPr>
              <w:t>Báo cáo nghiên cứu tiền khả thi</w:t>
            </w:r>
            <w:r w:rsidRPr="00251427">
              <w:rPr>
                <w:rFonts w:ascii="Times New Roman" w:hAnsi="Times New Roman"/>
                <w:i/>
                <w:color w:val="000000" w:themeColor="text1"/>
                <w:sz w:val="26"/>
                <w:szCs w:val="26"/>
                <w:lang w:val="vi-VN"/>
              </w:rPr>
              <w:t xml:space="preserve"> đầu tư xây dựng, thể hiện những ý tưởng ban đầu về thiết kế xây dựng công trình, lựa chọn sơ bộ về </w:t>
            </w:r>
            <w:r w:rsidRPr="00251427">
              <w:rPr>
                <w:rFonts w:ascii="Times New Roman" w:hAnsi="Times New Roman"/>
                <w:b/>
                <w:i/>
                <w:color w:val="000000" w:themeColor="text1"/>
                <w:sz w:val="26"/>
                <w:szCs w:val="26"/>
                <w:lang w:val="vi-VN"/>
              </w:rPr>
              <w:t>dây chuyền công nghệ</w:t>
            </w:r>
            <w:r w:rsidRPr="00251427">
              <w:rPr>
                <w:rFonts w:ascii="Times New Roman" w:hAnsi="Times New Roman"/>
                <w:i/>
                <w:color w:val="000000" w:themeColor="text1"/>
                <w:sz w:val="26"/>
                <w:szCs w:val="26"/>
                <w:lang w:val="vi-VN"/>
              </w:rPr>
              <w:t xml:space="preserve">, thiết bị làm cơ sở xác định chủ trương </w:t>
            </w:r>
            <w:r w:rsidRPr="00251427">
              <w:rPr>
                <w:rFonts w:ascii="Times New Roman" w:hAnsi="Times New Roman"/>
                <w:i/>
                <w:color w:val="000000" w:themeColor="text1"/>
                <w:sz w:val="26"/>
                <w:szCs w:val="26"/>
                <w:lang w:val="vi-VN"/>
              </w:rPr>
              <w:lastRenderedPageBreak/>
              <w:t>đầu tư xây dựng công trình</w:t>
            </w:r>
            <w:r w:rsidRPr="00251427">
              <w:rPr>
                <w:rFonts w:ascii="Times New Roman" w:hAnsi="Times New Roman"/>
                <w:color w:val="000000" w:themeColor="text1"/>
                <w:sz w:val="26"/>
                <w:szCs w:val="26"/>
              </w:rPr>
              <w:t xml:space="preserve">”. Như vậy bước xác định dây chuyền công nghệ nằm trong bước báo cáo nghiên cứu tiền khả thi </w:t>
            </w:r>
          </w:p>
          <w:p w14:paraId="729BA9FC" w14:textId="77777777" w:rsidR="00134A8E" w:rsidRPr="00251427" w:rsidRDefault="00134A8E" w:rsidP="00134A8E">
            <w:pPr>
              <w:jc w:val="both"/>
              <w:rPr>
                <w:rFonts w:ascii="Times New Roman" w:hAnsi="Times New Roman"/>
                <w:b/>
                <w:i/>
                <w:color w:val="000000" w:themeColor="text1"/>
                <w:sz w:val="26"/>
                <w:szCs w:val="26"/>
              </w:rPr>
            </w:pPr>
            <w:r w:rsidRPr="00251427">
              <w:rPr>
                <w:rFonts w:ascii="Times New Roman" w:hAnsi="Times New Roman"/>
                <w:color w:val="000000" w:themeColor="text1"/>
                <w:sz w:val="26"/>
                <w:szCs w:val="26"/>
              </w:rPr>
              <w:t xml:space="preserve">+ Điều 57 Luật Xây dựng năm 2020 quy định khi thẩm định Báo cáo nghiên cứu khả thi đầu tư xây dựng, Báo cáo kinh tế - kỹ thuật đầu tư xây dựng của người quyết định đầu tư thì phải </w:t>
            </w:r>
            <w:r w:rsidRPr="00251427">
              <w:rPr>
                <w:rFonts w:ascii="Times New Roman" w:hAnsi="Times New Roman"/>
                <w:b/>
                <w:i/>
                <w:color w:val="000000" w:themeColor="text1"/>
                <w:sz w:val="26"/>
                <w:szCs w:val="26"/>
              </w:rPr>
              <w:t>thẩm định về phương án công nghệ</w:t>
            </w:r>
          </w:p>
          <w:p w14:paraId="58D51E1C" w14:textId="77777777" w:rsidR="00134A8E" w:rsidRPr="00251427" w:rsidRDefault="00134A8E" w:rsidP="00134A8E">
            <w:pPr>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t>Như vậy bước dây chuyền công nghệ, phương án công nghệ nằm ở bước báo cáo tiền khả thi, báo cáo khả thi, báo cáo kinh tế kỹ thuật (tùy theo quy mô công trình), không nằm trong bước quy hoạch 1/500 hay bản vẽ tổng mặt bằng. Vì vậy không cần thiết phải đưa quy định về dây chuyền công nghệ vào bước Bản vẽ tổng mặt bằng. Việc kiểm soát dây chuyền công nghệ sẽ thực hiện theo quy định của Luật Xây dựng</w:t>
            </w:r>
          </w:p>
          <w:p w14:paraId="6BFA2F39" w14:textId="219312D9" w:rsidR="00134A8E" w:rsidRPr="00251427" w:rsidRDefault="00134A8E" w:rsidP="0064775D">
            <w:pPr>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t xml:space="preserve">2. Việc quy định trên sẽ làm </w:t>
            </w:r>
            <w:r w:rsidR="0064775D" w:rsidRPr="00251427">
              <w:rPr>
                <w:rFonts w:ascii="Times New Roman" w:hAnsi="Times New Roman"/>
                <w:color w:val="000000" w:themeColor="text1"/>
                <w:sz w:val="26"/>
                <w:szCs w:val="26"/>
              </w:rPr>
              <w:t>tăng</w:t>
            </w:r>
            <w:r w:rsidRPr="00251427">
              <w:rPr>
                <w:rFonts w:ascii="Times New Roman" w:hAnsi="Times New Roman"/>
                <w:color w:val="000000" w:themeColor="text1"/>
                <w:sz w:val="26"/>
                <w:szCs w:val="26"/>
              </w:rPr>
              <w:t xml:space="preserve"> thêm thủ tục hành chính, đồng thời phải rà soát, đưa quy định về dây chuyền công nghệ hàng </w:t>
            </w:r>
            <w:r w:rsidRPr="00251427">
              <w:rPr>
                <w:rFonts w:ascii="Times New Roman" w:hAnsi="Times New Roman"/>
                <w:color w:val="000000" w:themeColor="text1"/>
                <w:sz w:val="26"/>
                <w:szCs w:val="26"/>
              </w:rPr>
              <w:lastRenderedPageBreak/>
              <w:t>không đối với tất cả các công trình xây dựng tại CHKSB vào ngay bước Bản vẽ tổng mặt bằng để đảm bảo đồng bộ, tránh trường hợp chỉ đưa quy định về dây chuyền công nghệ liên quan đến hải quan. Như vậy phải tiếp tục lấy ý kiến bổ sung, đánh giá tác động chính sách và tăng thời gian xử lý thủ tụ</w:t>
            </w:r>
            <w:r w:rsidR="0064775D" w:rsidRPr="00251427">
              <w:rPr>
                <w:rFonts w:ascii="Times New Roman" w:hAnsi="Times New Roman"/>
                <w:color w:val="000000" w:themeColor="text1"/>
                <w:sz w:val="26"/>
                <w:szCs w:val="26"/>
              </w:rPr>
              <w:t>c hành chính. Tr</w:t>
            </w:r>
            <w:r w:rsidRPr="00251427">
              <w:rPr>
                <w:rFonts w:ascii="Times New Roman" w:hAnsi="Times New Roman"/>
                <w:color w:val="000000" w:themeColor="text1"/>
                <w:sz w:val="26"/>
                <w:szCs w:val="26"/>
              </w:rPr>
              <w:t xml:space="preserve">ường hợp triển khai theo hình thức này sẽ không đáp ứng yêu cầu về đơn giản hóa thủ tục hành chính theo chỉ đạo của TTCP. </w:t>
            </w:r>
          </w:p>
        </w:tc>
      </w:tr>
      <w:tr w:rsidR="006B4608" w:rsidRPr="00251427" w14:paraId="4F6064F8" w14:textId="77777777" w:rsidTr="0064775D">
        <w:tc>
          <w:tcPr>
            <w:tcW w:w="6204" w:type="dxa"/>
          </w:tcPr>
          <w:p w14:paraId="3C3C1E72" w14:textId="68FEAA7B" w:rsidR="006B4608" w:rsidRPr="00251427" w:rsidRDefault="006B4608" w:rsidP="002738B6">
            <w:pPr>
              <w:pStyle w:val="NormalWeb"/>
              <w:shd w:val="clear" w:color="auto" w:fill="FFFFFF"/>
              <w:spacing w:before="0" w:beforeAutospacing="0" w:after="0" w:afterAutospacing="0"/>
              <w:ind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lastRenderedPageBreak/>
              <w:t>1. Sửa đổi, bổ sung điểm b, điểm c khoản 1 Điều 43 như sau:</w:t>
            </w:r>
          </w:p>
        </w:tc>
        <w:tc>
          <w:tcPr>
            <w:tcW w:w="5101" w:type="dxa"/>
          </w:tcPr>
          <w:p w14:paraId="6968D327" w14:textId="77777777" w:rsidR="006B4608" w:rsidRPr="00251427" w:rsidRDefault="006B4608" w:rsidP="002738B6">
            <w:pPr>
              <w:shd w:val="clear" w:color="auto" w:fill="FFFFFF"/>
              <w:ind w:left="113" w:right="113"/>
              <w:jc w:val="both"/>
              <w:rPr>
                <w:rFonts w:ascii="Times New Roman" w:hAnsi="Times New Roman"/>
                <w:color w:val="000000" w:themeColor="text1"/>
                <w:sz w:val="26"/>
                <w:szCs w:val="26"/>
              </w:rPr>
            </w:pPr>
          </w:p>
        </w:tc>
        <w:tc>
          <w:tcPr>
            <w:tcW w:w="3691" w:type="dxa"/>
          </w:tcPr>
          <w:p w14:paraId="757973E7" w14:textId="77777777" w:rsidR="006B4608" w:rsidRPr="00251427" w:rsidRDefault="006B4608" w:rsidP="002738B6">
            <w:pPr>
              <w:shd w:val="clear" w:color="auto" w:fill="FFFFFF"/>
              <w:ind w:left="113" w:right="113"/>
              <w:jc w:val="both"/>
              <w:rPr>
                <w:rFonts w:ascii="Times New Roman" w:hAnsi="Times New Roman"/>
                <w:color w:val="000000" w:themeColor="text1"/>
                <w:sz w:val="26"/>
                <w:szCs w:val="26"/>
              </w:rPr>
            </w:pPr>
          </w:p>
        </w:tc>
      </w:tr>
      <w:tr w:rsidR="006B4608" w:rsidRPr="00251427" w14:paraId="4820F779" w14:textId="77777777" w:rsidTr="0064775D">
        <w:trPr>
          <w:trHeight w:val="501"/>
        </w:trPr>
        <w:tc>
          <w:tcPr>
            <w:tcW w:w="6204" w:type="dxa"/>
          </w:tcPr>
          <w:p w14:paraId="400E6844" w14:textId="76EC6C8C" w:rsidR="006B4608" w:rsidRPr="00251427" w:rsidRDefault="006B4608" w:rsidP="002738B6">
            <w:pPr>
              <w:pStyle w:val="NormalWeb"/>
              <w:shd w:val="clear" w:color="auto" w:fill="FFFFFF"/>
              <w:spacing w:before="0" w:beforeAutospacing="0" w:after="0" w:afterAutospacing="0"/>
              <w:ind w:right="113"/>
              <w:jc w:val="both"/>
              <w:rPr>
                <w:rFonts w:ascii="Times New Roman" w:hAnsi="Times New Roman"/>
                <w:iCs/>
                <w:color w:val="000000" w:themeColor="text1"/>
                <w:sz w:val="26"/>
                <w:szCs w:val="26"/>
              </w:rPr>
            </w:pPr>
            <w:r w:rsidRPr="00251427">
              <w:rPr>
                <w:rFonts w:ascii="Times New Roman" w:hAnsi="Times New Roman"/>
                <w:color w:val="000000" w:themeColor="text1"/>
                <w:sz w:val="26"/>
                <w:szCs w:val="26"/>
              </w:rPr>
              <w:t>a) Sửa đổi, bổ sung điểm b khoản 1 Điều 43 như sau:</w:t>
            </w:r>
          </w:p>
        </w:tc>
        <w:tc>
          <w:tcPr>
            <w:tcW w:w="5101" w:type="dxa"/>
          </w:tcPr>
          <w:p w14:paraId="03C2E14F" w14:textId="77777777" w:rsidR="006B4608" w:rsidRPr="00251427" w:rsidRDefault="006B4608" w:rsidP="002738B6">
            <w:pPr>
              <w:shd w:val="clear" w:color="auto" w:fill="FFFFFF"/>
              <w:ind w:left="113" w:right="113"/>
              <w:jc w:val="both"/>
              <w:rPr>
                <w:rFonts w:ascii="Times New Roman" w:hAnsi="Times New Roman"/>
                <w:iCs/>
                <w:color w:val="000000" w:themeColor="text1"/>
                <w:sz w:val="26"/>
                <w:szCs w:val="26"/>
              </w:rPr>
            </w:pPr>
          </w:p>
        </w:tc>
        <w:tc>
          <w:tcPr>
            <w:tcW w:w="3691" w:type="dxa"/>
          </w:tcPr>
          <w:p w14:paraId="664A36B0" w14:textId="77777777" w:rsidR="006B4608" w:rsidRPr="00251427" w:rsidRDefault="006B4608" w:rsidP="002738B6">
            <w:pPr>
              <w:shd w:val="clear" w:color="auto" w:fill="FFFFFF"/>
              <w:ind w:left="113" w:right="113"/>
              <w:jc w:val="both"/>
              <w:rPr>
                <w:rFonts w:ascii="Times New Roman" w:hAnsi="Times New Roman"/>
                <w:iCs/>
                <w:color w:val="000000" w:themeColor="text1"/>
                <w:sz w:val="26"/>
                <w:szCs w:val="26"/>
              </w:rPr>
            </w:pPr>
          </w:p>
        </w:tc>
      </w:tr>
      <w:tr w:rsidR="006B4608" w:rsidRPr="00251427" w14:paraId="32196640" w14:textId="77777777" w:rsidTr="0064775D">
        <w:tc>
          <w:tcPr>
            <w:tcW w:w="6204" w:type="dxa"/>
          </w:tcPr>
          <w:p w14:paraId="33C2A843" w14:textId="6CA00AE6" w:rsidR="006B4608" w:rsidRPr="00251427" w:rsidRDefault="006B4608" w:rsidP="002738B6">
            <w:pPr>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t>“</w:t>
            </w:r>
            <w:r w:rsidRPr="00251427">
              <w:rPr>
                <w:rFonts w:ascii="Times New Roman" w:hAnsi="Times New Roman"/>
                <w:color w:val="000000" w:themeColor="text1"/>
                <w:sz w:val="26"/>
                <w:szCs w:val="26"/>
                <w:lang w:val="vi-VN"/>
              </w:rPr>
              <w:t>b)</w:t>
            </w:r>
            <w:r w:rsidRPr="00251427">
              <w:rPr>
                <w:rFonts w:ascii="Times New Roman" w:hAnsi="Times New Roman"/>
                <w:color w:val="000000" w:themeColor="text1"/>
                <w:sz w:val="26"/>
                <w:szCs w:val="26"/>
              </w:rPr>
              <w:t xml:space="preserve"> Bản sao</w:t>
            </w:r>
            <w:r w:rsidRPr="00251427">
              <w:rPr>
                <w:rFonts w:ascii="Times New Roman" w:hAnsi="Times New Roman"/>
                <w:color w:val="000000" w:themeColor="text1"/>
                <w:sz w:val="26"/>
                <w:szCs w:val="26"/>
                <w:lang w:val="vi-VN"/>
              </w:rPr>
              <w:t xml:space="preserve"> Quyết định phê duyệt dự án cải tạo, mở rộng, sửa chữa kết cấu hạ tầng của cơ quan có thẩm quyền”</w:t>
            </w:r>
            <w:r w:rsidRPr="00251427">
              <w:rPr>
                <w:rFonts w:ascii="Times New Roman" w:hAnsi="Times New Roman"/>
                <w:color w:val="000000" w:themeColor="text1"/>
                <w:sz w:val="26"/>
                <w:szCs w:val="26"/>
              </w:rPr>
              <w:t>;</w:t>
            </w:r>
          </w:p>
        </w:tc>
        <w:tc>
          <w:tcPr>
            <w:tcW w:w="5101" w:type="dxa"/>
          </w:tcPr>
          <w:p w14:paraId="4DBDDADF" w14:textId="77777777" w:rsidR="006B4608" w:rsidRPr="00251427" w:rsidRDefault="006B4608" w:rsidP="002738B6">
            <w:pPr>
              <w:shd w:val="clear" w:color="auto" w:fill="FFFFFF"/>
              <w:ind w:left="113" w:right="113"/>
              <w:jc w:val="both"/>
              <w:rPr>
                <w:rFonts w:ascii="Times New Roman" w:hAnsi="Times New Roman"/>
                <w:color w:val="000000" w:themeColor="text1"/>
                <w:sz w:val="26"/>
                <w:szCs w:val="26"/>
              </w:rPr>
            </w:pPr>
          </w:p>
        </w:tc>
        <w:tc>
          <w:tcPr>
            <w:tcW w:w="3691" w:type="dxa"/>
          </w:tcPr>
          <w:p w14:paraId="07827043" w14:textId="77777777" w:rsidR="006B4608" w:rsidRPr="00251427" w:rsidRDefault="006B4608" w:rsidP="002738B6">
            <w:pPr>
              <w:shd w:val="clear" w:color="auto" w:fill="FFFFFF"/>
              <w:ind w:left="113" w:right="113"/>
              <w:jc w:val="both"/>
              <w:rPr>
                <w:rFonts w:ascii="Times New Roman" w:hAnsi="Times New Roman"/>
                <w:color w:val="000000" w:themeColor="text1"/>
                <w:sz w:val="26"/>
                <w:szCs w:val="26"/>
              </w:rPr>
            </w:pPr>
          </w:p>
        </w:tc>
      </w:tr>
      <w:tr w:rsidR="006B4608" w:rsidRPr="00251427" w14:paraId="5F711522" w14:textId="77777777" w:rsidTr="0064775D">
        <w:tc>
          <w:tcPr>
            <w:tcW w:w="6204" w:type="dxa"/>
          </w:tcPr>
          <w:p w14:paraId="137469AA" w14:textId="52CF109D" w:rsidR="006B4608" w:rsidRPr="00251427" w:rsidRDefault="006B4608" w:rsidP="002738B6">
            <w:pPr>
              <w:ind w:right="113"/>
              <w:jc w:val="both"/>
              <w:rPr>
                <w:rFonts w:ascii="Times New Roman" w:hAnsi="Times New Roman"/>
                <w:iCs/>
                <w:color w:val="000000" w:themeColor="text1"/>
                <w:sz w:val="26"/>
                <w:szCs w:val="26"/>
              </w:rPr>
            </w:pPr>
            <w:r w:rsidRPr="00251427">
              <w:rPr>
                <w:rFonts w:ascii="Times New Roman" w:hAnsi="Times New Roman"/>
                <w:color w:val="000000" w:themeColor="text1"/>
                <w:sz w:val="26"/>
                <w:szCs w:val="26"/>
              </w:rPr>
              <w:t>b) Sửa đổi, bổ sung điểm c khoản 1 Điều 43 như sau:</w:t>
            </w:r>
          </w:p>
        </w:tc>
        <w:tc>
          <w:tcPr>
            <w:tcW w:w="5101" w:type="dxa"/>
          </w:tcPr>
          <w:p w14:paraId="74064C03" w14:textId="77777777" w:rsidR="006B4608" w:rsidRPr="00251427" w:rsidRDefault="006B4608" w:rsidP="002738B6">
            <w:pPr>
              <w:shd w:val="clear" w:color="auto" w:fill="FFFFFF"/>
              <w:ind w:left="113" w:right="113"/>
              <w:jc w:val="both"/>
              <w:rPr>
                <w:rFonts w:ascii="Times New Roman" w:hAnsi="Times New Roman"/>
                <w:iCs/>
                <w:color w:val="000000" w:themeColor="text1"/>
                <w:sz w:val="26"/>
                <w:szCs w:val="26"/>
              </w:rPr>
            </w:pPr>
          </w:p>
        </w:tc>
        <w:tc>
          <w:tcPr>
            <w:tcW w:w="3691" w:type="dxa"/>
          </w:tcPr>
          <w:p w14:paraId="309F0434" w14:textId="77777777" w:rsidR="006B4608" w:rsidRPr="00251427" w:rsidRDefault="006B4608" w:rsidP="002738B6">
            <w:pPr>
              <w:shd w:val="clear" w:color="auto" w:fill="FFFFFF"/>
              <w:ind w:left="113" w:right="113"/>
              <w:jc w:val="both"/>
              <w:rPr>
                <w:rFonts w:ascii="Times New Roman" w:hAnsi="Times New Roman"/>
                <w:iCs/>
                <w:color w:val="000000" w:themeColor="text1"/>
                <w:sz w:val="26"/>
                <w:szCs w:val="26"/>
              </w:rPr>
            </w:pPr>
          </w:p>
        </w:tc>
      </w:tr>
      <w:tr w:rsidR="006B4608" w:rsidRPr="00251427" w14:paraId="4B545AA7" w14:textId="77777777" w:rsidTr="0064775D">
        <w:tc>
          <w:tcPr>
            <w:tcW w:w="6204" w:type="dxa"/>
          </w:tcPr>
          <w:p w14:paraId="104495D1" w14:textId="6CBD4900" w:rsidR="006B4608" w:rsidRPr="00251427" w:rsidRDefault="006B4608" w:rsidP="002738B6">
            <w:pPr>
              <w:ind w:right="113"/>
              <w:jc w:val="both"/>
              <w:rPr>
                <w:rFonts w:ascii="Times New Roman" w:hAnsi="Times New Roman"/>
                <w:i/>
                <w:iCs/>
                <w:color w:val="000000" w:themeColor="text1"/>
                <w:sz w:val="26"/>
                <w:szCs w:val="26"/>
              </w:rPr>
            </w:pPr>
            <w:r w:rsidRPr="00251427">
              <w:rPr>
                <w:rFonts w:ascii="Times New Roman" w:hAnsi="Times New Roman"/>
                <w:color w:val="000000" w:themeColor="text1"/>
                <w:sz w:val="26"/>
                <w:szCs w:val="26"/>
                <w:lang w:val="vi-VN"/>
              </w:rPr>
              <w:t xml:space="preserve">c) </w:t>
            </w:r>
            <w:r w:rsidRPr="00251427">
              <w:rPr>
                <w:rFonts w:ascii="Times New Roman" w:hAnsi="Times New Roman"/>
                <w:color w:val="000000" w:themeColor="text1"/>
                <w:sz w:val="26"/>
                <w:szCs w:val="26"/>
              </w:rPr>
              <w:t>Bản sao p</w:t>
            </w:r>
            <w:r w:rsidRPr="00251427">
              <w:rPr>
                <w:rFonts w:ascii="Times New Roman" w:hAnsi="Times New Roman"/>
                <w:color w:val="000000" w:themeColor="text1"/>
                <w:sz w:val="26"/>
                <w:szCs w:val="26"/>
                <w:lang w:val="vi-VN"/>
              </w:rPr>
              <w:t>hương án tổ chức thi công, biện pháp đảm bảo an toàn và vệ sinh môi trường.</w:t>
            </w:r>
            <w:r w:rsidRPr="00251427">
              <w:rPr>
                <w:rFonts w:ascii="Times New Roman" w:hAnsi="Times New Roman"/>
                <w:color w:val="000000" w:themeColor="text1"/>
                <w:sz w:val="26"/>
                <w:szCs w:val="26"/>
              </w:rPr>
              <w:t>”</w:t>
            </w:r>
          </w:p>
        </w:tc>
        <w:tc>
          <w:tcPr>
            <w:tcW w:w="5101" w:type="dxa"/>
          </w:tcPr>
          <w:p w14:paraId="32342BF3" w14:textId="77777777" w:rsidR="006B4608" w:rsidRPr="00251427" w:rsidRDefault="006B4608" w:rsidP="002738B6">
            <w:pPr>
              <w:ind w:left="113" w:right="113"/>
              <w:jc w:val="both"/>
              <w:rPr>
                <w:rFonts w:ascii="Times New Roman" w:hAnsi="Times New Roman"/>
                <w:color w:val="000000" w:themeColor="text1"/>
                <w:sz w:val="26"/>
                <w:szCs w:val="26"/>
              </w:rPr>
            </w:pPr>
          </w:p>
        </w:tc>
        <w:tc>
          <w:tcPr>
            <w:tcW w:w="3691" w:type="dxa"/>
          </w:tcPr>
          <w:p w14:paraId="1686C586" w14:textId="77777777" w:rsidR="006B4608" w:rsidRPr="00251427" w:rsidRDefault="006B4608" w:rsidP="002738B6">
            <w:pPr>
              <w:ind w:left="113" w:right="113"/>
              <w:jc w:val="both"/>
              <w:rPr>
                <w:rFonts w:ascii="Times New Roman" w:hAnsi="Times New Roman"/>
                <w:color w:val="000000" w:themeColor="text1"/>
                <w:sz w:val="26"/>
                <w:szCs w:val="26"/>
              </w:rPr>
            </w:pPr>
          </w:p>
        </w:tc>
      </w:tr>
      <w:tr w:rsidR="006B4608" w:rsidRPr="00251427" w14:paraId="0DA3E39C" w14:textId="77777777" w:rsidTr="0064775D">
        <w:tc>
          <w:tcPr>
            <w:tcW w:w="6204" w:type="dxa"/>
          </w:tcPr>
          <w:p w14:paraId="7E26A29D" w14:textId="34A66968" w:rsidR="006B4608" w:rsidRPr="00251427" w:rsidRDefault="006B4608" w:rsidP="002738B6">
            <w:pPr>
              <w:ind w:right="113"/>
              <w:jc w:val="both"/>
              <w:rPr>
                <w:rFonts w:ascii="Times New Roman" w:hAnsi="Times New Roman"/>
                <w:iCs/>
                <w:color w:val="000000" w:themeColor="text1"/>
                <w:sz w:val="26"/>
                <w:szCs w:val="26"/>
              </w:rPr>
            </w:pPr>
            <w:r w:rsidRPr="00251427">
              <w:rPr>
                <w:rFonts w:ascii="Times New Roman" w:hAnsi="Times New Roman"/>
                <w:bCs/>
                <w:color w:val="000000" w:themeColor="text1"/>
                <w:sz w:val="26"/>
                <w:szCs w:val="26"/>
              </w:rPr>
              <w:t>3. Sửa đổi, bổ sung điểm a khoản 2 Điều 45 như sau:</w:t>
            </w:r>
          </w:p>
        </w:tc>
        <w:tc>
          <w:tcPr>
            <w:tcW w:w="5101" w:type="dxa"/>
          </w:tcPr>
          <w:p w14:paraId="2B395B18" w14:textId="77777777" w:rsidR="006B4608" w:rsidRPr="00251427" w:rsidRDefault="006B4608" w:rsidP="002738B6">
            <w:pPr>
              <w:shd w:val="clear" w:color="auto" w:fill="FFFFFF"/>
              <w:ind w:left="113" w:right="113"/>
              <w:jc w:val="both"/>
              <w:rPr>
                <w:rFonts w:ascii="Times New Roman" w:hAnsi="Times New Roman"/>
                <w:iCs/>
                <w:color w:val="000000" w:themeColor="text1"/>
                <w:sz w:val="26"/>
                <w:szCs w:val="26"/>
              </w:rPr>
            </w:pPr>
          </w:p>
        </w:tc>
        <w:tc>
          <w:tcPr>
            <w:tcW w:w="3691" w:type="dxa"/>
          </w:tcPr>
          <w:p w14:paraId="52687D83" w14:textId="77777777" w:rsidR="006B4608" w:rsidRPr="00251427" w:rsidRDefault="006B4608" w:rsidP="002738B6">
            <w:pPr>
              <w:shd w:val="clear" w:color="auto" w:fill="FFFFFF"/>
              <w:ind w:left="113" w:right="113"/>
              <w:jc w:val="both"/>
              <w:rPr>
                <w:rFonts w:ascii="Times New Roman" w:hAnsi="Times New Roman"/>
                <w:iCs/>
                <w:color w:val="000000" w:themeColor="text1"/>
                <w:sz w:val="26"/>
                <w:szCs w:val="26"/>
              </w:rPr>
            </w:pPr>
          </w:p>
        </w:tc>
      </w:tr>
      <w:tr w:rsidR="006B4608" w:rsidRPr="00251427" w14:paraId="7FE0CD71" w14:textId="77777777" w:rsidTr="0064775D">
        <w:tc>
          <w:tcPr>
            <w:tcW w:w="6204" w:type="dxa"/>
          </w:tcPr>
          <w:p w14:paraId="635F830E" w14:textId="6F267D8A" w:rsidR="006B4608" w:rsidRPr="00251427" w:rsidRDefault="006B4608" w:rsidP="002738B6">
            <w:pPr>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t>“</w:t>
            </w:r>
            <w:r w:rsidRPr="00251427">
              <w:rPr>
                <w:rFonts w:ascii="Times New Roman" w:hAnsi="Times New Roman"/>
                <w:color w:val="000000" w:themeColor="text1"/>
                <w:sz w:val="26"/>
                <w:szCs w:val="26"/>
                <w:lang w:val="vi-VN"/>
              </w:rPr>
              <w:t>a) Người khai thác cảng hàng không, sân bay</w:t>
            </w:r>
            <w:r w:rsidRPr="00251427">
              <w:rPr>
                <w:rFonts w:ascii="Times New Roman" w:hAnsi="Times New Roman"/>
                <w:color w:val="000000" w:themeColor="text1"/>
                <w:sz w:val="26"/>
                <w:szCs w:val="26"/>
              </w:rPr>
              <w:t xml:space="preserve"> gửi</w:t>
            </w:r>
            <w:r w:rsidRPr="00251427">
              <w:rPr>
                <w:rFonts w:ascii="Times New Roman" w:hAnsi="Times New Roman"/>
                <w:color w:val="000000" w:themeColor="text1"/>
                <w:sz w:val="26"/>
                <w:szCs w:val="26"/>
                <w:lang w:val="vi-VN"/>
              </w:rPr>
              <w:t xml:space="preserve"> báo cáo</w:t>
            </w:r>
            <w:r w:rsidRPr="00251427">
              <w:rPr>
                <w:rFonts w:ascii="Times New Roman" w:hAnsi="Times New Roman"/>
                <w:color w:val="000000" w:themeColor="text1"/>
                <w:sz w:val="26"/>
                <w:szCs w:val="26"/>
              </w:rPr>
              <w:t xml:space="preserve"> bằng văn bản</w:t>
            </w:r>
            <w:r w:rsidRPr="00251427">
              <w:rPr>
                <w:rFonts w:ascii="Times New Roman" w:hAnsi="Times New Roman"/>
                <w:color w:val="000000" w:themeColor="text1"/>
                <w:sz w:val="26"/>
                <w:szCs w:val="26"/>
                <w:lang w:val="vi-VN"/>
              </w:rPr>
              <w:t xml:space="preserve"> trực tiếp hoặc qua </w:t>
            </w:r>
            <w:r w:rsidRPr="00251427">
              <w:rPr>
                <w:rFonts w:ascii="Times New Roman" w:hAnsi="Times New Roman"/>
                <w:color w:val="000000" w:themeColor="text1"/>
                <w:sz w:val="26"/>
                <w:szCs w:val="26"/>
              </w:rPr>
              <w:t xml:space="preserve">hệ thống </w:t>
            </w:r>
            <w:r w:rsidRPr="00251427">
              <w:rPr>
                <w:rFonts w:ascii="Times New Roman" w:hAnsi="Times New Roman"/>
                <w:color w:val="000000" w:themeColor="text1"/>
                <w:sz w:val="26"/>
                <w:szCs w:val="26"/>
                <w:lang w:val="vi-VN"/>
              </w:rPr>
              <w:t xml:space="preserve">bưu </w:t>
            </w:r>
            <w:r w:rsidRPr="00251427">
              <w:rPr>
                <w:rFonts w:ascii="Times New Roman" w:hAnsi="Times New Roman"/>
                <w:color w:val="000000" w:themeColor="text1"/>
                <w:sz w:val="26"/>
                <w:szCs w:val="26"/>
              </w:rPr>
              <w:t>chính</w:t>
            </w:r>
            <w:r w:rsidRPr="00251427">
              <w:rPr>
                <w:rFonts w:ascii="Times New Roman" w:hAnsi="Times New Roman"/>
                <w:color w:val="000000" w:themeColor="text1"/>
                <w:sz w:val="26"/>
                <w:szCs w:val="26"/>
                <w:lang w:val="vi-VN"/>
              </w:rPr>
              <w:t xml:space="preserve"> hoặc bằng các hình thức phù hợp khác đến Cục Hàng không Việt Nam</w:t>
            </w:r>
            <w:r w:rsidRPr="00251427">
              <w:rPr>
                <w:rFonts w:ascii="Times New Roman" w:hAnsi="Times New Roman"/>
                <w:color w:val="000000" w:themeColor="text1"/>
                <w:sz w:val="26"/>
                <w:szCs w:val="26"/>
              </w:rPr>
              <w:t xml:space="preserve"> </w:t>
            </w:r>
            <w:r w:rsidRPr="00251427">
              <w:rPr>
                <w:rFonts w:ascii="Times New Roman" w:hAnsi="Times New Roman"/>
                <w:color w:val="000000" w:themeColor="text1"/>
                <w:sz w:val="26"/>
                <w:szCs w:val="26"/>
                <w:lang w:val="vi-VN"/>
              </w:rPr>
              <w:t xml:space="preserve">về việc đóng tạm thời cảng hàng không, sân bay. Báo cáo bao gồm các thông tin: tên cảng hàng không, sân bay; lý do đóng tạm thời </w:t>
            </w:r>
            <w:r w:rsidRPr="00251427">
              <w:rPr>
                <w:rFonts w:ascii="Times New Roman" w:hAnsi="Times New Roman"/>
                <w:color w:val="000000" w:themeColor="text1"/>
                <w:sz w:val="26"/>
                <w:szCs w:val="26"/>
                <w:lang w:val="vi-VN"/>
              </w:rPr>
              <w:lastRenderedPageBreak/>
              <w:t>cảng hàng không, sân bay; thời gian đóng tạm thời cảng hàng không, sân bay;</w:t>
            </w:r>
            <w:r w:rsidRPr="00251427">
              <w:rPr>
                <w:rFonts w:ascii="Times New Roman" w:hAnsi="Times New Roman"/>
                <w:color w:val="000000" w:themeColor="text1"/>
                <w:sz w:val="26"/>
                <w:szCs w:val="26"/>
              </w:rPr>
              <w:t>”</w:t>
            </w:r>
          </w:p>
        </w:tc>
        <w:tc>
          <w:tcPr>
            <w:tcW w:w="5101" w:type="dxa"/>
          </w:tcPr>
          <w:p w14:paraId="62339071" w14:textId="77777777" w:rsidR="006B4608" w:rsidRPr="00251427" w:rsidRDefault="006B4608" w:rsidP="002738B6">
            <w:pPr>
              <w:shd w:val="clear" w:color="auto" w:fill="FFFFFF"/>
              <w:ind w:left="113" w:right="113"/>
              <w:jc w:val="both"/>
              <w:rPr>
                <w:rFonts w:ascii="Times New Roman" w:hAnsi="Times New Roman"/>
                <w:color w:val="000000" w:themeColor="text1"/>
                <w:sz w:val="26"/>
                <w:szCs w:val="26"/>
              </w:rPr>
            </w:pPr>
          </w:p>
        </w:tc>
        <w:tc>
          <w:tcPr>
            <w:tcW w:w="3691" w:type="dxa"/>
          </w:tcPr>
          <w:p w14:paraId="6F392F84" w14:textId="77777777" w:rsidR="006B4608" w:rsidRPr="00251427" w:rsidRDefault="006B4608" w:rsidP="002738B6">
            <w:pPr>
              <w:shd w:val="clear" w:color="auto" w:fill="FFFFFF"/>
              <w:ind w:left="113" w:right="113"/>
              <w:jc w:val="both"/>
              <w:rPr>
                <w:rFonts w:ascii="Times New Roman" w:hAnsi="Times New Roman"/>
                <w:color w:val="000000" w:themeColor="text1"/>
                <w:sz w:val="26"/>
                <w:szCs w:val="26"/>
              </w:rPr>
            </w:pPr>
          </w:p>
        </w:tc>
      </w:tr>
      <w:tr w:rsidR="00222946" w:rsidRPr="00251427" w14:paraId="0D98619C" w14:textId="77777777" w:rsidTr="0064775D">
        <w:tc>
          <w:tcPr>
            <w:tcW w:w="6204" w:type="dxa"/>
          </w:tcPr>
          <w:p w14:paraId="5D0206A7" w14:textId="77777777" w:rsidR="00222946" w:rsidRPr="00251427" w:rsidRDefault="00222946" w:rsidP="002738B6">
            <w:pPr>
              <w:ind w:left="113" w:right="113"/>
              <w:jc w:val="both"/>
              <w:rPr>
                <w:rFonts w:ascii="Times New Roman" w:hAnsi="Times New Roman"/>
                <w:color w:val="000000" w:themeColor="text1"/>
                <w:sz w:val="26"/>
                <w:szCs w:val="26"/>
              </w:rPr>
            </w:pPr>
          </w:p>
        </w:tc>
        <w:tc>
          <w:tcPr>
            <w:tcW w:w="5101" w:type="dxa"/>
          </w:tcPr>
          <w:p w14:paraId="31C617A6" w14:textId="77777777" w:rsidR="00222946" w:rsidRPr="00251427" w:rsidRDefault="00222946" w:rsidP="002738B6">
            <w:pPr>
              <w:shd w:val="clear" w:color="auto" w:fill="FFFFFF"/>
              <w:ind w:left="113" w:right="113"/>
              <w:jc w:val="both"/>
              <w:rPr>
                <w:rFonts w:ascii="Times New Roman" w:hAnsi="Times New Roman"/>
                <w:color w:val="000000" w:themeColor="text1"/>
                <w:sz w:val="26"/>
                <w:szCs w:val="26"/>
              </w:rPr>
            </w:pPr>
          </w:p>
        </w:tc>
        <w:tc>
          <w:tcPr>
            <w:tcW w:w="3691" w:type="dxa"/>
          </w:tcPr>
          <w:p w14:paraId="17861320" w14:textId="77777777" w:rsidR="00222946" w:rsidRPr="00251427" w:rsidRDefault="00222946" w:rsidP="002738B6">
            <w:pPr>
              <w:shd w:val="clear" w:color="auto" w:fill="FFFFFF"/>
              <w:ind w:left="113" w:right="113"/>
              <w:jc w:val="both"/>
              <w:rPr>
                <w:rFonts w:ascii="Times New Roman" w:hAnsi="Times New Roman"/>
                <w:color w:val="000000" w:themeColor="text1"/>
                <w:sz w:val="26"/>
                <w:szCs w:val="26"/>
              </w:rPr>
            </w:pPr>
          </w:p>
        </w:tc>
      </w:tr>
      <w:tr w:rsidR="006B4608" w:rsidRPr="00251427" w14:paraId="6963A796" w14:textId="77777777" w:rsidTr="0064775D">
        <w:tc>
          <w:tcPr>
            <w:tcW w:w="6204" w:type="dxa"/>
          </w:tcPr>
          <w:p w14:paraId="6E3656DE" w14:textId="32AB1144" w:rsidR="006B4608" w:rsidRPr="00251427" w:rsidRDefault="006B4608" w:rsidP="002738B6">
            <w:pPr>
              <w:ind w:right="113"/>
              <w:jc w:val="both"/>
              <w:rPr>
                <w:rFonts w:ascii="Times New Roman" w:hAnsi="Times New Roman"/>
                <w:color w:val="000000" w:themeColor="text1"/>
                <w:sz w:val="26"/>
                <w:szCs w:val="26"/>
              </w:rPr>
            </w:pPr>
            <w:r w:rsidRPr="00251427">
              <w:rPr>
                <w:rFonts w:ascii="Times New Roman" w:hAnsi="Times New Roman"/>
                <w:bCs/>
                <w:color w:val="000000" w:themeColor="text1"/>
                <w:sz w:val="26"/>
                <w:szCs w:val="26"/>
              </w:rPr>
              <w:t>4. Sửa đổi, bổ sung khoản 4 Điều 49 như sau:</w:t>
            </w:r>
          </w:p>
        </w:tc>
        <w:tc>
          <w:tcPr>
            <w:tcW w:w="5101" w:type="dxa"/>
          </w:tcPr>
          <w:p w14:paraId="35AF755D" w14:textId="77777777" w:rsidR="006B4608" w:rsidRPr="00251427" w:rsidRDefault="006B4608" w:rsidP="002738B6">
            <w:pPr>
              <w:shd w:val="clear" w:color="auto" w:fill="FFFFFF"/>
              <w:ind w:left="113" w:right="113"/>
              <w:jc w:val="both"/>
              <w:rPr>
                <w:rFonts w:ascii="Times New Roman" w:hAnsi="Times New Roman"/>
                <w:color w:val="000000" w:themeColor="text1"/>
                <w:sz w:val="26"/>
                <w:szCs w:val="26"/>
              </w:rPr>
            </w:pPr>
          </w:p>
        </w:tc>
        <w:tc>
          <w:tcPr>
            <w:tcW w:w="3691" w:type="dxa"/>
          </w:tcPr>
          <w:p w14:paraId="27364E39" w14:textId="77777777" w:rsidR="006B4608" w:rsidRPr="00251427" w:rsidRDefault="006B4608" w:rsidP="002738B6">
            <w:pPr>
              <w:shd w:val="clear" w:color="auto" w:fill="FFFFFF"/>
              <w:ind w:left="113" w:right="113"/>
              <w:jc w:val="both"/>
              <w:rPr>
                <w:rFonts w:ascii="Times New Roman" w:hAnsi="Times New Roman"/>
                <w:color w:val="000000" w:themeColor="text1"/>
                <w:sz w:val="26"/>
                <w:szCs w:val="26"/>
              </w:rPr>
            </w:pPr>
          </w:p>
        </w:tc>
      </w:tr>
      <w:tr w:rsidR="006B4608" w:rsidRPr="00251427" w14:paraId="755916A3" w14:textId="77777777" w:rsidTr="0064775D">
        <w:tc>
          <w:tcPr>
            <w:tcW w:w="6204" w:type="dxa"/>
          </w:tcPr>
          <w:p w14:paraId="2F211F41" w14:textId="67C23A63" w:rsidR="006B4608" w:rsidRPr="00251427" w:rsidRDefault="006B4608" w:rsidP="002738B6">
            <w:pPr>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t>“</w:t>
            </w:r>
            <w:r w:rsidRPr="00251427">
              <w:rPr>
                <w:rFonts w:ascii="Times New Roman" w:hAnsi="Times New Roman"/>
                <w:color w:val="000000" w:themeColor="text1"/>
                <w:sz w:val="26"/>
                <w:szCs w:val="26"/>
                <w:lang w:val="vi-VN"/>
              </w:rPr>
              <w:t>4. Chủ đầu tư dự án đầu tư xây dựng công trình tại cảng hàng không, sân bay tổ chức lập bản vẽ tổng mặt bằng tỷ lệ 1/500 trong phạm vi ranh giới dự án được cấp có thẩm quyền giao đầu tư</w:t>
            </w:r>
            <w:r w:rsidRPr="00251427">
              <w:rPr>
                <w:rFonts w:ascii="Times New Roman" w:hAnsi="Times New Roman"/>
                <w:color w:val="000000" w:themeColor="text1"/>
                <w:sz w:val="26"/>
                <w:szCs w:val="26"/>
              </w:rPr>
              <w:t xml:space="preserve"> và</w:t>
            </w:r>
            <w:r w:rsidRPr="00251427">
              <w:rPr>
                <w:rFonts w:ascii="Times New Roman" w:hAnsi="Times New Roman"/>
                <w:color w:val="000000" w:themeColor="text1"/>
                <w:sz w:val="26"/>
                <w:szCs w:val="26"/>
                <w:lang w:val="vi-VN"/>
              </w:rPr>
              <w:t xml:space="preserve"> gửi 01 bộ hồ sơ đề nghị</w:t>
            </w:r>
            <w:r w:rsidRPr="00251427">
              <w:rPr>
                <w:rFonts w:ascii="Times New Roman" w:hAnsi="Times New Roman"/>
                <w:color w:val="000000" w:themeColor="text1"/>
                <w:sz w:val="26"/>
                <w:szCs w:val="26"/>
              </w:rPr>
              <w:t xml:space="preserve"> </w:t>
            </w:r>
            <w:r w:rsidRPr="00251427">
              <w:rPr>
                <w:rFonts w:ascii="Times New Roman" w:hAnsi="Times New Roman"/>
                <w:color w:val="000000" w:themeColor="text1"/>
                <w:sz w:val="26"/>
                <w:szCs w:val="26"/>
                <w:lang w:val="vi-VN"/>
              </w:rPr>
              <w:t xml:space="preserve">phê duyệt bản vẽ tổng mặt bằng trong phạm vi ranh giới dự án được giao đầu tư trực tiếp hoặc qua </w:t>
            </w:r>
            <w:r w:rsidRPr="00251427">
              <w:rPr>
                <w:rFonts w:ascii="Times New Roman" w:hAnsi="Times New Roman"/>
                <w:color w:val="000000" w:themeColor="text1"/>
                <w:sz w:val="26"/>
                <w:szCs w:val="26"/>
              </w:rPr>
              <w:t xml:space="preserve">hệ thống </w:t>
            </w:r>
            <w:r w:rsidRPr="00251427">
              <w:rPr>
                <w:rFonts w:ascii="Times New Roman" w:hAnsi="Times New Roman"/>
                <w:color w:val="000000" w:themeColor="text1"/>
                <w:sz w:val="26"/>
                <w:szCs w:val="26"/>
                <w:lang w:val="vi-VN"/>
              </w:rPr>
              <w:t xml:space="preserve">bưu </w:t>
            </w:r>
            <w:r w:rsidRPr="00251427">
              <w:rPr>
                <w:rFonts w:ascii="Times New Roman" w:hAnsi="Times New Roman"/>
                <w:color w:val="000000" w:themeColor="text1"/>
                <w:sz w:val="26"/>
                <w:szCs w:val="26"/>
              </w:rPr>
              <w:t>chính</w:t>
            </w:r>
            <w:r w:rsidRPr="00251427">
              <w:rPr>
                <w:rFonts w:ascii="Times New Roman" w:hAnsi="Times New Roman"/>
                <w:color w:val="000000" w:themeColor="text1"/>
                <w:sz w:val="26"/>
                <w:szCs w:val="26"/>
                <w:lang w:val="vi-VN"/>
              </w:rPr>
              <w:t xml:space="preserve"> hoặc bằng các hình thức phù hợp khác đến Cục Hàng không Việt Nam. Hồ sơ đề nghị gồm:</w:t>
            </w:r>
          </w:p>
        </w:tc>
        <w:tc>
          <w:tcPr>
            <w:tcW w:w="5101" w:type="dxa"/>
          </w:tcPr>
          <w:p w14:paraId="24B8BA76" w14:textId="77777777" w:rsidR="006B4608" w:rsidRPr="00251427" w:rsidRDefault="006B4608" w:rsidP="002738B6">
            <w:pPr>
              <w:shd w:val="clear" w:color="auto" w:fill="FFFFFF"/>
              <w:ind w:left="113" w:right="113"/>
              <w:jc w:val="both"/>
              <w:rPr>
                <w:rFonts w:ascii="Times New Roman" w:hAnsi="Times New Roman"/>
                <w:color w:val="000000" w:themeColor="text1"/>
                <w:sz w:val="26"/>
                <w:szCs w:val="26"/>
              </w:rPr>
            </w:pPr>
          </w:p>
        </w:tc>
        <w:tc>
          <w:tcPr>
            <w:tcW w:w="3691" w:type="dxa"/>
          </w:tcPr>
          <w:p w14:paraId="5DD5FD08" w14:textId="77777777" w:rsidR="006B4608" w:rsidRPr="00251427" w:rsidRDefault="006B4608" w:rsidP="002738B6">
            <w:pPr>
              <w:shd w:val="clear" w:color="auto" w:fill="FFFFFF"/>
              <w:ind w:left="113" w:right="113"/>
              <w:jc w:val="both"/>
              <w:rPr>
                <w:rFonts w:ascii="Times New Roman" w:hAnsi="Times New Roman"/>
                <w:color w:val="000000" w:themeColor="text1"/>
                <w:sz w:val="26"/>
                <w:szCs w:val="26"/>
              </w:rPr>
            </w:pPr>
          </w:p>
        </w:tc>
      </w:tr>
      <w:tr w:rsidR="006B4608" w:rsidRPr="00251427" w14:paraId="044F6563" w14:textId="77777777" w:rsidTr="0064775D">
        <w:tc>
          <w:tcPr>
            <w:tcW w:w="6204" w:type="dxa"/>
          </w:tcPr>
          <w:p w14:paraId="75C65948" w14:textId="2146DC41" w:rsidR="006B4608" w:rsidRPr="00251427" w:rsidRDefault="006B4608" w:rsidP="002738B6">
            <w:pPr>
              <w:ind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lang w:val="vi-VN"/>
              </w:rPr>
              <w:t>a) Văn bản đề nghị phê duyệt bản vẽ tổng mặt bằng;</w:t>
            </w:r>
          </w:p>
        </w:tc>
        <w:tc>
          <w:tcPr>
            <w:tcW w:w="5101" w:type="dxa"/>
          </w:tcPr>
          <w:p w14:paraId="555C18EA" w14:textId="77777777" w:rsidR="006B4608" w:rsidRPr="00251427" w:rsidRDefault="006B4608" w:rsidP="002738B6">
            <w:pPr>
              <w:pStyle w:val="NormalWeb"/>
              <w:spacing w:before="0" w:beforeAutospacing="0" w:after="0" w:afterAutospacing="0"/>
              <w:ind w:left="113" w:right="113"/>
              <w:jc w:val="both"/>
              <w:outlineLvl w:val="0"/>
              <w:rPr>
                <w:rFonts w:ascii="Times New Roman" w:hAnsi="Times New Roman"/>
                <w:b/>
                <w:bCs/>
                <w:color w:val="000000" w:themeColor="text1"/>
                <w:sz w:val="26"/>
                <w:szCs w:val="26"/>
                <w:lang w:val="en-GB"/>
              </w:rPr>
            </w:pPr>
          </w:p>
        </w:tc>
        <w:tc>
          <w:tcPr>
            <w:tcW w:w="3691" w:type="dxa"/>
          </w:tcPr>
          <w:p w14:paraId="4934A94A" w14:textId="77777777" w:rsidR="006B4608" w:rsidRPr="00251427" w:rsidRDefault="006B4608" w:rsidP="002738B6">
            <w:pPr>
              <w:pStyle w:val="NormalWeb"/>
              <w:spacing w:before="0" w:beforeAutospacing="0" w:after="0" w:afterAutospacing="0"/>
              <w:ind w:left="113" w:right="113"/>
              <w:jc w:val="both"/>
              <w:outlineLvl w:val="0"/>
              <w:rPr>
                <w:rFonts w:ascii="Times New Roman" w:hAnsi="Times New Roman"/>
                <w:b/>
                <w:bCs/>
                <w:color w:val="000000" w:themeColor="text1"/>
                <w:sz w:val="26"/>
                <w:szCs w:val="26"/>
                <w:lang w:val="en-GB"/>
              </w:rPr>
            </w:pPr>
          </w:p>
        </w:tc>
      </w:tr>
      <w:tr w:rsidR="006B4608" w:rsidRPr="00251427" w14:paraId="658C4D98" w14:textId="77777777" w:rsidTr="0064775D">
        <w:tc>
          <w:tcPr>
            <w:tcW w:w="6204" w:type="dxa"/>
          </w:tcPr>
          <w:p w14:paraId="74F130D9" w14:textId="367C7FDB" w:rsidR="006B4608" w:rsidRPr="00251427" w:rsidRDefault="006B4608" w:rsidP="002738B6">
            <w:pPr>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lang w:val="vi-VN"/>
              </w:rPr>
              <w:t xml:space="preserve">b) </w:t>
            </w:r>
            <w:r w:rsidRPr="00251427">
              <w:rPr>
                <w:rFonts w:ascii="Times New Roman" w:hAnsi="Times New Roman"/>
                <w:color w:val="000000" w:themeColor="text1"/>
                <w:sz w:val="26"/>
                <w:szCs w:val="26"/>
              </w:rPr>
              <w:t>Bản sao h</w:t>
            </w:r>
            <w:r w:rsidRPr="00251427">
              <w:rPr>
                <w:rFonts w:ascii="Times New Roman" w:hAnsi="Times New Roman"/>
                <w:color w:val="000000" w:themeColor="text1"/>
                <w:sz w:val="26"/>
                <w:szCs w:val="26"/>
                <w:lang w:val="vi-VN"/>
              </w:rPr>
              <w:t>ồ sơ bản vẽ tổng mặt bằng, bao gồm: thuyết minh bản vẽ tổng mặt bằng và các bản vẽ có liên quan;</w:t>
            </w:r>
          </w:p>
        </w:tc>
        <w:tc>
          <w:tcPr>
            <w:tcW w:w="5101" w:type="dxa"/>
          </w:tcPr>
          <w:p w14:paraId="63EBE346" w14:textId="77777777" w:rsidR="006B4608" w:rsidRPr="00251427" w:rsidRDefault="006B4608" w:rsidP="002738B6">
            <w:pPr>
              <w:tabs>
                <w:tab w:val="left" w:pos="993"/>
              </w:tabs>
              <w:ind w:left="113" w:right="113"/>
              <w:jc w:val="both"/>
              <w:rPr>
                <w:rFonts w:ascii="Times New Roman" w:hAnsi="Times New Roman"/>
                <w:color w:val="000000" w:themeColor="text1"/>
                <w:sz w:val="26"/>
                <w:szCs w:val="26"/>
              </w:rPr>
            </w:pPr>
          </w:p>
        </w:tc>
        <w:tc>
          <w:tcPr>
            <w:tcW w:w="3691" w:type="dxa"/>
          </w:tcPr>
          <w:p w14:paraId="6B7AEABD" w14:textId="77777777" w:rsidR="006B4608" w:rsidRPr="00251427" w:rsidRDefault="006B4608" w:rsidP="002738B6">
            <w:pPr>
              <w:tabs>
                <w:tab w:val="left" w:pos="993"/>
              </w:tabs>
              <w:ind w:left="113" w:right="113"/>
              <w:jc w:val="both"/>
              <w:rPr>
                <w:rFonts w:ascii="Times New Roman" w:hAnsi="Times New Roman"/>
                <w:color w:val="000000" w:themeColor="text1"/>
                <w:sz w:val="26"/>
                <w:szCs w:val="26"/>
              </w:rPr>
            </w:pPr>
          </w:p>
        </w:tc>
      </w:tr>
      <w:tr w:rsidR="006B4608" w:rsidRPr="00251427" w14:paraId="43D187BD" w14:textId="77777777" w:rsidTr="0064775D">
        <w:tc>
          <w:tcPr>
            <w:tcW w:w="6204" w:type="dxa"/>
          </w:tcPr>
          <w:p w14:paraId="5289A0A7" w14:textId="6141D105" w:rsidR="006B4608" w:rsidRPr="00251427" w:rsidRDefault="006B4608" w:rsidP="002738B6">
            <w:pPr>
              <w:ind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lang w:val="vi-VN"/>
              </w:rPr>
              <w:t xml:space="preserve">c) </w:t>
            </w:r>
            <w:r w:rsidRPr="00251427">
              <w:rPr>
                <w:rFonts w:ascii="Times New Roman" w:hAnsi="Times New Roman"/>
                <w:color w:val="000000" w:themeColor="text1"/>
                <w:sz w:val="26"/>
                <w:szCs w:val="26"/>
              </w:rPr>
              <w:t>Bản sao v</w:t>
            </w:r>
            <w:r w:rsidRPr="00251427">
              <w:rPr>
                <w:rFonts w:ascii="Times New Roman" w:hAnsi="Times New Roman"/>
                <w:color w:val="000000" w:themeColor="text1"/>
                <w:sz w:val="26"/>
                <w:szCs w:val="26"/>
                <w:lang w:val="vi-VN"/>
              </w:rPr>
              <w:t>ăn bản góp ý của các cơ quan, đơn vị liên quan;</w:t>
            </w:r>
          </w:p>
        </w:tc>
        <w:tc>
          <w:tcPr>
            <w:tcW w:w="5101" w:type="dxa"/>
          </w:tcPr>
          <w:p w14:paraId="04E4F7BF" w14:textId="77777777" w:rsidR="006B4608" w:rsidRPr="00251427" w:rsidRDefault="006B4608" w:rsidP="002738B6">
            <w:pPr>
              <w:tabs>
                <w:tab w:val="left" w:pos="993"/>
              </w:tabs>
              <w:ind w:left="113" w:right="113"/>
              <w:jc w:val="both"/>
              <w:rPr>
                <w:rFonts w:ascii="Times New Roman" w:hAnsi="Times New Roman"/>
                <w:color w:val="000000" w:themeColor="text1"/>
                <w:sz w:val="26"/>
                <w:szCs w:val="26"/>
                <w:lang w:val="pt-BR"/>
              </w:rPr>
            </w:pPr>
          </w:p>
        </w:tc>
        <w:tc>
          <w:tcPr>
            <w:tcW w:w="3691" w:type="dxa"/>
          </w:tcPr>
          <w:p w14:paraId="5F00FC07" w14:textId="77777777" w:rsidR="006B4608" w:rsidRPr="00251427" w:rsidRDefault="006B4608" w:rsidP="002738B6">
            <w:pPr>
              <w:tabs>
                <w:tab w:val="left" w:pos="993"/>
              </w:tabs>
              <w:ind w:left="113" w:right="113"/>
              <w:jc w:val="both"/>
              <w:rPr>
                <w:rFonts w:ascii="Times New Roman" w:hAnsi="Times New Roman"/>
                <w:color w:val="000000" w:themeColor="text1"/>
                <w:sz w:val="26"/>
                <w:szCs w:val="26"/>
                <w:lang w:val="pt-BR"/>
              </w:rPr>
            </w:pPr>
          </w:p>
        </w:tc>
      </w:tr>
      <w:tr w:rsidR="006B4608" w:rsidRPr="00251427" w14:paraId="51A7E2DE" w14:textId="77777777" w:rsidTr="0064775D">
        <w:tc>
          <w:tcPr>
            <w:tcW w:w="6204" w:type="dxa"/>
          </w:tcPr>
          <w:p w14:paraId="41319510" w14:textId="77777777" w:rsidR="006B4608" w:rsidRPr="00251427" w:rsidRDefault="006B4608" w:rsidP="002738B6">
            <w:pPr>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lang w:val="vi-VN"/>
              </w:rPr>
              <w:t xml:space="preserve">d) </w:t>
            </w:r>
            <w:r w:rsidRPr="00251427">
              <w:rPr>
                <w:rFonts w:ascii="Times New Roman" w:hAnsi="Times New Roman"/>
                <w:color w:val="000000" w:themeColor="text1"/>
                <w:sz w:val="26"/>
                <w:szCs w:val="26"/>
              </w:rPr>
              <w:t>Bản sao v</w:t>
            </w:r>
            <w:r w:rsidRPr="00251427">
              <w:rPr>
                <w:rFonts w:ascii="Times New Roman" w:hAnsi="Times New Roman"/>
                <w:color w:val="000000" w:themeColor="text1"/>
                <w:sz w:val="26"/>
                <w:szCs w:val="26"/>
                <w:lang w:val="vi-VN"/>
              </w:rPr>
              <w:t>ăn bản giải trình các ý kiến góp ý của các cơ quan, đơn vị liên quan;</w:t>
            </w:r>
          </w:p>
          <w:p w14:paraId="5851266A" w14:textId="34FC8C33" w:rsidR="006B4608" w:rsidRPr="00251427" w:rsidRDefault="006B4608" w:rsidP="002738B6">
            <w:pPr>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lang w:val="vi-VN"/>
              </w:rPr>
              <w:t xml:space="preserve">Trong thời hạn 45 ngày, kể từ ngày nhận đủ hồ sơ hợp lệ, Cục Hàng không Việt Nam có trách nhiệm lấy ý kiến các đơn vị có liên quan, thẩm định và </w:t>
            </w:r>
            <w:bookmarkStart w:id="59" w:name="_GoBack"/>
            <w:bookmarkEnd w:id="59"/>
            <w:r w:rsidRPr="00251427">
              <w:rPr>
                <w:rFonts w:ascii="Times New Roman" w:hAnsi="Times New Roman"/>
                <w:color w:val="000000" w:themeColor="text1"/>
                <w:sz w:val="26"/>
                <w:szCs w:val="26"/>
                <w:lang w:val="vi-VN"/>
              </w:rPr>
              <w:t>phê duyệt bản vẽ tổng mặt bằng trong phạm vi ranh giới dự án được giao đầu tư. Trường hợp từ chối phê duyệt, Cục Hàng không Việt Nam nêu rõ lý do.</w:t>
            </w:r>
            <w:r w:rsidRPr="00251427">
              <w:rPr>
                <w:rFonts w:ascii="Times New Roman" w:hAnsi="Times New Roman"/>
                <w:color w:val="000000" w:themeColor="text1"/>
                <w:sz w:val="26"/>
                <w:szCs w:val="26"/>
              </w:rPr>
              <w:t>”</w:t>
            </w:r>
          </w:p>
        </w:tc>
        <w:tc>
          <w:tcPr>
            <w:tcW w:w="5101" w:type="dxa"/>
          </w:tcPr>
          <w:p w14:paraId="3C64551F" w14:textId="77777777" w:rsidR="006B4608" w:rsidRPr="00251427" w:rsidRDefault="006B4608" w:rsidP="002738B6">
            <w:pPr>
              <w:ind w:left="113" w:right="113"/>
              <w:jc w:val="both"/>
              <w:rPr>
                <w:rFonts w:ascii="Times New Roman" w:hAnsi="Times New Roman"/>
                <w:b/>
                <w:iCs/>
                <w:color w:val="000000" w:themeColor="text1"/>
                <w:sz w:val="26"/>
                <w:szCs w:val="26"/>
                <w:u w:val="single"/>
              </w:rPr>
            </w:pPr>
            <w:r w:rsidRPr="00251427">
              <w:rPr>
                <w:rFonts w:ascii="Times New Roman" w:hAnsi="Times New Roman"/>
                <w:b/>
                <w:iCs/>
                <w:color w:val="000000" w:themeColor="text1"/>
                <w:sz w:val="26"/>
                <w:szCs w:val="26"/>
                <w:u w:val="single"/>
              </w:rPr>
              <w:t xml:space="preserve">Tổng công ty Cảng hàng không Việt Nam: </w:t>
            </w:r>
          </w:p>
          <w:p w14:paraId="3412A2FB" w14:textId="4A033B98" w:rsidR="006B4608" w:rsidRPr="00251427" w:rsidRDefault="006B4608" w:rsidP="002738B6">
            <w:pPr>
              <w:ind w:left="113" w:right="113"/>
              <w:jc w:val="both"/>
              <w:rPr>
                <w:rFonts w:ascii="Times New Roman" w:hAnsi="Times New Roman"/>
                <w:iCs/>
                <w:color w:val="000000" w:themeColor="text1"/>
                <w:sz w:val="26"/>
                <w:szCs w:val="26"/>
              </w:rPr>
            </w:pPr>
            <w:r w:rsidRPr="00251427">
              <w:rPr>
                <w:rFonts w:ascii="Times New Roman" w:hAnsi="Times New Roman"/>
                <w:iCs/>
                <w:color w:val="000000" w:themeColor="text1"/>
                <w:sz w:val="26"/>
                <w:szCs w:val="26"/>
              </w:rPr>
              <w:t xml:space="preserve">Đề nghị sửa như sau: </w:t>
            </w:r>
          </w:p>
          <w:p w14:paraId="7A3675DB" w14:textId="77777777" w:rsidR="006B4608" w:rsidRPr="00251427" w:rsidRDefault="006B4608" w:rsidP="002738B6">
            <w:pPr>
              <w:tabs>
                <w:tab w:val="left" w:pos="993"/>
              </w:tabs>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lang w:val="vi-VN"/>
              </w:rPr>
              <w:t xml:space="preserve">Trong thời hạn </w:t>
            </w:r>
            <w:r w:rsidRPr="00251427">
              <w:rPr>
                <w:rFonts w:ascii="Times New Roman" w:hAnsi="Times New Roman"/>
                <w:strike/>
                <w:color w:val="000000" w:themeColor="text1"/>
                <w:sz w:val="26"/>
                <w:szCs w:val="26"/>
                <w:lang w:val="vi-VN"/>
              </w:rPr>
              <w:t>45</w:t>
            </w:r>
            <w:r w:rsidRPr="00251427">
              <w:rPr>
                <w:rFonts w:ascii="Times New Roman" w:hAnsi="Times New Roman"/>
                <w:color w:val="000000" w:themeColor="text1"/>
                <w:sz w:val="26"/>
                <w:szCs w:val="26"/>
                <w:lang w:val="vi-VN"/>
              </w:rPr>
              <w:t xml:space="preserve"> </w:t>
            </w:r>
            <w:r w:rsidRPr="00251427">
              <w:rPr>
                <w:rFonts w:ascii="Times New Roman" w:hAnsi="Times New Roman"/>
                <w:color w:val="000000" w:themeColor="text1"/>
                <w:sz w:val="26"/>
                <w:szCs w:val="26"/>
              </w:rPr>
              <w:t xml:space="preserve"> </w:t>
            </w:r>
            <w:r w:rsidRPr="00251427">
              <w:rPr>
                <w:rFonts w:ascii="Times New Roman" w:hAnsi="Times New Roman"/>
                <w:b/>
                <w:i/>
                <w:color w:val="000000" w:themeColor="text1"/>
                <w:sz w:val="26"/>
                <w:szCs w:val="26"/>
              </w:rPr>
              <w:t>15</w:t>
            </w:r>
            <w:r w:rsidRPr="00251427">
              <w:rPr>
                <w:rFonts w:ascii="Times New Roman" w:hAnsi="Times New Roman"/>
                <w:color w:val="000000" w:themeColor="text1"/>
                <w:sz w:val="26"/>
                <w:szCs w:val="26"/>
              </w:rPr>
              <w:t xml:space="preserve"> </w:t>
            </w:r>
            <w:r w:rsidRPr="00251427">
              <w:rPr>
                <w:rFonts w:ascii="Times New Roman" w:hAnsi="Times New Roman"/>
                <w:color w:val="000000" w:themeColor="text1"/>
                <w:sz w:val="26"/>
                <w:szCs w:val="26"/>
                <w:lang w:val="vi-VN"/>
              </w:rPr>
              <w:t>ngày, kể từ ngày nhận đủ hồ sơ hợp lệ, Cục Hàng không Việt Nam có trách nhiệm lấy ý kiến các đơn vị có liên quan, thẩm định và phê duyệt bản vẽ tổng mặt bằng trong phạm vi ranh giới dự án được giao đầu tư. Trường hợp từ chối phê duyệt, Cục Hàng không Việt Nam nêu rõ lý do.</w:t>
            </w:r>
            <w:r w:rsidRPr="00251427">
              <w:rPr>
                <w:rFonts w:ascii="Times New Roman" w:hAnsi="Times New Roman"/>
                <w:color w:val="000000" w:themeColor="text1"/>
                <w:sz w:val="26"/>
                <w:szCs w:val="26"/>
              </w:rPr>
              <w:t>”</w:t>
            </w:r>
          </w:p>
          <w:p w14:paraId="3C3B98A9" w14:textId="3C315200" w:rsidR="006B4608" w:rsidRPr="00251427" w:rsidRDefault="006B4608" w:rsidP="002738B6">
            <w:pPr>
              <w:tabs>
                <w:tab w:val="left" w:pos="993"/>
              </w:tabs>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t xml:space="preserve">Lý do: Thời gian phê duyệt bản vẽ tổng mặt </w:t>
            </w:r>
            <w:r w:rsidRPr="00251427">
              <w:rPr>
                <w:rFonts w:ascii="Times New Roman" w:hAnsi="Times New Roman"/>
                <w:color w:val="000000" w:themeColor="text1"/>
                <w:sz w:val="26"/>
                <w:szCs w:val="26"/>
              </w:rPr>
              <w:lastRenderedPageBreak/>
              <w:t>bằng tỷ lệ 1/500 đề nghị 15 ngày, tham khảo thời gian phê duyệt đồ án quy hoạch xây dựng khu chức năng đặc thù theo khoản 2 Điều 26 Nghị định số 44/2015/NĐ-CP ngày 06/5/2015</w:t>
            </w:r>
          </w:p>
        </w:tc>
        <w:tc>
          <w:tcPr>
            <w:tcW w:w="3691" w:type="dxa"/>
          </w:tcPr>
          <w:p w14:paraId="555C514D" w14:textId="0494D8B5" w:rsidR="006B4608" w:rsidRPr="00251427" w:rsidRDefault="00B11AB7" w:rsidP="00134A8E">
            <w:pPr>
              <w:tabs>
                <w:tab w:val="left" w:pos="993"/>
              </w:tabs>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lastRenderedPageBreak/>
              <w:t>Về ý kiến này, Bộ GTVT</w:t>
            </w:r>
            <w:r w:rsidR="00134A8E" w:rsidRPr="00251427">
              <w:rPr>
                <w:rFonts w:ascii="Times New Roman" w:hAnsi="Times New Roman"/>
                <w:color w:val="000000" w:themeColor="text1"/>
                <w:sz w:val="26"/>
                <w:szCs w:val="26"/>
              </w:rPr>
              <w:t xml:space="preserve"> tiếp thu, chỉnh lý dự thảo theo hướng giảm thời gian thực hiện từ 45 ngày xuống còn 30 ngày</w:t>
            </w:r>
            <w:r w:rsidR="006B4608" w:rsidRPr="00251427">
              <w:rPr>
                <w:rFonts w:ascii="Times New Roman" w:hAnsi="Times New Roman"/>
                <w:color w:val="000000" w:themeColor="text1"/>
                <w:sz w:val="26"/>
                <w:szCs w:val="26"/>
              </w:rPr>
              <w:t>.</w:t>
            </w:r>
          </w:p>
        </w:tc>
      </w:tr>
      <w:tr w:rsidR="006B4608" w:rsidRPr="00251427" w14:paraId="1FFC34E8" w14:textId="77777777" w:rsidTr="0064775D">
        <w:tc>
          <w:tcPr>
            <w:tcW w:w="6204" w:type="dxa"/>
          </w:tcPr>
          <w:p w14:paraId="1BED31F4" w14:textId="5702CE4C" w:rsidR="006B4608" w:rsidRPr="00251427" w:rsidRDefault="006B4608" w:rsidP="002738B6">
            <w:pPr>
              <w:ind w:right="113"/>
              <w:jc w:val="both"/>
              <w:rPr>
                <w:rFonts w:ascii="Times New Roman" w:hAnsi="Times New Roman"/>
                <w:color w:val="000000" w:themeColor="text1"/>
                <w:sz w:val="26"/>
                <w:szCs w:val="26"/>
                <w:lang w:val="vi-VN"/>
              </w:rPr>
            </w:pPr>
            <w:r w:rsidRPr="00251427">
              <w:rPr>
                <w:rFonts w:ascii="Times New Roman" w:hAnsi="Times New Roman"/>
                <w:bCs/>
                <w:color w:val="000000" w:themeColor="text1"/>
                <w:sz w:val="26"/>
                <w:szCs w:val="26"/>
              </w:rPr>
              <w:lastRenderedPageBreak/>
              <w:t>5. Sửa đổi, bổ sung khoản 5 Điều 50 như sau:</w:t>
            </w:r>
          </w:p>
        </w:tc>
        <w:tc>
          <w:tcPr>
            <w:tcW w:w="5101" w:type="dxa"/>
          </w:tcPr>
          <w:p w14:paraId="75A221F9" w14:textId="77777777" w:rsidR="006B4608" w:rsidRPr="00251427" w:rsidRDefault="006B4608" w:rsidP="002738B6">
            <w:pPr>
              <w:tabs>
                <w:tab w:val="left" w:pos="993"/>
              </w:tabs>
              <w:ind w:left="113" w:right="113"/>
              <w:jc w:val="both"/>
              <w:rPr>
                <w:rFonts w:ascii="Times New Roman" w:hAnsi="Times New Roman"/>
                <w:color w:val="000000" w:themeColor="text1"/>
                <w:sz w:val="26"/>
                <w:szCs w:val="26"/>
              </w:rPr>
            </w:pPr>
          </w:p>
        </w:tc>
        <w:tc>
          <w:tcPr>
            <w:tcW w:w="3691" w:type="dxa"/>
          </w:tcPr>
          <w:p w14:paraId="67FE4078" w14:textId="77777777" w:rsidR="006B4608" w:rsidRPr="00251427" w:rsidRDefault="006B4608" w:rsidP="002738B6">
            <w:pPr>
              <w:tabs>
                <w:tab w:val="left" w:pos="993"/>
              </w:tabs>
              <w:ind w:left="113" w:right="113"/>
              <w:jc w:val="both"/>
              <w:rPr>
                <w:rFonts w:ascii="Times New Roman" w:hAnsi="Times New Roman"/>
                <w:color w:val="000000" w:themeColor="text1"/>
                <w:sz w:val="26"/>
                <w:szCs w:val="26"/>
              </w:rPr>
            </w:pPr>
          </w:p>
        </w:tc>
      </w:tr>
      <w:tr w:rsidR="006B4608" w:rsidRPr="00251427" w14:paraId="0EC43872" w14:textId="77777777" w:rsidTr="0064775D">
        <w:tc>
          <w:tcPr>
            <w:tcW w:w="6204" w:type="dxa"/>
          </w:tcPr>
          <w:p w14:paraId="30B74E11" w14:textId="579B6322" w:rsidR="006B4608" w:rsidRPr="00251427" w:rsidRDefault="006B4608" w:rsidP="002738B6">
            <w:pPr>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lang w:val="vi-VN"/>
              </w:rPr>
              <w:t xml:space="preserve">“5. Chủ đầu tư xây dựng, cải tạo, nâng cấp, bảo trì, sửa chữa công trình, lắp đặt, bảo dưỡng, sửa chữa thiết bị trong khu vực cảng hàng không, sân bay gửi 01 bộ hồ sơ đề nghị chấp thuận phương án đảm bảo an ninh, an toàn đối với hoạt động xây dựng, cải tạo, nâng cấp, bảo trì, sửa chữa công trình, lắp đặt, bảo dưỡng, sửa chữa thiết bị trong khu vực cảng hàng không, sân bay trực tiếp hoặc qua </w:t>
            </w:r>
            <w:r w:rsidRPr="00251427">
              <w:rPr>
                <w:rFonts w:ascii="Times New Roman" w:hAnsi="Times New Roman"/>
                <w:color w:val="000000" w:themeColor="text1"/>
                <w:sz w:val="26"/>
                <w:szCs w:val="26"/>
              </w:rPr>
              <w:t xml:space="preserve">hệ thống </w:t>
            </w:r>
            <w:r w:rsidRPr="00251427">
              <w:rPr>
                <w:rFonts w:ascii="Times New Roman" w:hAnsi="Times New Roman"/>
                <w:color w:val="000000" w:themeColor="text1"/>
                <w:sz w:val="26"/>
                <w:szCs w:val="26"/>
                <w:lang w:val="vi-VN"/>
              </w:rPr>
              <w:t xml:space="preserve">bưu </w:t>
            </w:r>
            <w:r w:rsidRPr="00251427">
              <w:rPr>
                <w:rFonts w:ascii="Times New Roman" w:hAnsi="Times New Roman"/>
                <w:color w:val="000000" w:themeColor="text1"/>
                <w:sz w:val="26"/>
                <w:szCs w:val="26"/>
              </w:rPr>
              <w:t>chính</w:t>
            </w:r>
            <w:r w:rsidRPr="00251427">
              <w:rPr>
                <w:rFonts w:ascii="Times New Roman" w:hAnsi="Times New Roman"/>
                <w:color w:val="000000" w:themeColor="text1"/>
                <w:sz w:val="26"/>
                <w:szCs w:val="26"/>
                <w:lang w:val="vi-VN"/>
              </w:rPr>
              <w:t xml:space="preserve"> hoặc bằng các hình thức phù hợp khác đến Cục Hàng không Việt Nam theo quy định tại khoản 3 Điều này hoặc Cảng vụ hàng không theo quy định của khoản 4 Điều này</w:t>
            </w:r>
            <w:r w:rsidRPr="00251427">
              <w:rPr>
                <w:rFonts w:ascii="Times New Roman" w:hAnsi="Times New Roman"/>
                <w:color w:val="000000" w:themeColor="text1"/>
                <w:sz w:val="26"/>
                <w:szCs w:val="26"/>
              </w:rPr>
              <w:t>.</w:t>
            </w:r>
            <w:r w:rsidRPr="00251427">
              <w:rPr>
                <w:rFonts w:ascii="Times New Roman" w:hAnsi="Times New Roman"/>
                <w:color w:val="000000" w:themeColor="text1"/>
                <w:sz w:val="26"/>
                <w:szCs w:val="26"/>
                <w:lang w:val="vi-VN"/>
              </w:rPr>
              <w:t xml:space="preserve"> </w:t>
            </w:r>
            <w:r w:rsidRPr="00251427">
              <w:rPr>
                <w:rFonts w:ascii="Times New Roman" w:hAnsi="Times New Roman"/>
                <w:color w:val="000000" w:themeColor="text1"/>
                <w:sz w:val="26"/>
                <w:szCs w:val="26"/>
              </w:rPr>
              <w:t>H</w:t>
            </w:r>
            <w:r w:rsidRPr="00251427">
              <w:rPr>
                <w:rFonts w:ascii="Times New Roman" w:hAnsi="Times New Roman"/>
                <w:color w:val="000000" w:themeColor="text1"/>
                <w:sz w:val="26"/>
                <w:szCs w:val="26"/>
                <w:lang w:val="vi-VN"/>
              </w:rPr>
              <w:t>ồ sơ đề nghị gồm:</w:t>
            </w:r>
          </w:p>
        </w:tc>
        <w:tc>
          <w:tcPr>
            <w:tcW w:w="5101" w:type="dxa"/>
          </w:tcPr>
          <w:p w14:paraId="033ABFD7" w14:textId="77777777" w:rsidR="006B4608" w:rsidRPr="00251427" w:rsidRDefault="006B4608" w:rsidP="002738B6">
            <w:pPr>
              <w:tabs>
                <w:tab w:val="left" w:pos="993"/>
              </w:tabs>
              <w:ind w:left="113" w:right="113"/>
              <w:jc w:val="both"/>
              <w:rPr>
                <w:rFonts w:ascii="Times New Roman" w:hAnsi="Times New Roman"/>
                <w:color w:val="000000" w:themeColor="text1"/>
                <w:sz w:val="26"/>
                <w:szCs w:val="26"/>
              </w:rPr>
            </w:pPr>
          </w:p>
        </w:tc>
        <w:tc>
          <w:tcPr>
            <w:tcW w:w="3691" w:type="dxa"/>
          </w:tcPr>
          <w:p w14:paraId="7FDE5087" w14:textId="77777777" w:rsidR="006B4608" w:rsidRPr="00251427" w:rsidRDefault="006B4608" w:rsidP="002738B6">
            <w:pPr>
              <w:tabs>
                <w:tab w:val="left" w:pos="993"/>
              </w:tabs>
              <w:ind w:left="113" w:right="113"/>
              <w:jc w:val="both"/>
              <w:rPr>
                <w:rFonts w:ascii="Times New Roman" w:hAnsi="Times New Roman"/>
                <w:color w:val="000000" w:themeColor="text1"/>
                <w:sz w:val="26"/>
                <w:szCs w:val="26"/>
              </w:rPr>
            </w:pPr>
          </w:p>
        </w:tc>
      </w:tr>
      <w:tr w:rsidR="006B4608" w:rsidRPr="00251427" w14:paraId="10596AF8" w14:textId="77777777" w:rsidTr="002738B6">
        <w:tc>
          <w:tcPr>
            <w:tcW w:w="6204" w:type="dxa"/>
          </w:tcPr>
          <w:p w14:paraId="18B6191A" w14:textId="7F36EAB0" w:rsidR="006B4608" w:rsidRPr="00251427" w:rsidRDefault="006B4608" w:rsidP="002738B6">
            <w:pPr>
              <w:ind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lang w:val="vi-VN"/>
              </w:rPr>
              <w:t>a) Văn bản đề nghị chấp thuận;</w:t>
            </w:r>
          </w:p>
        </w:tc>
        <w:tc>
          <w:tcPr>
            <w:tcW w:w="5101" w:type="dxa"/>
          </w:tcPr>
          <w:p w14:paraId="1CEDA9F4" w14:textId="77777777" w:rsidR="006B4608" w:rsidRPr="00251427" w:rsidRDefault="006B4608" w:rsidP="002738B6">
            <w:pPr>
              <w:ind w:left="113" w:right="113"/>
              <w:jc w:val="both"/>
              <w:rPr>
                <w:rFonts w:ascii="Times New Roman" w:hAnsi="Times New Roman"/>
                <w:color w:val="000000" w:themeColor="text1"/>
                <w:sz w:val="26"/>
                <w:szCs w:val="26"/>
              </w:rPr>
            </w:pPr>
          </w:p>
        </w:tc>
        <w:tc>
          <w:tcPr>
            <w:tcW w:w="3691" w:type="dxa"/>
          </w:tcPr>
          <w:p w14:paraId="649DAF42" w14:textId="77777777" w:rsidR="006B4608" w:rsidRPr="00251427" w:rsidRDefault="006B4608" w:rsidP="002738B6">
            <w:pPr>
              <w:ind w:left="113" w:right="113"/>
              <w:jc w:val="both"/>
              <w:rPr>
                <w:rFonts w:ascii="Times New Roman" w:hAnsi="Times New Roman"/>
                <w:color w:val="000000" w:themeColor="text1"/>
                <w:sz w:val="26"/>
                <w:szCs w:val="26"/>
              </w:rPr>
            </w:pPr>
          </w:p>
        </w:tc>
      </w:tr>
      <w:tr w:rsidR="006B4608" w:rsidRPr="00251427" w14:paraId="0CA8FC1C" w14:textId="77777777" w:rsidTr="002738B6">
        <w:tc>
          <w:tcPr>
            <w:tcW w:w="6204" w:type="dxa"/>
          </w:tcPr>
          <w:p w14:paraId="51696676" w14:textId="78D64BE2" w:rsidR="006B4608" w:rsidRPr="00251427" w:rsidRDefault="006B4608" w:rsidP="002738B6">
            <w:pPr>
              <w:ind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lang w:val="vi-VN"/>
              </w:rPr>
              <w:t xml:space="preserve">b) </w:t>
            </w:r>
            <w:r w:rsidRPr="00251427">
              <w:rPr>
                <w:rFonts w:ascii="Times New Roman" w:hAnsi="Times New Roman"/>
                <w:color w:val="000000" w:themeColor="text1"/>
                <w:sz w:val="26"/>
                <w:szCs w:val="26"/>
              </w:rPr>
              <w:t>Bản sao p</w:t>
            </w:r>
            <w:r w:rsidRPr="00251427">
              <w:rPr>
                <w:rFonts w:ascii="Times New Roman" w:hAnsi="Times New Roman"/>
                <w:color w:val="000000" w:themeColor="text1"/>
                <w:sz w:val="26"/>
                <w:szCs w:val="26"/>
                <w:lang w:val="vi-VN"/>
              </w:rPr>
              <w:t>hương án đảm bảo an ninh, an toàn và vệ sinh môi trường tại cảng hàng không, sân bay trong quá trình thi công kèm phương án điều chỉnh khai thác đường cất hạ cánh, đường lăn, sân đỗ tàu bay, nhà ga hành khách, nhà ga hàng hóa, phương án điều chỉnh khai thác hệ thống thiết bị đảm bảo hoạt động bay (nếu có);</w:t>
            </w:r>
          </w:p>
        </w:tc>
        <w:tc>
          <w:tcPr>
            <w:tcW w:w="5101" w:type="dxa"/>
          </w:tcPr>
          <w:p w14:paraId="538CA9D0" w14:textId="77777777" w:rsidR="006B4608" w:rsidRPr="00251427" w:rsidRDefault="006B4608" w:rsidP="002738B6">
            <w:pPr>
              <w:ind w:left="113" w:right="113"/>
              <w:jc w:val="both"/>
              <w:rPr>
                <w:rFonts w:ascii="Times New Roman" w:hAnsi="Times New Roman"/>
                <w:color w:val="000000" w:themeColor="text1"/>
                <w:sz w:val="26"/>
                <w:szCs w:val="26"/>
              </w:rPr>
            </w:pPr>
          </w:p>
        </w:tc>
        <w:tc>
          <w:tcPr>
            <w:tcW w:w="3691" w:type="dxa"/>
          </w:tcPr>
          <w:p w14:paraId="565B6E72" w14:textId="77777777" w:rsidR="006B4608" w:rsidRPr="00251427" w:rsidRDefault="006B4608" w:rsidP="002738B6">
            <w:pPr>
              <w:ind w:left="113" w:right="113"/>
              <w:jc w:val="both"/>
              <w:rPr>
                <w:rFonts w:ascii="Times New Roman" w:hAnsi="Times New Roman"/>
                <w:color w:val="000000" w:themeColor="text1"/>
                <w:sz w:val="26"/>
                <w:szCs w:val="26"/>
              </w:rPr>
            </w:pPr>
          </w:p>
        </w:tc>
      </w:tr>
      <w:tr w:rsidR="006B4608" w:rsidRPr="00251427" w14:paraId="30B5374F" w14:textId="77777777" w:rsidTr="002738B6">
        <w:tc>
          <w:tcPr>
            <w:tcW w:w="6204" w:type="dxa"/>
          </w:tcPr>
          <w:p w14:paraId="49DC78D7" w14:textId="502A1729" w:rsidR="006B4608" w:rsidRPr="00251427" w:rsidRDefault="006B4608" w:rsidP="002738B6">
            <w:pPr>
              <w:ind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lang w:val="vi-VN"/>
              </w:rPr>
              <w:t xml:space="preserve">c) </w:t>
            </w:r>
            <w:r w:rsidRPr="00251427">
              <w:rPr>
                <w:rFonts w:ascii="Times New Roman" w:hAnsi="Times New Roman"/>
                <w:color w:val="000000" w:themeColor="text1"/>
                <w:sz w:val="26"/>
                <w:szCs w:val="26"/>
              </w:rPr>
              <w:t>Bản sao t</w:t>
            </w:r>
            <w:r w:rsidRPr="00251427">
              <w:rPr>
                <w:rFonts w:ascii="Times New Roman" w:hAnsi="Times New Roman"/>
                <w:color w:val="000000" w:themeColor="text1"/>
                <w:sz w:val="26"/>
                <w:szCs w:val="26"/>
                <w:lang w:val="vi-VN"/>
              </w:rPr>
              <w:t>hỏa thuận phương án đảm bảo an ninh, an toàn và vệ sinh môi trường tại cảng hàng không, sân bay với cơ quan, đơn vị liên quan;</w:t>
            </w:r>
          </w:p>
        </w:tc>
        <w:tc>
          <w:tcPr>
            <w:tcW w:w="5101" w:type="dxa"/>
          </w:tcPr>
          <w:p w14:paraId="2A14B290" w14:textId="77777777" w:rsidR="006B4608" w:rsidRPr="00251427" w:rsidRDefault="006B4608" w:rsidP="002738B6">
            <w:pPr>
              <w:ind w:left="113" w:right="113"/>
              <w:jc w:val="both"/>
              <w:rPr>
                <w:rFonts w:ascii="Times New Roman" w:hAnsi="Times New Roman"/>
                <w:color w:val="000000" w:themeColor="text1"/>
                <w:sz w:val="26"/>
                <w:szCs w:val="26"/>
              </w:rPr>
            </w:pPr>
          </w:p>
        </w:tc>
        <w:tc>
          <w:tcPr>
            <w:tcW w:w="3691" w:type="dxa"/>
          </w:tcPr>
          <w:p w14:paraId="77130BB6" w14:textId="77777777" w:rsidR="006B4608" w:rsidRPr="00251427" w:rsidRDefault="006B4608" w:rsidP="002738B6">
            <w:pPr>
              <w:ind w:left="113" w:right="113"/>
              <w:jc w:val="both"/>
              <w:rPr>
                <w:rFonts w:ascii="Times New Roman" w:hAnsi="Times New Roman"/>
                <w:color w:val="000000" w:themeColor="text1"/>
                <w:sz w:val="26"/>
                <w:szCs w:val="26"/>
              </w:rPr>
            </w:pPr>
          </w:p>
        </w:tc>
      </w:tr>
      <w:tr w:rsidR="006B4608" w:rsidRPr="00251427" w14:paraId="7EF892A3" w14:textId="77777777" w:rsidTr="002738B6">
        <w:tc>
          <w:tcPr>
            <w:tcW w:w="6204" w:type="dxa"/>
          </w:tcPr>
          <w:p w14:paraId="3317A4A5" w14:textId="79C755AF" w:rsidR="006B4608" w:rsidRPr="00251427" w:rsidRDefault="006B4608" w:rsidP="002738B6">
            <w:pPr>
              <w:ind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lang w:val="vi-VN"/>
              </w:rPr>
              <w:t xml:space="preserve">d) </w:t>
            </w:r>
            <w:r w:rsidRPr="00251427">
              <w:rPr>
                <w:rFonts w:ascii="Times New Roman" w:hAnsi="Times New Roman"/>
                <w:color w:val="000000" w:themeColor="text1"/>
                <w:sz w:val="26"/>
                <w:szCs w:val="26"/>
              </w:rPr>
              <w:t>Bản sao g</w:t>
            </w:r>
            <w:r w:rsidRPr="00251427">
              <w:rPr>
                <w:rFonts w:ascii="Times New Roman" w:hAnsi="Times New Roman"/>
                <w:color w:val="000000" w:themeColor="text1"/>
                <w:sz w:val="26"/>
                <w:szCs w:val="26"/>
                <w:lang w:val="vi-VN"/>
              </w:rPr>
              <w:t xml:space="preserve">iấy phép xây dựng đối với các công trình thuộc đối tượng phải cấp giấy phép xây dựng theo quy </w:t>
            </w:r>
            <w:r w:rsidRPr="00251427">
              <w:rPr>
                <w:rFonts w:ascii="Times New Roman" w:hAnsi="Times New Roman"/>
                <w:color w:val="000000" w:themeColor="text1"/>
                <w:sz w:val="26"/>
                <w:szCs w:val="26"/>
                <w:lang w:val="vi-VN"/>
              </w:rPr>
              <w:lastRenderedPageBreak/>
              <w:t>định của pháp luật về đầu tư xây dựng.”</w:t>
            </w:r>
          </w:p>
        </w:tc>
        <w:tc>
          <w:tcPr>
            <w:tcW w:w="5101" w:type="dxa"/>
          </w:tcPr>
          <w:p w14:paraId="2D142AB4" w14:textId="560809B5" w:rsidR="006B4608" w:rsidRPr="00251427" w:rsidRDefault="006B4608" w:rsidP="002738B6">
            <w:pPr>
              <w:ind w:left="113" w:right="113"/>
              <w:jc w:val="both"/>
              <w:rPr>
                <w:rFonts w:ascii="Times New Roman" w:hAnsi="Times New Roman"/>
                <w:color w:val="000000" w:themeColor="text1"/>
                <w:sz w:val="26"/>
                <w:szCs w:val="26"/>
              </w:rPr>
            </w:pPr>
          </w:p>
        </w:tc>
        <w:tc>
          <w:tcPr>
            <w:tcW w:w="3691" w:type="dxa"/>
          </w:tcPr>
          <w:p w14:paraId="79B71048" w14:textId="77777777" w:rsidR="006B4608" w:rsidRPr="00251427" w:rsidRDefault="006B4608" w:rsidP="002738B6">
            <w:pPr>
              <w:ind w:left="113" w:right="113"/>
              <w:jc w:val="both"/>
              <w:rPr>
                <w:rFonts w:ascii="Times New Roman" w:hAnsi="Times New Roman"/>
                <w:color w:val="000000" w:themeColor="text1"/>
                <w:sz w:val="26"/>
                <w:szCs w:val="26"/>
              </w:rPr>
            </w:pPr>
          </w:p>
        </w:tc>
      </w:tr>
      <w:tr w:rsidR="006B4608" w:rsidRPr="00251427" w14:paraId="2C751AB1" w14:textId="77777777" w:rsidTr="002738B6">
        <w:tc>
          <w:tcPr>
            <w:tcW w:w="6204" w:type="dxa"/>
          </w:tcPr>
          <w:p w14:paraId="211E7A6B" w14:textId="6F2F19F3" w:rsidR="006B4608" w:rsidRPr="00251427" w:rsidRDefault="006B4608" w:rsidP="002738B6">
            <w:pPr>
              <w:ind w:right="113"/>
              <w:jc w:val="both"/>
              <w:rPr>
                <w:rFonts w:ascii="Times New Roman" w:hAnsi="Times New Roman"/>
                <w:color w:val="000000" w:themeColor="text1"/>
                <w:sz w:val="26"/>
                <w:szCs w:val="26"/>
              </w:rPr>
            </w:pPr>
            <w:r w:rsidRPr="00251427">
              <w:rPr>
                <w:rFonts w:ascii="Times New Roman" w:hAnsi="Times New Roman"/>
                <w:bCs/>
                <w:color w:val="000000" w:themeColor="text1"/>
                <w:sz w:val="26"/>
                <w:szCs w:val="26"/>
              </w:rPr>
              <w:lastRenderedPageBreak/>
              <w:t>6.</w:t>
            </w:r>
            <w:r w:rsidRPr="00251427">
              <w:rPr>
                <w:rFonts w:ascii="Times New Roman" w:hAnsi="Times New Roman"/>
                <w:b/>
                <w:color w:val="000000" w:themeColor="text1"/>
                <w:sz w:val="26"/>
                <w:szCs w:val="26"/>
              </w:rPr>
              <w:t xml:space="preserve"> </w:t>
            </w:r>
            <w:r w:rsidRPr="00251427">
              <w:rPr>
                <w:rFonts w:ascii="Times New Roman" w:hAnsi="Times New Roman"/>
                <w:color w:val="000000" w:themeColor="text1"/>
                <w:sz w:val="26"/>
                <w:szCs w:val="26"/>
              </w:rPr>
              <w:t>Sửa đổi, bổ sung khoản 4, khoản 5, khoản 9 Điều 51 như sau:</w:t>
            </w:r>
            <w:r w:rsidRPr="00251427">
              <w:rPr>
                <w:rFonts w:ascii="Times New Roman" w:hAnsi="Times New Roman"/>
                <w:b/>
                <w:bCs/>
                <w:color w:val="000000" w:themeColor="text1"/>
                <w:sz w:val="26"/>
                <w:szCs w:val="26"/>
              </w:rPr>
              <w:t xml:space="preserve"> </w:t>
            </w:r>
          </w:p>
        </w:tc>
        <w:tc>
          <w:tcPr>
            <w:tcW w:w="5101" w:type="dxa"/>
          </w:tcPr>
          <w:p w14:paraId="294B1072" w14:textId="19F4DA7F" w:rsidR="006B4608" w:rsidRPr="00251427" w:rsidRDefault="006B4608" w:rsidP="002738B6">
            <w:pPr>
              <w:ind w:left="113" w:right="113"/>
              <w:jc w:val="both"/>
              <w:rPr>
                <w:rFonts w:ascii="Times New Roman" w:hAnsi="Times New Roman"/>
                <w:color w:val="000000" w:themeColor="text1"/>
                <w:sz w:val="26"/>
                <w:szCs w:val="26"/>
              </w:rPr>
            </w:pPr>
          </w:p>
        </w:tc>
        <w:tc>
          <w:tcPr>
            <w:tcW w:w="3691" w:type="dxa"/>
          </w:tcPr>
          <w:p w14:paraId="3FC2BA62" w14:textId="77777777" w:rsidR="006B4608" w:rsidRPr="00251427" w:rsidRDefault="006B4608" w:rsidP="002738B6">
            <w:pPr>
              <w:ind w:left="113" w:right="113"/>
              <w:jc w:val="both"/>
              <w:rPr>
                <w:rFonts w:ascii="Times New Roman" w:hAnsi="Times New Roman"/>
                <w:color w:val="000000" w:themeColor="text1"/>
                <w:sz w:val="26"/>
                <w:szCs w:val="26"/>
              </w:rPr>
            </w:pPr>
          </w:p>
        </w:tc>
      </w:tr>
      <w:tr w:rsidR="006B4608" w:rsidRPr="00251427" w14:paraId="0651C344" w14:textId="77777777" w:rsidTr="002738B6">
        <w:tc>
          <w:tcPr>
            <w:tcW w:w="6204" w:type="dxa"/>
          </w:tcPr>
          <w:p w14:paraId="238DD105" w14:textId="7D037762" w:rsidR="006B4608" w:rsidRPr="00251427" w:rsidRDefault="006B4608" w:rsidP="002738B6">
            <w:pPr>
              <w:pStyle w:val="NormalWeb"/>
              <w:shd w:val="clear" w:color="auto" w:fill="FFFFFF"/>
              <w:spacing w:before="0" w:beforeAutospacing="0" w:after="0" w:afterAutospacing="0"/>
              <w:ind w:right="113"/>
              <w:jc w:val="both"/>
              <w:rPr>
                <w:rFonts w:ascii="Times New Roman" w:hAnsi="Times New Roman"/>
                <w:color w:val="000000" w:themeColor="text1"/>
                <w:sz w:val="26"/>
                <w:szCs w:val="26"/>
              </w:rPr>
            </w:pPr>
            <w:r w:rsidRPr="00251427">
              <w:rPr>
                <w:rFonts w:ascii="Times New Roman" w:eastAsiaTheme="minorHAnsi" w:hAnsi="Times New Roman"/>
                <w:color w:val="000000" w:themeColor="text1"/>
                <w:sz w:val="26"/>
                <w:szCs w:val="26"/>
              </w:rPr>
              <w:t>a) Sửa đổi, bổ sung khoản 4 Điều 51 như sau:</w:t>
            </w:r>
          </w:p>
        </w:tc>
        <w:tc>
          <w:tcPr>
            <w:tcW w:w="5101" w:type="dxa"/>
          </w:tcPr>
          <w:p w14:paraId="129862B1" w14:textId="798CDB76" w:rsidR="006B4608" w:rsidRPr="00251427" w:rsidRDefault="006B4608" w:rsidP="002738B6">
            <w:pPr>
              <w:pStyle w:val="NormalWeb"/>
              <w:spacing w:before="0" w:beforeAutospacing="0" w:after="0" w:afterAutospacing="0"/>
              <w:ind w:left="113" w:right="113"/>
              <w:jc w:val="both"/>
              <w:rPr>
                <w:rFonts w:ascii="Times New Roman" w:hAnsi="Times New Roman"/>
                <w:color w:val="000000" w:themeColor="text1"/>
                <w:sz w:val="26"/>
                <w:szCs w:val="26"/>
              </w:rPr>
            </w:pPr>
          </w:p>
        </w:tc>
        <w:tc>
          <w:tcPr>
            <w:tcW w:w="3691" w:type="dxa"/>
          </w:tcPr>
          <w:p w14:paraId="7B0EEAC7" w14:textId="77777777" w:rsidR="006B4608" w:rsidRPr="00251427" w:rsidRDefault="006B4608" w:rsidP="002738B6">
            <w:pPr>
              <w:ind w:left="113" w:right="113"/>
              <w:jc w:val="both"/>
              <w:rPr>
                <w:rFonts w:ascii="Times New Roman" w:hAnsi="Times New Roman"/>
                <w:color w:val="000000" w:themeColor="text1"/>
                <w:sz w:val="26"/>
                <w:szCs w:val="26"/>
              </w:rPr>
            </w:pPr>
          </w:p>
        </w:tc>
      </w:tr>
      <w:tr w:rsidR="006B4608" w:rsidRPr="00251427" w14:paraId="7BCCB4B6" w14:textId="77777777" w:rsidTr="002738B6">
        <w:tc>
          <w:tcPr>
            <w:tcW w:w="6204" w:type="dxa"/>
          </w:tcPr>
          <w:p w14:paraId="09BCBBA2" w14:textId="0907F167" w:rsidR="006B4608" w:rsidRPr="00251427" w:rsidRDefault="006B4608" w:rsidP="002738B6">
            <w:pPr>
              <w:pStyle w:val="NormalWeb"/>
              <w:shd w:val="clear" w:color="auto" w:fill="FFFFFF"/>
              <w:spacing w:before="0" w:beforeAutospacing="0" w:after="0" w:afterAutospacing="0"/>
              <w:ind w:right="113"/>
              <w:jc w:val="both"/>
              <w:rPr>
                <w:rFonts w:ascii="Times New Roman" w:hAnsi="Times New Roman"/>
                <w:color w:val="000000" w:themeColor="text1"/>
                <w:sz w:val="26"/>
                <w:szCs w:val="26"/>
              </w:rPr>
            </w:pPr>
            <w:r w:rsidRPr="00251427">
              <w:rPr>
                <w:rFonts w:ascii="Times New Roman" w:eastAsiaTheme="minorHAnsi" w:hAnsi="Times New Roman"/>
                <w:color w:val="000000" w:themeColor="text1"/>
                <w:sz w:val="26"/>
                <w:szCs w:val="26"/>
              </w:rPr>
              <w:t xml:space="preserve"> “</w:t>
            </w:r>
            <w:r w:rsidRPr="00251427">
              <w:rPr>
                <w:rFonts w:ascii="Times New Roman" w:eastAsiaTheme="minorHAnsi" w:hAnsi="Times New Roman"/>
                <w:color w:val="000000" w:themeColor="text1"/>
                <w:sz w:val="26"/>
                <w:szCs w:val="26"/>
                <w:lang w:val="vi-VN"/>
              </w:rPr>
              <w:t>4. Người khai thác công trình thuộc kết cấu hạ tầng cảng hàng không, sân bay theo quy định tại điểm a, điểm b, điểm c khoản 1 Điều này nộp 01 bộ hồ sơ đề nghị đưa công trình, một</w:t>
            </w:r>
            <w:r w:rsidRPr="00251427">
              <w:rPr>
                <w:rFonts w:ascii="Times New Roman" w:hAnsi="Times New Roman"/>
                <w:color w:val="000000" w:themeColor="text1"/>
                <w:sz w:val="26"/>
                <w:szCs w:val="26"/>
                <w:lang w:val="vi-VN"/>
              </w:rPr>
              <w:t xml:space="preserve"> phần công trình thuộc kết cấu hạ tầng cảng hàng không, sân bay vào khai thác trực tiếp hoặc qua </w:t>
            </w:r>
            <w:r w:rsidRPr="00251427">
              <w:rPr>
                <w:rFonts w:ascii="Times New Roman" w:hAnsi="Times New Roman"/>
                <w:color w:val="000000" w:themeColor="text1"/>
                <w:sz w:val="26"/>
                <w:szCs w:val="26"/>
              </w:rPr>
              <w:t>hệ thống bưu chính</w:t>
            </w:r>
            <w:r w:rsidRPr="00251427">
              <w:rPr>
                <w:rFonts w:ascii="Times New Roman" w:hAnsi="Times New Roman"/>
                <w:color w:val="000000" w:themeColor="text1"/>
                <w:sz w:val="26"/>
                <w:szCs w:val="26"/>
                <w:lang w:val="vi-VN"/>
              </w:rPr>
              <w:t xml:space="preserve"> </w:t>
            </w:r>
            <w:r w:rsidRPr="00251427">
              <w:rPr>
                <w:rFonts w:ascii="Times New Roman" w:hAnsi="Times New Roman"/>
                <w:color w:val="000000" w:themeColor="text1"/>
                <w:sz w:val="26"/>
                <w:szCs w:val="26"/>
                <w:shd w:val="clear" w:color="auto" w:fill="FFFFFF"/>
              </w:rPr>
              <w:t>hoặc bằng các hình thức phù hợp khác đến Cục Hàng không Việt Nam</w:t>
            </w:r>
            <w:r w:rsidRPr="00251427">
              <w:rPr>
                <w:rFonts w:ascii="Times New Roman" w:hAnsi="Times New Roman"/>
                <w:color w:val="000000" w:themeColor="text1"/>
                <w:sz w:val="26"/>
                <w:szCs w:val="26"/>
                <w:shd w:val="clear" w:color="auto" w:fill="FFFFFF"/>
                <w:lang w:val="vi-VN"/>
              </w:rPr>
              <w:t>.</w:t>
            </w:r>
            <w:r w:rsidRPr="00251427">
              <w:rPr>
                <w:rFonts w:ascii="Times New Roman" w:hAnsi="Times New Roman"/>
                <w:color w:val="000000" w:themeColor="text1"/>
                <w:sz w:val="26"/>
                <w:szCs w:val="26"/>
                <w:lang w:val="vi-VN"/>
              </w:rPr>
              <w:t xml:space="preserve"> </w:t>
            </w:r>
            <w:r w:rsidRPr="00251427">
              <w:rPr>
                <w:rFonts w:ascii="Times New Roman" w:hAnsi="Times New Roman"/>
                <w:color w:val="000000" w:themeColor="text1"/>
                <w:sz w:val="26"/>
                <w:szCs w:val="26"/>
              </w:rPr>
              <w:t>Hồ</w:t>
            </w:r>
            <w:r w:rsidRPr="00251427">
              <w:rPr>
                <w:rFonts w:ascii="Times New Roman" w:hAnsi="Times New Roman"/>
                <w:color w:val="000000" w:themeColor="text1"/>
                <w:sz w:val="26"/>
                <w:szCs w:val="26"/>
                <w:lang w:val="vi-VN"/>
              </w:rPr>
              <w:t xml:space="preserve"> sơ đề nghị gồm:</w:t>
            </w:r>
          </w:p>
        </w:tc>
        <w:tc>
          <w:tcPr>
            <w:tcW w:w="5101" w:type="dxa"/>
          </w:tcPr>
          <w:p w14:paraId="5235787B" w14:textId="77777777" w:rsidR="006B4608" w:rsidRPr="00251427" w:rsidRDefault="006B4608" w:rsidP="002738B6">
            <w:pPr>
              <w:ind w:left="113" w:right="113"/>
              <w:jc w:val="both"/>
              <w:rPr>
                <w:rFonts w:ascii="Times New Roman" w:hAnsi="Times New Roman"/>
                <w:b/>
                <w:iCs/>
                <w:color w:val="000000" w:themeColor="text1"/>
                <w:sz w:val="26"/>
                <w:szCs w:val="26"/>
                <w:u w:val="single"/>
              </w:rPr>
            </w:pPr>
            <w:r w:rsidRPr="00251427">
              <w:rPr>
                <w:rFonts w:ascii="Times New Roman" w:hAnsi="Times New Roman"/>
                <w:b/>
                <w:iCs/>
                <w:color w:val="000000" w:themeColor="text1"/>
                <w:sz w:val="26"/>
                <w:szCs w:val="26"/>
                <w:u w:val="single"/>
              </w:rPr>
              <w:t xml:space="preserve">Tổng công ty Cảng hàng không Việt Nam: </w:t>
            </w:r>
          </w:p>
          <w:p w14:paraId="29336705" w14:textId="2AA36617" w:rsidR="006B4608" w:rsidRPr="00251427" w:rsidRDefault="006B4608" w:rsidP="002738B6">
            <w:pPr>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t xml:space="preserve">Đề nghị bổ sung như sau: </w:t>
            </w:r>
          </w:p>
          <w:p w14:paraId="2876E49C" w14:textId="084922BA" w:rsidR="006B4608" w:rsidRPr="00251427" w:rsidRDefault="006B4608" w:rsidP="002738B6">
            <w:pPr>
              <w:ind w:left="113" w:right="113"/>
              <w:jc w:val="both"/>
              <w:rPr>
                <w:rFonts w:ascii="Times New Roman" w:hAnsi="Times New Roman"/>
                <w:color w:val="000000" w:themeColor="text1"/>
                <w:sz w:val="26"/>
                <w:szCs w:val="26"/>
              </w:rPr>
            </w:pPr>
            <w:r w:rsidRPr="00251427">
              <w:rPr>
                <w:rFonts w:ascii="Times New Roman" w:eastAsiaTheme="minorHAnsi" w:hAnsi="Times New Roman"/>
                <w:color w:val="000000" w:themeColor="text1"/>
                <w:sz w:val="26"/>
                <w:szCs w:val="26"/>
              </w:rPr>
              <w:t>“</w:t>
            </w:r>
            <w:r w:rsidRPr="00251427">
              <w:rPr>
                <w:rFonts w:ascii="Times New Roman" w:eastAsiaTheme="minorHAnsi" w:hAnsi="Times New Roman"/>
                <w:color w:val="000000" w:themeColor="text1"/>
                <w:sz w:val="26"/>
                <w:szCs w:val="26"/>
                <w:lang w:val="vi-VN"/>
              </w:rPr>
              <w:t>4. Người khai thác công trình thuộc kết cấu hạ tầng cảng hàng không, sân bay theo quy định tại điểm a, điểm b, điểm c khoản 1 Điều này nộp 01 bộ hồ sơ đề nghị đưa công trình, một</w:t>
            </w:r>
            <w:r w:rsidRPr="00251427">
              <w:rPr>
                <w:rFonts w:ascii="Times New Roman" w:hAnsi="Times New Roman"/>
                <w:color w:val="000000" w:themeColor="text1"/>
                <w:sz w:val="26"/>
                <w:szCs w:val="26"/>
                <w:lang w:val="vi-VN"/>
              </w:rPr>
              <w:t xml:space="preserve"> phần công trình thuộc kết cấu hạ tầng cảng hàng không, sân bay vào khai thác trực tiếp hoặc </w:t>
            </w:r>
            <w:r w:rsidRPr="00251427">
              <w:rPr>
                <w:rFonts w:ascii="Times New Roman" w:hAnsi="Times New Roman"/>
                <w:b/>
                <w:color w:val="000000" w:themeColor="text1"/>
                <w:sz w:val="26"/>
                <w:szCs w:val="26"/>
              </w:rPr>
              <w:t>cổng thông tin một cửa</w:t>
            </w:r>
            <w:r w:rsidRPr="00251427">
              <w:rPr>
                <w:rFonts w:ascii="Times New Roman" w:hAnsi="Times New Roman"/>
                <w:color w:val="000000" w:themeColor="text1"/>
                <w:sz w:val="26"/>
                <w:szCs w:val="26"/>
              </w:rPr>
              <w:t xml:space="preserve"> hoặc </w:t>
            </w:r>
            <w:r w:rsidRPr="00251427">
              <w:rPr>
                <w:rFonts w:ascii="Times New Roman" w:hAnsi="Times New Roman"/>
                <w:color w:val="000000" w:themeColor="text1"/>
                <w:sz w:val="26"/>
                <w:szCs w:val="26"/>
                <w:lang w:val="vi-VN"/>
              </w:rPr>
              <w:t xml:space="preserve">qua </w:t>
            </w:r>
            <w:r w:rsidRPr="00251427">
              <w:rPr>
                <w:rFonts w:ascii="Times New Roman" w:hAnsi="Times New Roman"/>
                <w:color w:val="000000" w:themeColor="text1"/>
                <w:sz w:val="26"/>
                <w:szCs w:val="26"/>
              </w:rPr>
              <w:t>hệ thống bưu chính</w:t>
            </w:r>
            <w:r w:rsidRPr="00251427">
              <w:rPr>
                <w:rFonts w:ascii="Times New Roman" w:hAnsi="Times New Roman"/>
                <w:color w:val="000000" w:themeColor="text1"/>
                <w:sz w:val="26"/>
                <w:szCs w:val="26"/>
                <w:lang w:val="vi-VN"/>
              </w:rPr>
              <w:t xml:space="preserve"> </w:t>
            </w:r>
            <w:r w:rsidRPr="00251427">
              <w:rPr>
                <w:rFonts w:ascii="Times New Roman" w:hAnsi="Times New Roman"/>
                <w:color w:val="000000" w:themeColor="text1"/>
                <w:sz w:val="26"/>
                <w:szCs w:val="26"/>
                <w:shd w:val="clear" w:color="auto" w:fill="FFFFFF"/>
              </w:rPr>
              <w:t>hoặc bằng các hình thức phù hợp khác đến Cục Hàng không Việt Nam</w:t>
            </w:r>
            <w:r w:rsidRPr="00251427">
              <w:rPr>
                <w:rFonts w:ascii="Times New Roman" w:hAnsi="Times New Roman"/>
                <w:color w:val="000000" w:themeColor="text1"/>
                <w:sz w:val="26"/>
                <w:szCs w:val="26"/>
                <w:shd w:val="clear" w:color="auto" w:fill="FFFFFF"/>
                <w:lang w:val="vi-VN"/>
              </w:rPr>
              <w:t>.</w:t>
            </w:r>
            <w:r w:rsidRPr="00251427">
              <w:rPr>
                <w:rFonts w:ascii="Times New Roman" w:hAnsi="Times New Roman"/>
                <w:color w:val="000000" w:themeColor="text1"/>
                <w:sz w:val="26"/>
                <w:szCs w:val="26"/>
                <w:lang w:val="vi-VN"/>
              </w:rPr>
              <w:t xml:space="preserve"> </w:t>
            </w:r>
          </w:p>
        </w:tc>
        <w:tc>
          <w:tcPr>
            <w:tcW w:w="3691" w:type="dxa"/>
          </w:tcPr>
          <w:p w14:paraId="742CF555" w14:textId="39BEC801" w:rsidR="006B4608" w:rsidRPr="00251427" w:rsidRDefault="00B11AB7" w:rsidP="002738B6">
            <w:pPr>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t>Về ý kiến này, Bộ GTVT tiếp thu, chỉnh lý theo hướng nộp trực tuyến trên môi trường điện tử đảm bảo phù hợp với Nghị định số 45/2020/NĐ-CP</w:t>
            </w:r>
          </w:p>
        </w:tc>
      </w:tr>
      <w:tr w:rsidR="006B4608" w:rsidRPr="00251427" w14:paraId="1EBB46D1" w14:textId="77777777" w:rsidTr="002738B6">
        <w:tc>
          <w:tcPr>
            <w:tcW w:w="6204" w:type="dxa"/>
          </w:tcPr>
          <w:p w14:paraId="773DAD9D" w14:textId="0A9A3B8E" w:rsidR="006B4608" w:rsidRPr="00251427" w:rsidRDefault="006B4608" w:rsidP="002738B6">
            <w:pPr>
              <w:ind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lang w:val="vi-VN"/>
              </w:rPr>
              <w:t>a) Văn bản đề nghị đưa công trình, một phần công trình vào khai thác bao gồm các thông tin: vị trí và phạm vi đưa vào sử dụng; thời gian đưa vào sử dụng phù hợp với quy định thông báo tin tức hàng không; các thông số kỹ thuật chính của hạng mục công trình; tuổi thọ công trình;</w:t>
            </w:r>
          </w:p>
        </w:tc>
        <w:tc>
          <w:tcPr>
            <w:tcW w:w="5101" w:type="dxa"/>
          </w:tcPr>
          <w:p w14:paraId="1BC38260" w14:textId="7BDB8C7F" w:rsidR="006B4608" w:rsidRPr="00251427" w:rsidRDefault="006B4608" w:rsidP="002738B6">
            <w:pPr>
              <w:ind w:left="113" w:right="113"/>
              <w:jc w:val="both"/>
              <w:rPr>
                <w:rFonts w:ascii="Times New Roman" w:hAnsi="Times New Roman"/>
                <w:b/>
                <w:bCs/>
                <w:color w:val="000000" w:themeColor="text1"/>
                <w:sz w:val="26"/>
                <w:szCs w:val="26"/>
                <w:u w:val="single"/>
              </w:rPr>
            </w:pPr>
          </w:p>
        </w:tc>
        <w:tc>
          <w:tcPr>
            <w:tcW w:w="3691" w:type="dxa"/>
          </w:tcPr>
          <w:p w14:paraId="366D6B54" w14:textId="77777777" w:rsidR="006B4608" w:rsidRPr="00251427" w:rsidRDefault="006B4608" w:rsidP="002738B6">
            <w:pPr>
              <w:ind w:left="113" w:right="113"/>
              <w:jc w:val="both"/>
              <w:rPr>
                <w:rFonts w:ascii="Times New Roman" w:hAnsi="Times New Roman"/>
                <w:color w:val="000000" w:themeColor="text1"/>
                <w:sz w:val="26"/>
                <w:szCs w:val="26"/>
              </w:rPr>
            </w:pPr>
          </w:p>
        </w:tc>
      </w:tr>
      <w:tr w:rsidR="006B4608" w:rsidRPr="00251427" w14:paraId="125D6FE8" w14:textId="77777777" w:rsidTr="002738B6">
        <w:tc>
          <w:tcPr>
            <w:tcW w:w="6204" w:type="dxa"/>
          </w:tcPr>
          <w:p w14:paraId="1198767A" w14:textId="0E1878ED" w:rsidR="006B4608" w:rsidRPr="00251427" w:rsidRDefault="006B4608" w:rsidP="002738B6">
            <w:pPr>
              <w:ind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lang w:val="vi-VN"/>
              </w:rPr>
              <w:t xml:space="preserve">b) </w:t>
            </w:r>
            <w:r w:rsidRPr="00251427">
              <w:rPr>
                <w:rFonts w:ascii="Times New Roman" w:hAnsi="Times New Roman"/>
                <w:color w:val="000000" w:themeColor="text1"/>
                <w:sz w:val="26"/>
                <w:szCs w:val="26"/>
              </w:rPr>
              <w:t>Bản sao b</w:t>
            </w:r>
            <w:r w:rsidRPr="00251427">
              <w:rPr>
                <w:rFonts w:ascii="Times New Roman" w:hAnsi="Times New Roman"/>
                <w:color w:val="000000" w:themeColor="text1"/>
                <w:sz w:val="26"/>
                <w:szCs w:val="26"/>
                <w:lang w:val="vi-VN"/>
              </w:rPr>
              <w:t xml:space="preserve">iên bản nghiệm thu hoàn thành hạng mục công trình, công trình xây dựng đưa vào sử dụng và </w:t>
            </w:r>
            <w:r w:rsidRPr="00251427">
              <w:rPr>
                <w:rFonts w:ascii="Times New Roman" w:hAnsi="Times New Roman"/>
                <w:color w:val="000000" w:themeColor="text1"/>
                <w:sz w:val="26"/>
                <w:szCs w:val="26"/>
              </w:rPr>
              <w:t xml:space="preserve">bản sao </w:t>
            </w:r>
            <w:r w:rsidRPr="00251427">
              <w:rPr>
                <w:rFonts w:ascii="Times New Roman" w:hAnsi="Times New Roman"/>
                <w:color w:val="000000" w:themeColor="text1"/>
                <w:sz w:val="26"/>
                <w:szCs w:val="26"/>
                <w:lang w:val="vi-VN"/>
              </w:rPr>
              <w:t>văn bản thông báo kết quả kiểm tra công tác nghiệm thu hạng mục công trình, công trình đưa vào sử dụng của cơ quan nhà nước có thẩm quyền theo quy định của pháp luật về xây dựng;</w:t>
            </w:r>
          </w:p>
        </w:tc>
        <w:tc>
          <w:tcPr>
            <w:tcW w:w="5101" w:type="dxa"/>
          </w:tcPr>
          <w:p w14:paraId="4BA40665" w14:textId="066CEC71" w:rsidR="006B4608" w:rsidRPr="00251427" w:rsidRDefault="006B4608" w:rsidP="002738B6">
            <w:pPr>
              <w:ind w:left="113" w:right="113"/>
              <w:jc w:val="both"/>
              <w:rPr>
                <w:rFonts w:ascii="Times New Roman" w:hAnsi="Times New Roman"/>
                <w:color w:val="000000" w:themeColor="text1"/>
                <w:sz w:val="26"/>
                <w:szCs w:val="26"/>
              </w:rPr>
            </w:pPr>
          </w:p>
        </w:tc>
        <w:tc>
          <w:tcPr>
            <w:tcW w:w="3691" w:type="dxa"/>
          </w:tcPr>
          <w:p w14:paraId="6E962D86" w14:textId="77777777" w:rsidR="006B4608" w:rsidRPr="00251427" w:rsidRDefault="006B4608" w:rsidP="002738B6">
            <w:pPr>
              <w:ind w:left="113" w:right="113"/>
              <w:jc w:val="both"/>
              <w:rPr>
                <w:rFonts w:ascii="Times New Roman" w:hAnsi="Times New Roman"/>
                <w:color w:val="000000" w:themeColor="text1"/>
                <w:sz w:val="26"/>
                <w:szCs w:val="26"/>
              </w:rPr>
            </w:pPr>
          </w:p>
        </w:tc>
      </w:tr>
      <w:tr w:rsidR="006B4608" w:rsidRPr="00251427" w14:paraId="04C59684" w14:textId="77777777" w:rsidTr="002738B6">
        <w:trPr>
          <w:trHeight w:val="317"/>
        </w:trPr>
        <w:tc>
          <w:tcPr>
            <w:tcW w:w="6204" w:type="dxa"/>
          </w:tcPr>
          <w:p w14:paraId="6E1D9FCF" w14:textId="59EB74DA" w:rsidR="006B4608" w:rsidRPr="00251427" w:rsidRDefault="006B4608" w:rsidP="002738B6">
            <w:pPr>
              <w:ind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lang w:val="vi-VN"/>
              </w:rPr>
              <w:t xml:space="preserve">c) </w:t>
            </w:r>
            <w:r w:rsidRPr="00251427">
              <w:rPr>
                <w:rFonts w:ascii="Times New Roman" w:hAnsi="Times New Roman"/>
                <w:color w:val="000000" w:themeColor="text1"/>
                <w:sz w:val="26"/>
                <w:szCs w:val="26"/>
              </w:rPr>
              <w:t xml:space="preserve">Dự thảo </w:t>
            </w:r>
            <w:r w:rsidRPr="00251427">
              <w:rPr>
                <w:rFonts w:ascii="Times New Roman" w:hAnsi="Times New Roman"/>
                <w:color w:val="000000" w:themeColor="text1"/>
                <w:sz w:val="26"/>
                <w:szCs w:val="26"/>
                <w:lang w:val="vi-VN"/>
              </w:rPr>
              <w:t>Tài liệu khai thác công trình.</w:t>
            </w:r>
            <w:r w:rsidRPr="00251427">
              <w:rPr>
                <w:rFonts w:ascii="Times New Roman" w:hAnsi="Times New Roman"/>
                <w:color w:val="000000" w:themeColor="text1"/>
                <w:sz w:val="26"/>
                <w:szCs w:val="26"/>
              </w:rPr>
              <w:t>”</w:t>
            </w:r>
          </w:p>
        </w:tc>
        <w:tc>
          <w:tcPr>
            <w:tcW w:w="5101" w:type="dxa"/>
          </w:tcPr>
          <w:p w14:paraId="0188B12E" w14:textId="00F99E10" w:rsidR="006B4608" w:rsidRPr="00251427" w:rsidRDefault="006B4608" w:rsidP="002738B6">
            <w:pPr>
              <w:ind w:left="113" w:right="113"/>
              <w:jc w:val="both"/>
              <w:rPr>
                <w:rFonts w:ascii="Times New Roman" w:hAnsi="Times New Roman"/>
                <w:color w:val="000000" w:themeColor="text1"/>
                <w:sz w:val="26"/>
                <w:szCs w:val="26"/>
              </w:rPr>
            </w:pPr>
          </w:p>
        </w:tc>
        <w:tc>
          <w:tcPr>
            <w:tcW w:w="3691" w:type="dxa"/>
          </w:tcPr>
          <w:p w14:paraId="7401D141" w14:textId="77777777" w:rsidR="006B4608" w:rsidRPr="00251427" w:rsidRDefault="006B4608" w:rsidP="002738B6">
            <w:pPr>
              <w:ind w:left="113" w:right="113"/>
              <w:jc w:val="both"/>
              <w:rPr>
                <w:rFonts w:ascii="Times New Roman" w:hAnsi="Times New Roman"/>
                <w:color w:val="000000" w:themeColor="text1"/>
                <w:sz w:val="26"/>
                <w:szCs w:val="26"/>
              </w:rPr>
            </w:pPr>
          </w:p>
        </w:tc>
      </w:tr>
      <w:tr w:rsidR="006B4608" w:rsidRPr="00251427" w14:paraId="73CBC571" w14:textId="77777777" w:rsidTr="002738B6">
        <w:trPr>
          <w:trHeight w:val="317"/>
        </w:trPr>
        <w:tc>
          <w:tcPr>
            <w:tcW w:w="6204" w:type="dxa"/>
          </w:tcPr>
          <w:p w14:paraId="136BFF8D" w14:textId="38EEA6DD" w:rsidR="006B4608" w:rsidRPr="00251427" w:rsidRDefault="006B4608" w:rsidP="002738B6">
            <w:pPr>
              <w:ind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t>b) Sửa đổi, bổ sung khoản 5 Điều 51 như sau:</w:t>
            </w:r>
          </w:p>
        </w:tc>
        <w:tc>
          <w:tcPr>
            <w:tcW w:w="5101" w:type="dxa"/>
          </w:tcPr>
          <w:p w14:paraId="3137905A" w14:textId="77777777" w:rsidR="006B4608" w:rsidRPr="00251427" w:rsidRDefault="006B4608" w:rsidP="002738B6">
            <w:pPr>
              <w:ind w:left="113" w:right="113"/>
              <w:jc w:val="both"/>
              <w:rPr>
                <w:rFonts w:ascii="Times New Roman" w:hAnsi="Times New Roman"/>
                <w:color w:val="000000" w:themeColor="text1"/>
                <w:sz w:val="26"/>
                <w:szCs w:val="26"/>
              </w:rPr>
            </w:pPr>
          </w:p>
        </w:tc>
        <w:tc>
          <w:tcPr>
            <w:tcW w:w="3691" w:type="dxa"/>
          </w:tcPr>
          <w:p w14:paraId="3BA99527" w14:textId="77777777" w:rsidR="006B4608" w:rsidRPr="00251427" w:rsidRDefault="006B4608" w:rsidP="002738B6">
            <w:pPr>
              <w:ind w:left="113" w:right="113"/>
              <w:jc w:val="both"/>
              <w:rPr>
                <w:rFonts w:ascii="Times New Roman" w:hAnsi="Times New Roman"/>
                <w:color w:val="000000" w:themeColor="text1"/>
                <w:sz w:val="26"/>
                <w:szCs w:val="26"/>
              </w:rPr>
            </w:pPr>
          </w:p>
        </w:tc>
      </w:tr>
      <w:tr w:rsidR="006B4608" w:rsidRPr="00251427" w14:paraId="50797378" w14:textId="77777777" w:rsidTr="002738B6">
        <w:trPr>
          <w:trHeight w:val="317"/>
        </w:trPr>
        <w:tc>
          <w:tcPr>
            <w:tcW w:w="6204" w:type="dxa"/>
          </w:tcPr>
          <w:p w14:paraId="35D73DB1" w14:textId="7FC89E48" w:rsidR="006B4608" w:rsidRPr="00251427" w:rsidRDefault="006B4608" w:rsidP="002738B6">
            <w:pPr>
              <w:ind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lastRenderedPageBreak/>
              <w:t>“5. Người khai thác công trình thuộc kết cấu hạ tầng cảng hàng không, sân bay theo quy định tại khoản 1 Điều này nộp 01 bộ hồ sơ đề nghị đóng tạm thời một phần kết cấu hạ tầng cảng hàng không, sân bay trực tiếp hoặc qua hệ thống bưu chính hoặc bằng các hình thức phù hợp khác đến Cục Hàng không Việt Nam. Hồ sơ đề nghị bao gồm:</w:t>
            </w:r>
          </w:p>
        </w:tc>
        <w:tc>
          <w:tcPr>
            <w:tcW w:w="5101" w:type="dxa"/>
          </w:tcPr>
          <w:p w14:paraId="1D666CD2" w14:textId="77777777" w:rsidR="006B4608" w:rsidRPr="00251427" w:rsidRDefault="006B4608" w:rsidP="002738B6">
            <w:pPr>
              <w:ind w:left="113" w:right="113"/>
              <w:jc w:val="both"/>
              <w:rPr>
                <w:rFonts w:ascii="Times New Roman" w:hAnsi="Times New Roman"/>
                <w:color w:val="000000" w:themeColor="text1"/>
                <w:sz w:val="26"/>
                <w:szCs w:val="26"/>
              </w:rPr>
            </w:pPr>
          </w:p>
        </w:tc>
        <w:tc>
          <w:tcPr>
            <w:tcW w:w="3691" w:type="dxa"/>
          </w:tcPr>
          <w:p w14:paraId="7D696CA2" w14:textId="77777777" w:rsidR="006B4608" w:rsidRPr="00251427" w:rsidRDefault="006B4608" w:rsidP="002738B6">
            <w:pPr>
              <w:ind w:left="113" w:right="113"/>
              <w:jc w:val="both"/>
              <w:rPr>
                <w:rFonts w:ascii="Times New Roman" w:hAnsi="Times New Roman"/>
                <w:color w:val="000000" w:themeColor="text1"/>
                <w:sz w:val="26"/>
                <w:szCs w:val="26"/>
              </w:rPr>
            </w:pPr>
          </w:p>
        </w:tc>
      </w:tr>
      <w:tr w:rsidR="006B4608" w:rsidRPr="00251427" w14:paraId="6FCEAC83" w14:textId="77777777" w:rsidTr="002738B6">
        <w:trPr>
          <w:trHeight w:val="317"/>
        </w:trPr>
        <w:tc>
          <w:tcPr>
            <w:tcW w:w="6204" w:type="dxa"/>
          </w:tcPr>
          <w:p w14:paraId="136B95E0" w14:textId="368433B1" w:rsidR="006B4608" w:rsidRPr="00251427" w:rsidRDefault="006B4608" w:rsidP="002738B6">
            <w:pPr>
              <w:ind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lang w:val="vi-VN"/>
              </w:rPr>
              <w:t>a) Tờ trình xin phép đóng cửa tạm thời một phần kết cấu hạ tầng cảng hàng không, sân bay bao gồm các thông tin: lý do đóng tạm thời; vị trí và phạm vi đóng tạm thời; thời gian đóng tạm thời phù hợp với quy định thông báo tin tức hàng không;</w:t>
            </w:r>
          </w:p>
        </w:tc>
        <w:tc>
          <w:tcPr>
            <w:tcW w:w="5101" w:type="dxa"/>
          </w:tcPr>
          <w:p w14:paraId="2161754A" w14:textId="77777777" w:rsidR="006B4608" w:rsidRPr="00251427" w:rsidRDefault="006B4608" w:rsidP="002738B6">
            <w:pPr>
              <w:ind w:left="113" w:right="113"/>
              <w:jc w:val="both"/>
              <w:rPr>
                <w:rFonts w:ascii="Times New Roman" w:hAnsi="Times New Roman"/>
                <w:color w:val="000000" w:themeColor="text1"/>
                <w:sz w:val="26"/>
                <w:szCs w:val="26"/>
              </w:rPr>
            </w:pPr>
          </w:p>
        </w:tc>
        <w:tc>
          <w:tcPr>
            <w:tcW w:w="3691" w:type="dxa"/>
          </w:tcPr>
          <w:p w14:paraId="32DD533A" w14:textId="77777777" w:rsidR="006B4608" w:rsidRPr="00251427" w:rsidRDefault="006B4608" w:rsidP="002738B6">
            <w:pPr>
              <w:ind w:left="113" w:right="113"/>
              <w:jc w:val="both"/>
              <w:rPr>
                <w:rFonts w:ascii="Times New Roman" w:hAnsi="Times New Roman"/>
                <w:color w:val="000000" w:themeColor="text1"/>
                <w:sz w:val="26"/>
                <w:szCs w:val="26"/>
              </w:rPr>
            </w:pPr>
          </w:p>
        </w:tc>
      </w:tr>
      <w:tr w:rsidR="006B4608" w:rsidRPr="00251427" w14:paraId="77E30A0D" w14:textId="77777777" w:rsidTr="002738B6">
        <w:trPr>
          <w:trHeight w:val="317"/>
        </w:trPr>
        <w:tc>
          <w:tcPr>
            <w:tcW w:w="6204" w:type="dxa"/>
          </w:tcPr>
          <w:p w14:paraId="3E0BBA5A" w14:textId="08BFEB1D" w:rsidR="006B4608" w:rsidRPr="00251427" w:rsidRDefault="006B4608" w:rsidP="002738B6">
            <w:pPr>
              <w:ind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lang w:val="vi-VN"/>
              </w:rPr>
              <w:t>b) Bản sao sơ đồ bản vẽ chi tiết khu vực đóng tạm thời;</w:t>
            </w:r>
          </w:p>
        </w:tc>
        <w:tc>
          <w:tcPr>
            <w:tcW w:w="5101" w:type="dxa"/>
          </w:tcPr>
          <w:p w14:paraId="62F8F472" w14:textId="77777777" w:rsidR="006B4608" w:rsidRPr="00251427" w:rsidRDefault="006B4608" w:rsidP="002738B6">
            <w:pPr>
              <w:ind w:left="113" w:right="113"/>
              <w:jc w:val="both"/>
              <w:rPr>
                <w:rFonts w:ascii="Times New Roman" w:hAnsi="Times New Roman"/>
                <w:color w:val="000000" w:themeColor="text1"/>
                <w:sz w:val="26"/>
                <w:szCs w:val="26"/>
              </w:rPr>
            </w:pPr>
          </w:p>
        </w:tc>
        <w:tc>
          <w:tcPr>
            <w:tcW w:w="3691" w:type="dxa"/>
          </w:tcPr>
          <w:p w14:paraId="03C6ACE2" w14:textId="77777777" w:rsidR="006B4608" w:rsidRPr="00251427" w:rsidRDefault="006B4608" w:rsidP="002738B6">
            <w:pPr>
              <w:ind w:left="113" w:right="113"/>
              <w:jc w:val="both"/>
              <w:rPr>
                <w:rFonts w:ascii="Times New Roman" w:hAnsi="Times New Roman"/>
                <w:color w:val="000000" w:themeColor="text1"/>
                <w:sz w:val="26"/>
                <w:szCs w:val="26"/>
              </w:rPr>
            </w:pPr>
          </w:p>
        </w:tc>
      </w:tr>
      <w:tr w:rsidR="006B4608" w:rsidRPr="00251427" w14:paraId="22FCF054" w14:textId="77777777" w:rsidTr="002738B6">
        <w:trPr>
          <w:trHeight w:val="317"/>
        </w:trPr>
        <w:tc>
          <w:tcPr>
            <w:tcW w:w="6204" w:type="dxa"/>
          </w:tcPr>
          <w:p w14:paraId="2EEA9746" w14:textId="45AB7AE5" w:rsidR="006B4608" w:rsidRPr="00251427" w:rsidRDefault="006B4608" w:rsidP="002738B6">
            <w:pPr>
              <w:ind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lang w:val="vi-VN"/>
              </w:rPr>
              <w:t>c)</w:t>
            </w:r>
            <w:r w:rsidRPr="00251427">
              <w:rPr>
                <w:rFonts w:ascii="Times New Roman" w:hAnsi="Times New Roman"/>
                <w:color w:val="000000" w:themeColor="text1"/>
                <w:sz w:val="26"/>
                <w:szCs w:val="26"/>
              </w:rPr>
              <w:t xml:space="preserve"> Bản sao</w:t>
            </w:r>
            <w:r w:rsidRPr="00251427">
              <w:rPr>
                <w:rFonts w:ascii="Times New Roman" w:hAnsi="Times New Roman"/>
                <w:color w:val="000000" w:themeColor="text1"/>
                <w:sz w:val="26"/>
                <w:szCs w:val="26"/>
                <w:lang w:val="vi-VN"/>
              </w:rPr>
              <w:t xml:space="preserve"> </w:t>
            </w:r>
            <w:r w:rsidRPr="00251427">
              <w:rPr>
                <w:rFonts w:ascii="Times New Roman" w:hAnsi="Times New Roman"/>
                <w:color w:val="000000" w:themeColor="text1"/>
                <w:sz w:val="26"/>
                <w:szCs w:val="26"/>
              </w:rPr>
              <w:t>p</w:t>
            </w:r>
            <w:r w:rsidRPr="00251427">
              <w:rPr>
                <w:rFonts w:ascii="Times New Roman" w:hAnsi="Times New Roman"/>
                <w:color w:val="000000" w:themeColor="text1"/>
                <w:sz w:val="26"/>
                <w:szCs w:val="26"/>
                <w:lang w:val="vi-VN"/>
              </w:rPr>
              <w:t>hương án bảo đảm duy trì hoạt động liên quan đến công trình đóng tạm thời;</w:t>
            </w:r>
          </w:p>
        </w:tc>
        <w:tc>
          <w:tcPr>
            <w:tcW w:w="5101" w:type="dxa"/>
          </w:tcPr>
          <w:p w14:paraId="78BA2CA5" w14:textId="77777777" w:rsidR="006B4608" w:rsidRPr="00251427" w:rsidRDefault="006B4608" w:rsidP="002738B6">
            <w:pPr>
              <w:ind w:left="113" w:right="113"/>
              <w:jc w:val="both"/>
              <w:rPr>
                <w:rFonts w:ascii="Times New Roman" w:hAnsi="Times New Roman"/>
                <w:color w:val="000000" w:themeColor="text1"/>
                <w:sz w:val="26"/>
                <w:szCs w:val="26"/>
              </w:rPr>
            </w:pPr>
          </w:p>
        </w:tc>
        <w:tc>
          <w:tcPr>
            <w:tcW w:w="3691" w:type="dxa"/>
          </w:tcPr>
          <w:p w14:paraId="194FBC71" w14:textId="77777777" w:rsidR="006B4608" w:rsidRPr="00251427" w:rsidRDefault="006B4608" w:rsidP="002738B6">
            <w:pPr>
              <w:ind w:left="113" w:right="113"/>
              <w:jc w:val="both"/>
              <w:rPr>
                <w:rFonts w:ascii="Times New Roman" w:hAnsi="Times New Roman"/>
                <w:color w:val="000000" w:themeColor="text1"/>
                <w:sz w:val="26"/>
                <w:szCs w:val="26"/>
              </w:rPr>
            </w:pPr>
          </w:p>
        </w:tc>
      </w:tr>
      <w:tr w:rsidR="006B4608" w:rsidRPr="00251427" w14:paraId="1EC393ED" w14:textId="77777777" w:rsidTr="002738B6">
        <w:trPr>
          <w:trHeight w:val="317"/>
        </w:trPr>
        <w:tc>
          <w:tcPr>
            <w:tcW w:w="6204" w:type="dxa"/>
          </w:tcPr>
          <w:p w14:paraId="2E702812" w14:textId="5E968858" w:rsidR="006B4608" w:rsidRPr="00251427" w:rsidRDefault="006B4608" w:rsidP="002738B6">
            <w:pPr>
              <w:ind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lang w:val="vi-VN"/>
              </w:rPr>
              <w:t xml:space="preserve">d) </w:t>
            </w:r>
            <w:r w:rsidRPr="00251427">
              <w:rPr>
                <w:rFonts w:ascii="Times New Roman" w:hAnsi="Times New Roman"/>
                <w:color w:val="000000" w:themeColor="text1"/>
                <w:sz w:val="26"/>
                <w:szCs w:val="26"/>
              </w:rPr>
              <w:t>Bản sao b</w:t>
            </w:r>
            <w:r w:rsidRPr="00251427">
              <w:rPr>
                <w:rFonts w:ascii="Times New Roman" w:hAnsi="Times New Roman"/>
                <w:color w:val="000000" w:themeColor="text1"/>
                <w:sz w:val="26"/>
                <w:szCs w:val="26"/>
                <w:lang w:val="vi-VN"/>
              </w:rPr>
              <w:t>iện pháp đảm bảo an ninh, an toàn liên quan đến công trình đóng tạm thời.</w:t>
            </w:r>
            <w:r w:rsidRPr="00251427">
              <w:rPr>
                <w:rFonts w:ascii="Times New Roman" w:hAnsi="Times New Roman"/>
                <w:color w:val="000000" w:themeColor="text1"/>
                <w:sz w:val="26"/>
                <w:szCs w:val="26"/>
              </w:rPr>
              <w:t>”</w:t>
            </w:r>
          </w:p>
        </w:tc>
        <w:tc>
          <w:tcPr>
            <w:tcW w:w="5101" w:type="dxa"/>
          </w:tcPr>
          <w:p w14:paraId="1FBE1475" w14:textId="77777777" w:rsidR="006B4608" w:rsidRPr="00251427" w:rsidRDefault="006B4608" w:rsidP="002738B6">
            <w:pPr>
              <w:ind w:left="113" w:right="113"/>
              <w:jc w:val="both"/>
              <w:rPr>
                <w:rFonts w:ascii="Times New Roman" w:hAnsi="Times New Roman"/>
                <w:color w:val="000000" w:themeColor="text1"/>
                <w:sz w:val="26"/>
                <w:szCs w:val="26"/>
              </w:rPr>
            </w:pPr>
          </w:p>
        </w:tc>
        <w:tc>
          <w:tcPr>
            <w:tcW w:w="3691" w:type="dxa"/>
          </w:tcPr>
          <w:p w14:paraId="5A237EC8" w14:textId="77777777" w:rsidR="006B4608" w:rsidRPr="00251427" w:rsidRDefault="006B4608" w:rsidP="002738B6">
            <w:pPr>
              <w:ind w:left="113" w:right="113"/>
              <w:jc w:val="both"/>
              <w:rPr>
                <w:rFonts w:ascii="Times New Roman" w:hAnsi="Times New Roman"/>
                <w:color w:val="000000" w:themeColor="text1"/>
                <w:sz w:val="26"/>
                <w:szCs w:val="26"/>
              </w:rPr>
            </w:pPr>
          </w:p>
        </w:tc>
      </w:tr>
      <w:tr w:rsidR="006B4608" w:rsidRPr="00251427" w14:paraId="32439DA3" w14:textId="77777777" w:rsidTr="002738B6">
        <w:trPr>
          <w:trHeight w:val="317"/>
        </w:trPr>
        <w:tc>
          <w:tcPr>
            <w:tcW w:w="6204" w:type="dxa"/>
          </w:tcPr>
          <w:p w14:paraId="503F8CC5" w14:textId="4FF97A0D" w:rsidR="006B4608" w:rsidRPr="00251427" w:rsidRDefault="006B4608" w:rsidP="002738B6">
            <w:pPr>
              <w:ind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t>c) Sửa đổi, bổ sung khoản 9 Điều 51 như sau:</w:t>
            </w:r>
          </w:p>
        </w:tc>
        <w:tc>
          <w:tcPr>
            <w:tcW w:w="5101" w:type="dxa"/>
          </w:tcPr>
          <w:p w14:paraId="310831BE" w14:textId="77777777" w:rsidR="006B4608" w:rsidRPr="00251427" w:rsidRDefault="006B4608" w:rsidP="002738B6">
            <w:pPr>
              <w:ind w:left="113" w:right="113"/>
              <w:jc w:val="both"/>
              <w:rPr>
                <w:rFonts w:ascii="Times New Roman" w:hAnsi="Times New Roman"/>
                <w:color w:val="000000" w:themeColor="text1"/>
                <w:sz w:val="26"/>
                <w:szCs w:val="26"/>
              </w:rPr>
            </w:pPr>
          </w:p>
        </w:tc>
        <w:tc>
          <w:tcPr>
            <w:tcW w:w="3691" w:type="dxa"/>
          </w:tcPr>
          <w:p w14:paraId="22690723" w14:textId="77777777" w:rsidR="006B4608" w:rsidRPr="00251427" w:rsidRDefault="006B4608" w:rsidP="002738B6">
            <w:pPr>
              <w:ind w:left="113" w:right="113"/>
              <w:jc w:val="both"/>
              <w:rPr>
                <w:rFonts w:ascii="Times New Roman" w:hAnsi="Times New Roman"/>
                <w:color w:val="000000" w:themeColor="text1"/>
                <w:sz w:val="26"/>
                <w:szCs w:val="26"/>
              </w:rPr>
            </w:pPr>
          </w:p>
        </w:tc>
      </w:tr>
      <w:tr w:rsidR="006B4608" w:rsidRPr="00251427" w14:paraId="729009A3" w14:textId="77777777" w:rsidTr="002738B6">
        <w:trPr>
          <w:trHeight w:val="317"/>
        </w:trPr>
        <w:tc>
          <w:tcPr>
            <w:tcW w:w="6204" w:type="dxa"/>
          </w:tcPr>
          <w:p w14:paraId="5D78817A" w14:textId="30CC15A5" w:rsidR="006B4608" w:rsidRPr="00251427" w:rsidRDefault="006B4608" w:rsidP="002738B6">
            <w:pPr>
              <w:ind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t>“</w:t>
            </w:r>
            <w:r w:rsidRPr="00251427">
              <w:rPr>
                <w:rFonts w:ascii="Times New Roman" w:hAnsi="Times New Roman"/>
                <w:color w:val="000000" w:themeColor="text1"/>
                <w:sz w:val="26"/>
                <w:szCs w:val="26"/>
                <w:lang w:val="vi-VN"/>
              </w:rPr>
              <w:t xml:space="preserve">9. Khi có sự thay đổi về các thông số kỹ thuật của các công trình, quy trình khai thác, cung cấp dịch vụ, người khai thác công trình phải tiến hành cập nhật vào các trang tu chỉnh của tài liệu khai thác công trình. Định kỳ một lần trong năm, người khai thác công trình rà soát và trình Cục Hàng không Việt Nam phê duyệt lại tài liệu khai thác công trình khi có sự thay đổi liên quan đến các nội dung của tài liệu khai thác công trình. </w:t>
            </w:r>
            <w:r w:rsidRPr="00251427">
              <w:rPr>
                <w:rFonts w:ascii="Times New Roman" w:hAnsi="Times New Roman"/>
                <w:color w:val="000000" w:themeColor="text1"/>
                <w:sz w:val="26"/>
                <w:szCs w:val="26"/>
              </w:rPr>
              <w:t xml:space="preserve">Người khai thác công trình gửi </w:t>
            </w:r>
            <w:r w:rsidRPr="00251427">
              <w:rPr>
                <w:rFonts w:ascii="Times New Roman" w:hAnsi="Times New Roman"/>
                <w:color w:val="000000" w:themeColor="text1"/>
                <w:sz w:val="26"/>
                <w:szCs w:val="26"/>
                <w:lang w:val="vi-VN"/>
              </w:rPr>
              <w:t xml:space="preserve">01 bộ hồ sơ đề nghị </w:t>
            </w:r>
            <w:r w:rsidRPr="00251427">
              <w:rPr>
                <w:rFonts w:ascii="Times New Roman" w:hAnsi="Times New Roman"/>
                <w:color w:val="000000" w:themeColor="text1"/>
                <w:sz w:val="26"/>
                <w:szCs w:val="26"/>
              </w:rPr>
              <w:t>phê duyệt sửa đổi, bổ sung tài liệu khai thác công trình</w:t>
            </w:r>
            <w:r w:rsidRPr="00251427">
              <w:rPr>
                <w:rFonts w:ascii="Times New Roman" w:hAnsi="Times New Roman"/>
                <w:color w:val="000000" w:themeColor="text1"/>
                <w:sz w:val="26"/>
                <w:szCs w:val="26"/>
                <w:lang w:val="vi-VN"/>
              </w:rPr>
              <w:t xml:space="preserve"> trực tiếp hoặc qua </w:t>
            </w:r>
            <w:r w:rsidRPr="00251427">
              <w:rPr>
                <w:rFonts w:ascii="Times New Roman" w:hAnsi="Times New Roman"/>
                <w:color w:val="000000" w:themeColor="text1"/>
                <w:sz w:val="26"/>
                <w:szCs w:val="26"/>
              </w:rPr>
              <w:t>hệ thống bưu chính</w:t>
            </w:r>
            <w:r w:rsidRPr="00251427">
              <w:rPr>
                <w:rFonts w:ascii="Times New Roman" w:hAnsi="Times New Roman"/>
                <w:color w:val="000000" w:themeColor="text1"/>
                <w:sz w:val="26"/>
                <w:szCs w:val="26"/>
                <w:lang w:val="vi-VN"/>
              </w:rPr>
              <w:t xml:space="preserve"> hoặc bằng các hình thức phù hợp khác đến Cục Hàng không Việt Nam</w:t>
            </w:r>
            <w:r w:rsidRPr="00251427">
              <w:rPr>
                <w:rFonts w:ascii="Times New Roman" w:hAnsi="Times New Roman"/>
                <w:color w:val="000000" w:themeColor="text1"/>
                <w:sz w:val="26"/>
                <w:szCs w:val="26"/>
              </w:rPr>
              <w:t xml:space="preserve">. </w:t>
            </w:r>
            <w:r w:rsidRPr="00251427">
              <w:rPr>
                <w:rFonts w:ascii="Times New Roman" w:hAnsi="Times New Roman"/>
                <w:color w:val="000000" w:themeColor="text1"/>
                <w:sz w:val="26"/>
                <w:szCs w:val="26"/>
                <w:lang w:val="vi-VN"/>
              </w:rPr>
              <w:t>Hồ sơ đề nghị gồm:</w:t>
            </w:r>
          </w:p>
        </w:tc>
        <w:tc>
          <w:tcPr>
            <w:tcW w:w="5101" w:type="dxa"/>
          </w:tcPr>
          <w:p w14:paraId="730C18DB" w14:textId="77777777" w:rsidR="006B4608" w:rsidRPr="00251427" w:rsidRDefault="006B4608" w:rsidP="002738B6">
            <w:pPr>
              <w:ind w:left="113" w:right="113"/>
              <w:jc w:val="both"/>
              <w:rPr>
                <w:rFonts w:ascii="Times New Roman" w:hAnsi="Times New Roman"/>
                <w:color w:val="000000" w:themeColor="text1"/>
                <w:sz w:val="26"/>
                <w:szCs w:val="26"/>
              </w:rPr>
            </w:pPr>
          </w:p>
        </w:tc>
        <w:tc>
          <w:tcPr>
            <w:tcW w:w="3691" w:type="dxa"/>
          </w:tcPr>
          <w:p w14:paraId="32228D35" w14:textId="77777777" w:rsidR="006B4608" w:rsidRPr="00251427" w:rsidRDefault="006B4608" w:rsidP="002738B6">
            <w:pPr>
              <w:ind w:left="113" w:right="113"/>
              <w:jc w:val="both"/>
              <w:rPr>
                <w:rFonts w:ascii="Times New Roman" w:hAnsi="Times New Roman"/>
                <w:color w:val="000000" w:themeColor="text1"/>
                <w:sz w:val="26"/>
                <w:szCs w:val="26"/>
              </w:rPr>
            </w:pPr>
          </w:p>
        </w:tc>
      </w:tr>
      <w:tr w:rsidR="006B4608" w:rsidRPr="00251427" w14:paraId="4396DEAE" w14:textId="77777777" w:rsidTr="002738B6">
        <w:trPr>
          <w:trHeight w:val="317"/>
        </w:trPr>
        <w:tc>
          <w:tcPr>
            <w:tcW w:w="6204" w:type="dxa"/>
          </w:tcPr>
          <w:p w14:paraId="4621F2AD" w14:textId="20673B60" w:rsidR="006B4608" w:rsidRPr="00251427" w:rsidRDefault="006B4608" w:rsidP="002738B6">
            <w:pPr>
              <w:ind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lang w:val="vi-VN"/>
              </w:rPr>
              <w:lastRenderedPageBreak/>
              <w:t>a) Văn bản đề nghị phê duyệt;</w:t>
            </w:r>
          </w:p>
        </w:tc>
        <w:tc>
          <w:tcPr>
            <w:tcW w:w="5101" w:type="dxa"/>
          </w:tcPr>
          <w:p w14:paraId="1F67A081" w14:textId="77777777" w:rsidR="006B4608" w:rsidRPr="00251427" w:rsidRDefault="006B4608" w:rsidP="002738B6">
            <w:pPr>
              <w:ind w:left="113" w:right="113"/>
              <w:jc w:val="both"/>
              <w:rPr>
                <w:rFonts w:ascii="Times New Roman" w:hAnsi="Times New Roman"/>
                <w:color w:val="000000" w:themeColor="text1"/>
                <w:sz w:val="26"/>
                <w:szCs w:val="26"/>
              </w:rPr>
            </w:pPr>
          </w:p>
        </w:tc>
        <w:tc>
          <w:tcPr>
            <w:tcW w:w="3691" w:type="dxa"/>
          </w:tcPr>
          <w:p w14:paraId="65853D8B" w14:textId="77777777" w:rsidR="006B4608" w:rsidRPr="00251427" w:rsidRDefault="006B4608" w:rsidP="002738B6">
            <w:pPr>
              <w:ind w:left="113" w:right="113"/>
              <w:jc w:val="both"/>
              <w:rPr>
                <w:rFonts w:ascii="Times New Roman" w:hAnsi="Times New Roman"/>
                <w:color w:val="000000" w:themeColor="text1"/>
                <w:sz w:val="26"/>
                <w:szCs w:val="26"/>
              </w:rPr>
            </w:pPr>
          </w:p>
        </w:tc>
      </w:tr>
      <w:tr w:rsidR="006B4608" w:rsidRPr="00251427" w14:paraId="72CBC604" w14:textId="77777777" w:rsidTr="002738B6">
        <w:trPr>
          <w:trHeight w:val="317"/>
        </w:trPr>
        <w:tc>
          <w:tcPr>
            <w:tcW w:w="6204" w:type="dxa"/>
          </w:tcPr>
          <w:p w14:paraId="747D3563" w14:textId="335DA2F3" w:rsidR="006B4608" w:rsidRPr="00251427" w:rsidRDefault="006B4608" w:rsidP="002738B6">
            <w:pPr>
              <w:ind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lang w:val="vi-VN"/>
              </w:rPr>
              <w:t>b) Dự thảo nội dung sửa đổi, bổ sung tài liệu;</w:t>
            </w:r>
          </w:p>
        </w:tc>
        <w:tc>
          <w:tcPr>
            <w:tcW w:w="5101" w:type="dxa"/>
          </w:tcPr>
          <w:p w14:paraId="027601AB" w14:textId="77777777" w:rsidR="006B4608" w:rsidRPr="00251427" w:rsidRDefault="006B4608" w:rsidP="002738B6">
            <w:pPr>
              <w:ind w:left="113" w:right="113"/>
              <w:jc w:val="both"/>
              <w:rPr>
                <w:rFonts w:ascii="Times New Roman" w:hAnsi="Times New Roman"/>
                <w:color w:val="000000" w:themeColor="text1"/>
                <w:sz w:val="26"/>
                <w:szCs w:val="26"/>
              </w:rPr>
            </w:pPr>
          </w:p>
        </w:tc>
        <w:tc>
          <w:tcPr>
            <w:tcW w:w="3691" w:type="dxa"/>
          </w:tcPr>
          <w:p w14:paraId="042AA36A" w14:textId="77777777" w:rsidR="006B4608" w:rsidRPr="00251427" w:rsidRDefault="006B4608" w:rsidP="002738B6">
            <w:pPr>
              <w:ind w:left="113" w:right="113"/>
              <w:jc w:val="both"/>
              <w:rPr>
                <w:rFonts w:ascii="Times New Roman" w:hAnsi="Times New Roman"/>
                <w:color w:val="000000" w:themeColor="text1"/>
                <w:sz w:val="26"/>
                <w:szCs w:val="26"/>
              </w:rPr>
            </w:pPr>
          </w:p>
        </w:tc>
      </w:tr>
      <w:tr w:rsidR="006B4608" w:rsidRPr="00251427" w14:paraId="0F9CC970" w14:textId="77777777" w:rsidTr="002738B6">
        <w:trPr>
          <w:trHeight w:val="317"/>
        </w:trPr>
        <w:tc>
          <w:tcPr>
            <w:tcW w:w="6204" w:type="dxa"/>
          </w:tcPr>
          <w:p w14:paraId="1D6DDEDE" w14:textId="2A410C49" w:rsidR="006B4608" w:rsidRPr="00251427" w:rsidRDefault="006B4608" w:rsidP="002738B6">
            <w:pPr>
              <w:ind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lang w:val="vi-VN"/>
              </w:rPr>
              <w:t xml:space="preserve">c) </w:t>
            </w:r>
            <w:r w:rsidRPr="00251427">
              <w:rPr>
                <w:rFonts w:ascii="Times New Roman" w:hAnsi="Times New Roman"/>
                <w:color w:val="000000" w:themeColor="text1"/>
                <w:sz w:val="26"/>
                <w:szCs w:val="26"/>
              </w:rPr>
              <w:t>Bản sao t</w:t>
            </w:r>
            <w:r w:rsidRPr="00251427">
              <w:rPr>
                <w:rFonts w:ascii="Times New Roman" w:hAnsi="Times New Roman"/>
                <w:color w:val="000000" w:themeColor="text1"/>
                <w:sz w:val="26"/>
                <w:szCs w:val="26"/>
                <w:lang w:val="vi-VN"/>
              </w:rPr>
              <w:t>ài liệu chứng minh nội dung sửa đổi, bổ sung;</w:t>
            </w:r>
            <w:r w:rsidRPr="00251427">
              <w:rPr>
                <w:rFonts w:ascii="Times New Roman" w:hAnsi="Times New Roman"/>
                <w:color w:val="000000" w:themeColor="text1"/>
                <w:sz w:val="26"/>
                <w:szCs w:val="26"/>
              </w:rPr>
              <w:t>”</w:t>
            </w:r>
          </w:p>
        </w:tc>
        <w:tc>
          <w:tcPr>
            <w:tcW w:w="5101" w:type="dxa"/>
          </w:tcPr>
          <w:p w14:paraId="1B0BB9ED" w14:textId="77777777" w:rsidR="006B4608" w:rsidRPr="00251427" w:rsidRDefault="006B4608" w:rsidP="002738B6">
            <w:pPr>
              <w:ind w:left="113" w:right="113"/>
              <w:jc w:val="both"/>
              <w:rPr>
                <w:rFonts w:ascii="Times New Roman" w:hAnsi="Times New Roman"/>
                <w:color w:val="000000" w:themeColor="text1"/>
                <w:sz w:val="26"/>
                <w:szCs w:val="26"/>
              </w:rPr>
            </w:pPr>
          </w:p>
        </w:tc>
        <w:tc>
          <w:tcPr>
            <w:tcW w:w="3691" w:type="dxa"/>
          </w:tcPr>
          <w:p w14:paraId="2BE87352" w14:textId="77777777" w:rsidR="006B4608" w:rsidRPr="00251427" w:rsidRDefault="006B4608" w:rsidP="002738B6">
            <w:pPr>
              <w:ind w:left="113" w:right="113"/>
              <w:jc w:val="both"/>
              <w:rPr>
                <w:rFonts w:ascii="Times New Roman" w:hAnsi="Times New Roman"/>
                <w:color w:val="000000" w:themeColor="text1"/>
                <w:sz w:val="26"/>
                <w:szCs w:val="26"/>
              </w:rPr>
            </w:pPr>
          </w:p>
        </w:tc>
      </w:tr>
      <w:tr w:rsidR="006B4608" w:rsidRPr="00251427" w14:paraId="3F467A11" w14:textId="77777777" w:rsidTr="002738B6">
        <w:trPr>
          <w:trHeight w:val="317"/>
        </w:trPr>
        <w:tc>
          <w:tcPr>
            <w:tcW w:w="6204" w:type="dxa"/>
          </w:tcPr>
          <w:p w14:paraId="6E67D012" w14:textId="1C81155A" w:rsidR="006B4608" w:rsidRPr="00251427" w:rsidRDefault="006B4608" w:rsidP="002738B6">
            <w:pPr>
              <w:ind w:right="113"/>
              <w:jc w:val="both"/>
              <w:rPr>
                <w:rFonts w:ascii="Times New Roman" w:hAnsi="Times New Roman"/>
                <w:color w:val="000000" w:themeColor="text1"/>
                <w:sz w:val="26"/>
                <w:szCs w:val="26"/>
              </w:rPr>
            </w:pPr>
            <w:r w:rsidRPr="00251427">
              <w:rPr>
                <w:rFonts w:ascii="Times New Roman" w:hAnsi="Times New Roman"/>
                <w:bCs/>
                <w:color w:val="000000" w:themeColor="text1"/>
                <w:sz w:val="26"/>
                <w:szCs w:val="26"/>
              </w:rPr>
              <w:t>7. Sửa đổi, bổ sung điểm b khoản 2 Điều 53 như sau:</w:t>
            </w:r>
          </w:p>
        </w:tc>
        <w:tc>
          <w:tcPr>
            <w:tcW w:w="5101" w:type="dxa"/>
          </w:tcPr>
          <w:p w14:paraId="1FA63E9F" w14:textId="77777777" w:rsidR="006B4608" w:rsidRPr="00251427" w:rsidRDefault="006B4608" w:rsidP="002738B6">
            <w:pPr>
              <w:ind w:left="113" w:right="113"/>
              <w:jc w:val="both"/>
              <w:rPr>
                <w:rFonts w:ascii="Times New Roman" w:hAnsi="Times New Roman"/>
                <w:color w:val="000000" w:themeColor="text1"/>
                <w:sz w:val="26"/>
                <w:szCs w:val="26"/>
              </w:rPr>
            </w:pPr>
          </w:p>
        </w:tc>
        <w:tc>
          <w:tcPr>
            <w:tcW w:w="3691" w:type="dxa"/>
          </w:tcPr>
          <w:p w14:paraId="47BD2BCF" w14:textId="77777777" w:rsidR="006B4608" w:rsidRPr="00251427" w:rsidRDefault="006B4608" w:rsidP="002738B6">
            <w:pPr>
              <w:ind w:left="113" w:right="113"/>
              <w:jc w:val="both"/>
              <w:rPr>
                <w:rFonts w:ascii="Times New Roman" w:hAnsi="Times New Roman"/>
                <w:color w:val="000000" w:themeColor="text1"/>
                <w:sz w:val="26"/>
                <w:szCs w:val="26"/>
              </w:rPr>
            </w:pPr>
          </w:p>
        </w:tc>
      </w:tr>
      <w:tr w:rsidR="006B4608" w:rsidRPr="00251427" w14:paraId="63AB1D94" w14:textId="77777777" w:rsidTr="002738B6">
        <w:trPr>
          <w:trHeight w:val="317"/>
        </w:trPr>
        <w:tc>
          <w:tcPr>
            <w:tcW w:w="6204" w:type="dxa"/>
          </w:tcPr>
          <w:p w14:paraId="7C8AA460" w14:textId="1F1CE674" w:rsidR="006B4608" w:rsidRPr="00251427" w:rsidRDefault="006B4608" w:rsidP="002738B6">
            <w:pPr>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t>“</w:t>
            </w:r>
            <w:r w:rsidRPr="00251427">
              <w:rPr>
                <w:rFonts w:ascii="Times New Roman" w:hAnsi="Times New Roman"/>
                <w:color w:val="000000" w:themeColor="text1"/>
                <w:sz w:val="26"/>
                <w:szCs w:val="26"/>
                <w:lang w:val="vi-VN"/>
              </w:rPr>
              <w:t xml:space="preserve">b) </w:t>
            </w:r>
            <w:r w:rsidRPr="00251427">
              <w:rPr>
                <w:rFonts w:ascii="Times New Roman" w:hAnsi="Times New Roman"/>
                <w:color w:val="000000" w:themeColor="text1"/>
                <w:sz w:val="26"/>
                <w:szCs w:val="26"/>
              </w:rPr>
              <w:t>Bản sao t</w:t>
            </w:r>
            <w:r w:rsidRPr="00251427">
              <w:rPr>
                <w:rFonts w:ascii="Times New Roman" w:hAnsi="Times New Roman"/>
                <w:color w:val="000000" w:themeColor="text1"/>
                <w:sz w:val="26"/>
                <w:szCs w:val="26"/>
                <w:lang w:val="vi-VN"/>
              </w:rPr>
              <w:t>ài liệu chứng minh về các thay đổi được đề nghị sửa đổi.</w:t>
            </w:r>
            <w:r w:rsidRPr="00251427">
              <w:rPr>
                <w:rFonts w:ascii="Times New Roman" w:hAnsi="Times New Roman"/>
                <w:color w:val="000000" w:themeColor="text1"/>
                <w:sz w:val="26"/>
                <w:szCs w:val="26"/>
              </w:rPr>
              <w:t>”</w:t>
            </w:r>
          </w:p>
        </w:tc>
        <w:tc>
          <w:tcPr>
            <w:tcW w:w="5101" w:type="dxa"/>
          </w:tcPr>
          <w:p w14:paraId="6DD10217" w14:textId="77777777" w:rsidR="006B4608" w:rsidRPr="00251427" w:rsidRDefault="006B4608" w:rsidP="002738B6">
            <w:pPr>
              <w:ind w:left="113" w:right="113"/>
              <w:jc w:val="both"/>
              <w:rPr>
                <w:rFonts w:ascii="Times New Roman" w:hAnsi="Times New Roman"/>
                <w:color w:val="000000" w:themeColor="text1"/>
                <w:sz w:val="26"/>
                <w:szCs w:val="26"/>
              </w:rPr>
            </w:pPr>
          </w:p>
        </w:tc>
        <w:tc>
          <w:tcPr>
            <w:tcW w:w="3691" w:type="dxa"/>
          </w:tcPr>
          <w:p w14:paraId="064A18EE" w14:textId="77777777" w:rsidR="006B4608" w:rsidRPr="00251427" w:rsidRDefault="006B4608" w:rsidP="002738B6">
            <w:pPr>
              <w:ind w:left="113" w:right="113"/>
              <w:jc w:val="both"/>
              <w:rPr>
                <w:rFonts w:ascii="Times New Roman" w:hAnsi="Times New Roman"/>
                <w:color w:val="000000" w:themeColor="text1"/>
                <w:sz w:val="26"/>
                <w:szCs w:val="26"/>
              </w:rPr>
            </w:pPr>
          </w:p>
        </w:tc>
      </w:tr>
      <w:tr w:rsidR="006B4608" w:rsidRPr="00251427" w14:paraId="36B17FB4" w14:textId="77777777" w:rsidTr="002738B6">
        <w:trPr>
          <w:trHeight w:val="317"/>
        </w:trPr>
        <w:tc>
          <w:tcPr>
            <w:tcW w:w="6204" w:type="dxa"/>
          </w:tcPr>
          <w:p w14:paraId="10A04295" w14:textId="32C1B1EE" w:rsidR="006B4608" w:rsidRPr="00251427" w:rsidRDefault="006B4608" w:rsidP="002738B6">
            <w:pPr>
              <w:ind w:left="113" w:right="113"/>
              <w:jc w:val="both"/>
              <w:rPr>
                <w:rFonts w:ascii="Times New Roman" w:hAnsi="Times New Roman"/>
                <w:color w:val="000000" w:themeColor="text1"/>
                <w:sz w:val="26"/>
                <w:szCs w:val="26"/>
              </w:rPr>
            </w:pPr>
            <w:r w:rsidRPr="00251427">
              <w:rPr>
                <w:rFonts w:ascii="Times New Roman" w:hAnsi="Times New Roman"/>
                <w:bCs/>
                <w:color w:val="000000" w:themeColor="text1"/>
                <w:sz w:val="26"/>
                <w:szCs w:val="26"/>
              </w:rPr>
              <w:t>8. Sửa đổi, bổ sung điểm b khoản 1 và điểm b khoản 6 Điều 55 như sau:</w:t>
            </w:r>
          </w:p>
        </w:tc>
        <w:tc>
          <w:tcPr>
            <w:tcW w:w="5101" w:type="dxa"/>
          </w:tcPr>
          <w:p w14:paraId="6F270BCB" w14:textId="77777777" w:rsidR="006B4608" w:rsidRPr="00251427" w:rsidRDefault="006B4608" w:rsidP="002738B6">
            <w:pPr>
              <w:ind w:left="113" w:right="113"/>
              <w:jc w:val="both"/>
              <w:rPr>
                <w:rFonts w:ascii="Times New Roman" w:hAnsi="Times New Roman"/>
                <w:color w:val="000000" w:themeColor="text1"/>
                <w:sz w:val="26"/>
                <w:szCs w:val="26"/>
              </w:rPr>
            </w:pPr>
          </w:p>
        </w:tc>
        <w:tc>
          <w:tcPr>
            <w:tcW w:w="3691" w:type="dxa"/>
          </w:tcPr>
          <w:p w14:paraId="47FC5764" w14:textId="77777777" w:rsidR="006B4608" w:rsidRPr="00251427" w:rsidRDefault="006B4608" w:rsidP="002738B6">
            <w:pPr>
              <w:ind w:left="113" w:right="113"/>
              <w:jc w:val="both"/>
              <w:rPr>
                <w:rFonts w:ascii="Times New Roman" w:hAnsi="Times New Roman"/>
                <w:color w:val="000000" w:themeColor="text1"/>
                <w:sz w:val="26"/>
                <w:szCs w:val="26"/>
              </w:rPr>
            </w:pPr>
          </w:p>
        </w:tc>
      </w:tr>
      <w:tr w:rsidR="006B4608" w:rsidRPr="00251427" w14:paraId="72A0E6E5" w14:textId="77777777" w:rsidTr="002738B6">
        <w:trPr>
          <w:trHeight w:val="317"/>
        </w:trPr>
        <w:tc>
          <w:tcPr>
            <w:tcW w:w="6204" w:type="dxa"/>
          </w:tcPr>
          <w:p w14:paraId="40529E06" w14:textId="4BD3BD5E" w:rsidR="006B4608" w:rsidRPr="00251427" w:rsidRDefault="006B4608" w:rsidP="002738B6">
            <w:pPr>
              <w:ind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t>a) Sửa đổi, bổ sung điểm b khoản 1 Điều 55 như sau:</w:t>
            </w:r>
          </w:p>
        </w:tc>
        <w:tc>
          <w:tcPr>
            <w:tcW w:w="5101" w:type="dxa"/>
          </w:tcPr>
          <w:p w14:paraId="3C852EDC" w14:textId="77777777" w:rsidR="006B4608" w:rsidRPr="00251427" w:rsidRDefault="006B4608" w:rsidP="002738B6">
            <w:pPr>
              <w:ind w:left="113" w:right="113"/>
              <w:jc w:val="both"/>
              <w:rPr>
                <w:rFonts w:ascii="Times New Roman" w:hAnsi="Times New Roman"/>
                <w:color w:val="000000" w:themeColor="text1"/>
                <w:sz w:val="26"/>
                <w:szCs w:val="26"/>
              </w:rPr>
            </w:pPr>
          </w:p>
        </w:tc>
        <w:tc>
          <w:tcPr>
            <w:tcW w:w="3691" w:type="dxa"/>
          </w:tcPr>
          <w:p w14:paraId="5C63903A" w14:textId="77777777" w:rsidR="006B4608" w:rsidRPr="00251427" w:rsidRDefault="006B4608" w:rsidP="002738B6">
            <w:pPr>
              <w:ind w:left="113" w:right="113"/>
              <w:jc w:val="both"/>
              <w:rPr>
                <w:rFonts w:ascii="Times New Roman" w:hAnsi="Times New Roman"/>
                <w:color w:val="000000" w:themeColor="text1"/>
                <w:sz w:val="26"/>
                <w:szCs w:val="26"/>
              </w:rPr>
            </w:pPr>
          </w:p>
        </w:tc>
      </w:tr>
      <w:tr w:rsidR="006B4608" w:rsidRPr="00251427" w14:paraId="13FC1D38" w14:textId="77777777" w:rsidTr="002738B6">
        <w:trPr>
          <w:trHeight w:val="317"/>
        </w:trPr>
        <w:tc>
          <w:tcPr>
            <w:tcW w:w="6204" w:type="dxa"/>
          </w:tcPr>
          <w:p w14:paraId="3BE160F6" w14:textId="2DDE4C2E" w:rsidR="006B4608" w:rsidRPr="00251427" w:rsidRDefault="006B4608" w:rsidP="002738B6">
            <w:pPr>
              <w:ind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t>“b) Dự thảo tài liệu khai thác sân bay.”</w:t>
            </w:r>
          </w:p>
        </w:tc>
        <w:tc>
          <w:tcPr>
            <w:tcW w:w="5101" w:type="dxa"/>
          </w:tcPr>
          <w:p w14:paraId="50518BBE" w14:textId="77777777" w:rsidR="006B4608" w:rsidRPr="00251427" w:rsidRDefault="006B4608" w:rsidP="002738B6">
            <w:pPr>
              <w:ind w:left="113" w:right="113"/>
              <w:jc w:val="both"/>
              <w:rPr>
                <w:rFonts w:ascii="Times New Roman" w:hAnsi="Times New Roman"/>
                <w:color w:val="000000" w:themeColor="text1"/>
                <w:sz w:val="26"/>
                <w:szCs w:val="26"/>
              </w:rPr>
            </w:pPr>
          </w:p>
        </w:tc>
        <w:tc>
          <w:tcPr>
            <w:tcW w:w="3691" w:type="dxa"/>
          </w:tcPr>
          <w:p w14:paraId="636AD1B6" w14:textId="77777777" w:rsidR="006B4608" w:rsidRPr="00251427" w:rsidRDefault="006B4608" w:rsidP="002738B6">
            <w:pPr>
              <w:ind w:left="113" w:right="113"/>
              <w:jc w:val="both"/>
              <w:rPr>
                <w:rFonts w:ascii="Times New Roman" w:hAnsi="Times New Roman"/>
                <w:color w:val="000000" w:themeColor="text1"/>
                <w:sz w:val="26"/>
                <w:szCs w:val="26"/>
              </w:rPr>
            </w:pPr>
          </w:p>
        </w:tc>
      </w:tr>
      <w:tr w:rsidR="006B4608" w:rsidRPr="00251427" w14:paraId="0DF9566C" w14:textId="77777777" w:rsidTr="002738B6">
        <w:trPr>
          <w:trHeight w:val="317"/>
        </w:trPr>
        <w:tc>
          <w:tcPr>
            <w:tcW w:w="6204" w:type="dxa"/>
          </w:tcPr>
          <w:p w14:paraId="7A5C9EA4" w14:textId="1514AB0C" w:rsidR="006B4608" w:rsidRPr="00251427" w:rsidRDefault="006B4608" w:rsidP="002738B6">
            <w:pPr>
              <w:ind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lang w:val="vi-VN"/>
              </w:rPr>
              <w:t xml:space="preserve">b) </w:t>
            </w:r>
            <w:r w:rsidRPr="00251427">
              <w:rPr>
                <w:rFonts w:ascii="Times New Roman" w:hAnsi="Times New Roman"/>
                <w:color w:val="000000" w:themeColor="text1"/>
                <w:sz w:val="26"/>
                <w:szCs w:val="26"/>
              </w:rPr>
              <w:t>Sửa đổi, bổ sung điểm b khoản 6 Điều 55 như sau:</w:t>
            </w:r>
          </w:p>
        </w:tc>
        <w:tc>
          <w:tcPr>
            <w:tcW w:w="5101" w:type="dxa"/>
          </w:tcPr>
          <w:p w14:paraId="4E3EF343" w14:textId="77777777" w:rsidR="006B4608" w:rsidRPr="00251427" w:rsidRDefault="006B4608" w:rsidP="002738B6">
            <w:pPr>
              <w:ind w:left="113" w:right="113"/>
              <w:jc w:val="both"/>
              <w:rPr>
                <w:rFonts w:ascii="Times New Roman" w:hAnsi="Times New Roman"/>
                <w:color w:val="000000" w:themeColor="text1"/>
                <w:sz w:val="26"/>
                <w:szCs w:val="26"/>
              </w:rPr>
            </w:pPr>
          </w:p>
        </w:tc>
        <w:tc>
          <w:tcPr>
            <w:tcW w:w="3691" w:type="dxa"/>
          </w:tcPr>
          <w:p w14:paraId="60072A94" w14:textId="77777777" w:rsidR="006B4608" w:rsidRPr="00251427" w:rsidRDefault="006B4608" w:rsidP="002738B6">
            <w:pPr>
              <w:ind w:left="113" w:right="113"/>
              <w:jc w:val="both"/>
              <w:rPr>
                <w:rFonts w:ascii="Times New Roman" w:hAnsi="Times New Roman"/>
                <w:color w:val="000000" w:themeColor="text1"/>
                <w:sz w:val="26"/>
                <w:szCs w:val="26"/>
              </w:rPr>
            </w:pPr>
          </w:p>
        </w:tc>
      </w:tr>
      <w:tr w:rsidR="006B4608" w:rsidRPr="00251427" w14:paraId="6D1A7FB9" w14:textId="77777777" w:rsidTr="002738B6">
        <w:trPr>
          <w:trHeight w:val="317"/>
        </w:trPr>
        <w:tc>
          <w:tcPr>
            <w:tcW w:w="6204" w:type="dxa"/>
          </w:tcPr>
          <w:p w14:paraId="5B497B8A" w14:textId="54F2B46A" w:rsidR="006B4608" w:rsidRPr="00251427" w:rsidRDefault="006B4608" w:rsidP="002738B6">
            <w:pPr>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t xml:space="preserve">“b)Bản sao </w:t>
            </w:r>
            <w:r w:rsidRPr="00251427">
              <w:rPr>
                <w:rFonts w:ascii="Times New Roman" w:hAnsi="Times New Roman"/>
                <w:color w:val="000000" w:themeColor="text1"/>
                <w:sz w:val="26"/>
                <w:szCs w:val="26"/>
                <w:lang w:val="vi-VN"/>
              </w:rPr>
              <w:t>Tài liệu chứng minh về các thay đổi được đề nghị sửa đổi.</w:t>
            </w:r>
            <w:r w:rsidRPr="00251427">
              <w:rPr>
                <w:rFonts w:ascii="Times New Roman" w:hAnsi="Times New Roman"/>
                <w:color w:val="000000" w:themeColor="text1"/>
                <w:sz w:val="26"/>
                <w:szCs w:val="26"/>
              </w:rPr>
              <w:t>”</w:t>
            </w:r>
          </w:p>
        </w:tc>
        <w:tc>
          <w:tcPr>
            <w:tcW w:w="5101" w:type="dxa"/>
          </w:tcPr>
          <w:p w14:paraId="2D153C38" w14:textId="77777777" w:rsidR="006B4608" w:rsidRPr="00251427" w:rsidRDefault="006B4608" w:rsidP="002738B6">
            <w:pPr>
              <w:ind w:left="113" w:right="113"/>
              <w:jc w:val="both"/>
              <w:rPr>
                <w:rFonts w:ascii="Times New Roman" w:hAnsi="Times New Roman"/>
                <w:color w:val="000000" w:themeColor="text1"/>
                <w:sz w:val="26"/>
                <w:szCs w:val="26"/>
              </w:rPr>
            </w:pPr>
          </w:p>
        </w:tc>
        <w:tc>
          <w:tcPr>
            <w:tcW w:w="3691" w:type="dxa"/>
          </w:tcPr>
          <w:p w14:paraId="22B3F714" w14:textId="77777777" w:rsidR="006B4608" w:rsidRPr="00251427" w:rsidRDefault="006B4608" w:rsidP="002738B6">
            <w:pPr>
              <w:ind w:left="113" w:right="113"/>
              <w:jc w:val="both"/>
              <w:rPr>
                <w:rFonts w:ascii="Times New Roman" w:hAnsi="Times New Roman"/>
                <w:color w:val="000000" w:themeColor="text1"/>
                <w:sz w:val="26"/>
                <w:szCs w:val="26"/>
              </w:rPr>
            </w:pPr>
          </w:p>
        </w:tc>
      </w:tr>
      <w:tr w:rsidR="006B4608" w:rsidRPr="00251427" w14:paraId="20AAED9D" w14:textId="77777777" w:rsidTr="002738B6">
        <w:trPr>
          <w:trHeight w:val="317"/>
        </w:trPr>
        <w:tc>
          <w:tcPr>
            <w:tcW w:w="6204" w:type="dxa"/>
          </w:tcPr>
          <w:p w14:paraId="7299415F" w14:textId="7E00242A" w:rsidR="006B4608" w:rsidRPr="00251427" w:rsidRDefault="006B4608" w:rsidP="002738B6">
            <w:pPr>
              <w:ind w:right="113"/>
              <w:jc w:val="both"/>
              <w:rPr>
                <w:rFonts w:ascii="Times New Roman" w:hAnsi="Times New Roman"/>
                <w:color w:val="000000" w:themeColor="text1"/>
                <w:sz w:val="26"/>
                <w:szCs w:val="26"/>
              </w:rPr>
            </w:pPr>
            <w:r w:rsidRPr="00251427">
              <w:rPr>
                <w:rFonts w:ascii="Times New Roman" w:hAnsi="Times New Roman"/>
                <w:bCs/>
                <w:color w:val="000000" w:themeColor="text1"/>
                <w:sz w:val="26"/>
                <w:szCs w:val="26"/>
              </w:rPr>
              <w:t>9. Sửa đổi, bổ sung khoản 2 Điều 56 như sau:</w:t>
            </w:r>
          </w:p>
        </w:tc>
        <w:tc>
          <w:tcPr>
            <w:tcW w:w="5101" w:type="dxa"/>
          </w:tcPr>
          <w:p w14:paraId="4E82A240" w14:textId="049754C2" w:rsidR="006B4608" w:rsidRPr="00251427" w:rsidRDefault="006B4608" w:rsidP="002738B6">
            <w:pPr>
              <w:ind w:left="113" w:right="113"/>
              <w:jc w:val="both"/>
              <w:rPr>
                <w:rFonts w:ascii="Times New Roman" w:hAnsi="Times New Roman"/>
                <w:b/>
                <w:color w:val="000000" w:themeColor="text1"/>
                <w:sz w:val="26"/>
                <w:szCs w:val="26"/>
                <w:u w:val="single"/>
              </w:rPr>
            </w:pPr>
            <w:r w:rsidRPr="00251427">
              <w:rPr>
                <w:rFonts w:ascii="Times New Roman" w:hAnsi="Times New Roman"/>
                <w:b/>
                <w:color w:val="000000" w:themeColor="text1"/>
                <w:sz w:val="26"/>
                <w:szCs w:val="26"/>
                <w:u w:val="single"/>
              </w:rPr>
              <w:t xml:space="preserve">Bộ Nông nghiệp và phát triển nông thôn: </w:t>
            </w:r>
          </w:p>
          <w:p w14:paraId="7C6DCF72" w14:textId="4E026FAA" w:rsidR="006B4608" w:rsidRPr="00251427" w:rsidRDefault="006B4608" w:rsidP="002738B6">
            <w:pPr>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t>khoản 9, đề nghị bỏ điểm d khoản 2 Điều 56 (đã được sửa đổi, bổ sung) để tránh trùng lặp.</w:t>
            </w:r>
          </w:p>
        </w:tc>
        <w:tc>
          <w:tcPr>
            <w:tcW w:w="3691" w:type="dxa"/>
          </w:tcPr>
          <w:p w14:paraId="1BBC44DF" w14:textId="03ED625D" w:rsidR="006B4608" w:rsidRPr="00251427" w:rsidRDefault="00647A93" w:rsidP="002738B6">
            <w:pPr>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t>Về ý kiến này, Bộ GTVT</w:t>
            </w:r>
            <w:r w:rsidR="006B4608" w:rsidRPr="00251427">
              <w:rPr>
                <w:rFonts w:ascii="Times New Roman" w:hAnsi="Times New Roman"/>
                <w:color w:val="000000" w:themeColor="text1"/>
                <w:sz w:val="26"/>
                <w:szCs w:val="26"/>
              </w:rPr>
              <w:t xml:space="preserve"> tiếp thu ý kiến và chỉnh sửa dự thả</w:t>
            </w:r>
            <w:r w:rsidR="00134A8E" w:rsidRPr="00251427">
              <w:rPr>
                <w:rFonts w:ascii="Times New Roman" w:hAnsi="Times New Roman"/>
                <w:color w:val="000000" w:themeColor="text1"/>
                <w:sz w:val="26"/>
                <w:szCs w:val="26"/>
              </w:rPr>
              <w:t>o Nghị định</w:t>
            </w:r>
          </w:p>
        </w:tc>
      </w:tr>
      <w:tr w:rsidR="006B4608" w:rsidRPr="00251427" w14:paraId="14D8F4B7" w14:textId="77777777" w:rsidTr="002738B6">
        <w:trPr>
          <w:trHeight w:val="317"/>
        </w:trPr>
        <w:tc>
          <w:tcPr>
            <w:tcW w:w="6204" w:type="dxa"/>
          </w:tcPr>
          <w:p w14:paraId="2C0AFD54" w14:textId="66786168" w:rsidR="006B4608" w:rsidRPr="00251427" w:rsidRDefault="006B4608" w:rsidP="002738B6">
            <w:pPr>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t>“</w:t>
            </w:r>
            <w:r w:rsidRPr="00251427">
              <w:rPr>
                <w:rFonts w:ascii="Times New Roman" w:hAnsi="Times New Roman"/>
                <w:color w:val="000000" w:themeColor="text1"/>
                <w:sz w:val="26"/>
                <w:szCs w:val="26"/>
                <w:lang w:val="vi-VN"/>
              </w:rPr>
              <w:t>2. Người khai thác cảng hàng không, sân bay rà soát định kỳ mỗi năm một lần tài liệu khai thác sân bay hoặc khi được Cục Hàng không Việt Nam yêu cầu, khi có sự thay đổi liên quan đến các nội dung của tài liệu khai thác sân bay làm ảnh hưởng đến phương thức, quy trình khai thác, Người khai thác cảng hàng không, sân bay gửi 01 bộ hồ sơ đề nghị</w:t>
            </w:r>
            <w:r w:rsidRPr="00251427">
              <w:rPr>
                <w:rFonts w:ascii="Times New Roman" w:hAnsi="Times New Roman"/>
                <w:color w:val="000000" w:themeColor="text1"/>
                <w:sz w:val="26"/>
                <w:szCs w:val="26"/>
              </w:rPr>
              <w:t xml:space="preserve"> phê duyệt </w:t>
            </w:r>
            <w:r w:rsidRPr="00251427">
              <w:rPr>
                <w:rFonts w:ascii="Times New Roman" w:hAnsi="Times New Roman"/>
                <w:color w:val="000000" w:themeColor="text1"/>
                <w:sz w:val="26"/>
                <w:szCs w:val="26"/>
                <w:lang w:val="vi-VN"/>
              </w:rPr>
              <w:t>sửa đổi</w:t>
            </w:r>
            <w:r w:rsidRPr="00251427">
              <w:rPr>
                <w:rFonts w:ascii="Times New Roman" w:hAnsi="Times New Roman"/>
                <w:color w:val="000000" w:themeColor="text1"/>
                <w:sz w:val="26"/>
                <w:szCs w:val="26"/>
              </w:rPr>
              <w:t>, bổ sung</w:t>
            </w:r>
            <w:r w:rsidRPr="00251427">
              <w:rPr>
                <w:rFonts w:ascii="Times New Roman" w:hAnsi="Times New Roman"/>
                <w:color w:val="000000" w:themeColor="text1"/>
                <w:sz w:val="26"/>
                <w:szCs w:val="26"/>
                <w:lang w:val="vi-VN"/>
              </w:rPr>
              <w:t xml:space="preserve"> </w:t>
            </w:r>
            <w:r w:rsidRPr="00251427">
              <w:rPr>
                <w:rFonts w:ascii="Times New Roman" w:hAnsi="Times New Roman"/>
                <w:color w:val="000000" w:themeColor="text1"/>
                <w:sz w:val="26"/>
                <w:szCs w:val="26"/>
              </w:rPr>
              <w:t>Tài liệu khai thác sân bay</w:t>
            </w:r>
            <w:r w:rsidRPr="00251427">
              <w:rPr>
                <w:rFonts w:ascii="Times New Roman" w:hAnsi="Times New Roman"/>
                <w:color w:val="000000" w:themeColor="text1"/>
                <w:sz w:val="26"/>
                <w:szCs w:val="26"/>
                <w:lang w:val="vi-VN"/>
              </w:rPr>
              <w:t xml:space="preserve"> trực tiếp hoặc qua</w:t>
            </w:r>
            <w:r w:rsidRPr="00251427">
              <w:rPr>
                <w:rFonts w:ascii="Times New Roman" w:hAnsi="Times New Roman"/>
                <w:color w:val="000000" w:themeColor="text1"/>
                <w:sz w:val="26"/>
                <w:szCs w:val="26"/>
              </w:rPr>
              <w:t xml:space="preserve"> hệ thống</w:t>
            </w:r>
            <w:r w:rsidRPr="00251427">
              <w:rPr>
                <w:rFonts w:ascii="Times New Roman" w:hAnsi="Times New Roman"/>
                <w:color w:val="000000" w:themeColor="text1"/>
                <w:sz w:val="26"/>
                <w:szCs w:val="26"/>
                <w:lang w:val="vi-VN"/>
              </w:rPr>
              <w:t xml:space="preserve"> bưu chính hoặc bằng các hình thức phù hợp khác đến Cục Hàng không Việt Nam. Hồ sơ đề nghị gồm:</w:t>
            </w:r>
          </w:p>
        </w:tc>
        <w:tc>
          <w:tcPr>
            <w:tcW w:w="5101" w:type="dxa"/>
          </w:tcPr>
          <w:p w14:paraId="3CA53AEF" w14:textId="77777777" w:rsidR="006B4608" w:rsidRPr="00251427" w:rsidRDefault="006B4608" w:rsidP="002738B6">
            <w:pPr>
              <w:ind w:left="113" w:right="113"/>
              <w:jc w:val="both"/>
              <w:rPr>
                <w:rFonts w:ascii="Times New Roman" w:hAnsi="Times New Roman"/>
                <w:color w:val="000000" w:themeColor="text1"/>
                <w:sz w:val="26"/>
                <w:szCs w:val="26"/>
              </w:rPr>
            </w:pPr>
          </w:p>
        </w:tc>
        <w:tc>
          <w:tcPr>
            <w:tcW w:w="3691" w:type="dxa"/>
          </w:tcPr>
          <w:p w14:paraId="29D2BE3D" w14:textId="77777777" w:rsidR="006B4608" w:rsidRPr="00251427" w:rsidRDefault="006B4608" w:rsidP="002738B6">
            <w:pPr>
              <w:ind w:left="113" w:right="113"/>
              <w:jc w:val="both"/>
              <w:rPr>
                <w:rFonts w:ascii="Times New Roman" w:hAnsi="Times New Roman"/>
                <w:color w:val="000000" w:themeColor="text1"/>
                <w:sz w:val="26"/>
                <w:szCs w:val="26"/>
              </w:rPr>
            </w:pPr>
          </w:p>
        </w:tc>
      </w:tr>
      <w:tr w:rsidR="006B4608" w:rsidRPr="00251427" w14:paraId="6123416E" w14:textId="77777777" w:rsidTr="002738B6">
        <w:trPr>
          <w:trHeight w:val="317"/>
        </w:trPr>
        <w:tc>
          <w:tcPr>
            <w:tcW w:w="6204" w:type="dxa"/>
          </w:tcPr>
          <w:p w14:paraId="63C16C5C" w14:textId="333DC041" w:rsidR="006B4608" w:rsidRPr="00251427" w:rsidRDefault="006B4608" w:rsidP="002738B6">
            <w:pPr>
              <w:ind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lang w:val="vi-VN"/>
              </w:rPr>
              <w:t>a) Văn bản đề nghị phê duyệt;</w:t>
            </w:r>
          </w:p>
        </w:tc>
        <w:tc>
          <w:tcPr>
            <w:tcW w:w="5101" w:type="dxa"/>
          </w:tcPr>
          <w:p w14:paraId="0E66F957" w14:textId="77777777" w:rsidR="006B4608" w:rsidRPr="00251427" w:rsidRDefault="006B4608" w:rsidP="002738B6">
            <w:pPr>
              <w:ind w:left="113" w:right="113"/>
              <w:jc w:val="both"/>
              <w:rPr>
                <w:rFonts w:ascii="Times New Roman" w:hAnsi="Times New Roman"/>
                <w:color w:val="000000" w:themeColor="text1"/>
                <w:sz w:val="26"/>
                <w:szCs w:val="26"/>
              </w:rPr>
            </w:pPr>
          </w:p>
        </w:tc>
        <w:tc>
          <w:tcPr>
            <w:tcW w:w="3691" w:type="dxa"/>
          </w:tcPr>
          <w:p w14:paraId="1F783202" w14:textId="77777777" w:rsidR="006B4608" w:rsidRPr="00251427" w:rsidRDefault="006B4608" w:rsidP="002738B6">
            <w:pPr>
              <w:ind w:left="113" w:right="113"/>
              <w:jc w:val="both"/>
              <w:rPr>
                <w:rFonts w:ascii="Times New Roman" w:hAnsi="Times New Roman"/>
                <w:color w:val="000000" w:themeColor="text1"/>
                <w:sz w:val="26"/>
                <w:szCs w:val="26"/>
              </w:rPr>
            </w:pPr>
          </w:p>
        </w:tc>
      </w:tr>
      <w:tr w:rsidR="006B4608" w:rsidRPr="00251427" w14:paraId="22B8CD83" w14:textId="77777777" w:rsidTr="002738B6">
        <w:trPr>
          <w:trHeight w:val="317"/>
        </w:trPr>
        <w:tc>
          <w:tcPr>
            <w:tcW w:w="6204" w:type="dxa"/>
          </w:tcPr>
          <w:p w14:paraId="2AAD666E" w14:textId="63053F8C" w:rsidR="006B4608" w:rsidRPr="00251427" w:rsidRDefault="006B4608" w:rsidP="002738B6">
            <w:pPr>
              <w:ind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lang w:val="vi-VN"/>
              </w:rPr>
              <w:lastRenderedPageBreak/>
              <w:t>b) Dự thảo nội dung sửa đổi, bổ sung tài liệu;</w:t>
            </w:r>
          </w:p>
        </w:tc>
        <w:tc>
          <w:tcPr>
            <w:tcW w:w="5101" w:type="dxa"/>
          </w:tcPr>
          <w:p w14:paraId="593F5650" w14:textId="77777777" w:rsidR="006B4608" w:rsidRPr="00251427" w:rsidRDefault="006B4608" w:rsidP="002738B6">
            <w:pPr>
              <w:ind w:left="113" w:right="113"/>
              <w:jc w:val="both"/>
              <w:rPr>
                <w:rFonts w:ascii="Times New Roman" w:hAnsi="Times New Roman"/>
                <w:color w:val="000000" w:themeColor="text1"/>
                <w:sz w:val="26"/>
                <w:szCs w:val="26"/>
              </w:rPr>
            </w:pPr>
          </w:p>
        </w:tc>
        <w:tc>
          <w:tcPr>
            <w:tcW w:w="3691" w:type="dxa"/>
          </w:tcPr>
          <w:p w14:paraId="6DDF186C" w14:textId="77777777" w:rsidR="006B4608" w:rsidRPr="00251427" w:rsidRDefault="006B4608" w:rsidP="002738B6">
            <w:pPr>
              <w:ind w:left="113" w:right="113"/>
              <w:jc w:val="both"/>
              <w:rPr>
                <w:rFonts w:ascii="Times New Roman" w:hAnsi="Times New Roman"/>
                <w:color w:val="000000" w:themeColor="text1"/>
                <w:sz w:val="26"/>
                <w:szCs w:val="26"/>
              </w:rPr>
            </w:pPr>
          </w:p>
        </w:tc>
      </w:tr>
      <w:tr w:rsidR="006B4608" w:rsidRPr="00251427" w14:paraId="5E833AD0" w14:textId="77777777" w:rsidTr="002738B6">
        <w:trPr>
          <w:trHeight w:val="317"/>
        </w:trPr>
        <w:tc>
          <w:tcPr>
            <w:tcW w:w="6204" w:type="dxa"/>
          </w:tcPr>
          <w:p w14:paraId="6D253167" w14:textId="5B63D811" w:rsidR="006B4608" w:rsidRPr="00251427" w:rsidRDefault="006B4608" w:rsidP="002738B6">
            <w:pPr>
              <w:ind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lang w:val="vi-VN"/>
              </w:rPr>
              <w:t xml:space="preserve">c) </w:t>
            </w:r>
            <w:r w:rsidRPr="00251427">
              <w:rPr>
                <w:rFonts w:ascii="Times New Roman" w:hAnsi="Times New Roman"/>
                <w:color w:val="000000" w:themeColor="text1"/>
                <w:sz w:val="26"/>
                <w:szCs w:val="26"/>
              </w:rPr>
              <w:t>Bản sao t</w:t>
            </w:r>
            <w:r w:rsidRPr="00251427">
              <w:rPr>
                <w:rFonts w:ascii="Times New Roman" w:hAnsi="Times New Roman"/>
                <w:color w:val="000000" w:themeColor="text1"/>
                <w:sz w:val="26"/>
                <w:szCs w:val="26"/>
                <w:lang w:val="vi-VN"/>
              </w:rPr>
              <w:t>ài liệu chứng minh nội dung sửa đổi, bổ sung;</w:t>
            </w:r>
          </w:p>
        </w:tc>
        <w:tc>
          <w:tcPr>
            <w:tcW w:w="5101" w:type="dxa"/>
          </w:tcPr>
          <w:p w14:paraId="46E5295D" w14:textId="77777777" w:rsidR="006B4608" w:rsidRPr="00251427" w:rsidRDefault="006B4608" w:rsidP="002738B6">
            <w:pPr>
              <w:ind w:left="113" w:right="113"/>
              <w:jc w:val="both"/>
              <w:rPr>
                <w:rFonts w:ascii="Times New Roman" w:hAnsi="Times New Roman"/>
                <w:color w:val="000000" w:themeColor="text1"/>
                <w:sz w:val="26"/>
                <w:szCs w:val="26"/>
              </w:rPr>
            </w:pPr>
          </w:p>
        </w:tc>
        <w:tc>
          <w:tcPr>
            <w:tcW w:w="3691" w:type="dxa"/>
          </w:tcPr>
          <w:p w14:paraId="6070B2AB" w14:textId="77777777" w:rsidR="006B4608" w:rsidRPr="00251427" w:rsidRDefault="006B4608" w:rsidP="002738B6">
            <w:pPr>
              <w:ind w:left="113" w:right="113"/>
              <w:jc w:val="both"/>
              <w:rPr>
                <w:rFonts w:ascii="Times New Roman" w:hAnsi="Times New Roman"/>
                <w:color w:val="000000" w:themeColor="text1"/>
                <w:sz w:val="26"/>
                <w:szCs w:val="26"/>
              </w:rPr>
            </w:pPr>
          </w:p>
        </w:tc>
      </w:tr>
      <w:tr w:rsidR="006B4608" w:rsidRPr="00251427" w14:paraId="617AF000" w14:textId="77777777" w:rsidTr="002738B6">
        <w:trPr>
          <w:trHeight w:val="317"/>
        </w:trPr>
        <w:tc>
          <w:tcPr>
            <w:tcW w:w="6204" w:type="dxa"/>
          </w:tcPr>
          <w:p w14:paraId="7C3D3C13" w14:textId="2064E7D5" w:rsidR="006B4608" w:rsidRPr="00251427" w:rsidRDefault="006B4608" w:rsidP="002738B6">
            <w:pPr>
              <w:ind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lang w:val="vi-VN"/>
              </w:rPr>
              <w:t>d) Số lượng hồ sơ: 01 bộ.</w:t>
            </w:r>
            <w:r w:rsidRPr="00251427">
              <w:rPr>
                <w:rFonts w:ascii="Times New Roman" w:hAnsi="Times New Roman"/>
                <w:color w:val="000000" w:themeColor="text1"/>
                <w:sz w:val="26"/>
                <w:szCs w:val="26"/>
              </w:rPr>
              <w:t>”</w:t>
            </w:r>
          </w:p>
        </w:tc>
        <w:tc>
          <w:tcPr>
            <w:tcW w:w="5101" w:type="dxa"/>
          </w:tcPr>
          <w:p w14:paraId="54369E36" w14:textId="77777777" w:rsidR="006B4608" w:rsidRPr="00251427" w:rsidRDefault="006B4608" w:rsidP="002738B6">
            <w:pPr>
              <w:ind w:left="113" w:right="113"/>
              <w:jc w:val="both"/>
              <w:rPr>
                <w:rFonts w:ascii="Times New Roman" w:hAnsi="Times New Roman"/>
                <w:color w:val="000000" w:themeColor="text1"/>
                <w:sz w:val="26"/>
                <w:szCs w:val="26"/>
              </w:rPr>
            </w:pPr>
          </w:p>
        </w:tc>
        <w:tc>
          <w:tcPr>
            <w:tcW w:w="3691" w:type="dxa"/>
          </w:tcPr>
          <w:p w14:paraId="4E605A74" w14:textId="77777777" w:rsidR="006B4608" w:rsidRPr="00251427" w:rsidRDefault="006B4608" w:rsidP="002738B6">
            <w:pPr>
              <w:ind w:left="113" w:right="113"/>
              <w:jc w:val="both"/>
              <w:rPr>
                <w:rFonts w:ascii="Times New Roman" w:hAnsi="Times New Roman"/>
                <w:color w:val="000000" w:themeColor="text1"/>
                <w:sz w:val="26"/>
                <w:szCs w:val="26"/>
              </w:rPr>
            </w:pPr>
          </w:p>
        </w:tc>
      </w:tr>
      <w:tr w:rsidR="006B4608" w:rsidRPr="00251427" w14:paraId="639D64EB" w14:textId="77777777" w:rsidTr="002738B6">
        <w:trPr>
          <w:trHeight w:val="317"/>
        </w:trPr>
        <w:tc>
          <w:tcPr>
            <w:tcW w:w="6204" w:type="dxa"/>
          </w:tcPr>
          <w:p w14:paraId="23474C95" w14:textId="5A1EA02F" w:rsidR="006B4608" w:rsidRPr="00251427" w:rsidRDefault="006B4608" w:rsidP="002738B6">
            <w:pPr>
              <w:pStyle w:val="NormalWeb"/>
              <w:shd w:val="clear" w:color="auto" w:fill="FFFFFF"/>
              <w:spacing w:before="0" w:beforeAutospacing="0" w:after="0" w:afterAutospacing="0"/>
              <w:ind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t>10. Sửa đổi, bổ sung điểm b, điểm c khoản 1 và điểm b khoản 4 Điều 57 như sau:</w:t>
            </w:r>
          </w:p>
        </w:tc>
        <w:tc>
          <w:tcPr>
            <w:tcW w:w="5101" w:type="dxa"/>
          </w:tcPr>
          <w:p w14:paraId="0151A8DB" w14:textId="77777777" w:rsidR="006B4608" w:rsidRPr="00251427" w:rsidRDefault="006B4608" w:rsidP="002738B6">
            <w:pPr>
              <w:ind w:left="113" w:right="113"/>
              <w:jc w:val="both"/>
              <w:rPr>
                <w:rFonts w:ascii="Times New Roman" w:hAnsi="Times New Roman"/>
                <w:color w:val="000000" w:themeColor="text1"/>
                <w:sz w:val="26"/>
                <w:szCs w:val="26"/>
              </w:rPr>
            </w:pPr>
          </w:p>
        </w:tc>
        <w:tc>
          <w:tcPr>
            <w:tcW w:w="3691" w:type="dxa"/>
          </w:tcPr>
          <w:p w14:paraId="34C779EE" w14:textId="77777777" w:rsidR="006B4608" w:rsidRPr="00251427" w:rsidRDefault="006B4608" w:rsidP="002738B6">
            <w:pPr>
              <w:ind w:left="113" w:right="113"/>
              <w:jc w:val="both"/>
              <w:rPr>
                <w:rFonts w:ascii="Times New Roman" w:hAnsi="Times New Roman"/>
                <w:color w:val="000000" w:themeColor="text1"/>
                <w:sz w:val="26"/>
                <w:szCs w:val="26"/>
              </w:rPr>
            </w:pPr>
          </w:p>
        </w:tc>
      </w:tr>
      <w:tr w:rsidR="006B4608" w:rsidRPr="00251427" w14:paraId="4A4681CD" w14:textId="77777777" w:rsidTr="002738B6">
        <w:trPr>
          <w:trHeight w:val="317"/>
        </w:trPr>
        <w:tc>
          <w:tcPr>
            <w:tcW w:w="6204" w:type="dxa"/>
          </w:tcPr>
          <w:p w14:paraId="3E52C944" w14:textId="2DD6BEE9" w:rsidR="006B4608" w:rsidRPr="00251427" w:rsidRDefault="006B4608" w:rsidP="002738B6">
            <w:pPr>
              <w:pStyle w:val="NormalWeb"/>
              <w:shd w:val="clear" w:color="auto" w:fill="FFFFFF"/>
              <w:spacing w:before="0" w:beforeAutospacing="0" w:after="0" w:afterAutospacing="0"/>
              <w:ind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t>a)</w:t>
            </w:r>
            <w:r w:rsidRPr="00251427">
              <w:rPr>
                <w:rFonts w:ascii="Times New Roman" w:hAnsi="Times New Roman"/>
                <w:bCs/>
                <w:color w:val="000000" w:themeColor="text1"/>
                <w:sz w:val="26"/>
                <w:szCs w:val="26"/>
              </w:rPr>
              <w:t xml:space="preserve"> Sửa đổi, bổ sung điểm b khoản 1 Điều 57 như sau:</w:t>
            </w:r>
          </w:p>
        </w:tc>
        <w:tc>
          <w:tcPr>
            <w:tcW w:w="5101" w:type="dxa"/>
          </w:tcPr>
          <w:p w14:paraId="06652FEE" w14:textId="72EC72E2" w:rsidR="006B4608" w:rsidRPr="00251427" w:rsidRDefault="006B4608" w:rsidP="002738B6">
            <w:pPr>
              <w:ind w:firstLine="567"/>
              <w:jc w:val="both"/>
              <w:rPr>
                <w:rFonts w:ascii="Times New Roman" w:hAnsi="Times New Roman"/>
                <w:b/>
                <w:color w:val="000000" w:themeColor="text1"/>
                <w:sz w:val="26"/>
                <w:szCs w:val="26"/>
                <w:u w:val="single"/>
              </w:rPr>
            </w:pPr>
            <w:r w:rsidRPr="00251427">
              <w:rPr>
                <w:rFonts w:ascii="Times New Roman" w:hAnsi="Times New Roman"/>
                <w:b/>
                <w:color w:val="000000" w:themeColor="text1"/>
                <w:sz w:val="26"/>
                <w:szCs w:val="26"/>
                <w:u w:val="single"/>
              </w:rPr>
              <w:t xml:space="preserve">Thanh tra Bộ: </w:t>
            </w:r>
          </w:p>
          <w:p w14:paraId="336211BE" w14:textId="544F6F14" w:rsidR="006B4608" w:rsidRPr="00251427" w:rsidRDefault="006B4608" w:rsidP="002738B6">
            <w:pPr>
              <w:ind w:firstLine="567"/>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t>Đề nghị sửa điểm a khoản 10 Điều 3 thành “sửa đổi, bổ sung điểm c Khoản 1 Điều 57 để phù hợp với nội dung của các điểm trong Khoản 1 Điều 57 Nghị định số 05/2021/NĐ-CP ngày 25/01/2021.</w:t>
            </w:r>
          </w:p>
          <w:p w14:paraId="090001FC" w14:textId="439F1C77" w:rsidR="006B4608" w:rsidRPr="00251427" w:rsidRDefault="006B4608" w:rsidP="002738B6">
            <w:pPr>
              <w:ind w:left="113" w:right="113"/>
              <w:jc w:val="both"/>
              <w:rPr>
                <w:rFonts w:ascii="Times New Roman" w:hAnsi="Times New Roman"/>
                <w:color w:val="000000" w:themeColor="text1"/>
                <w:sz w:val="26"/>
                <w:szCs w:val="26"/>
              </w:rPr>
            </w:pPr>
          </w:p>
        </w:tc>
        <w:tc>
          <w:tcPr>
            <w:tcW w:w="3691" w:type="dxa"/>
          </w:tcPr>
          <w:p w14:paraId="6058D093" w14:textId="7995AEF5" w:rsidR="006B4608" w:rsidRPr="00251427" w:rsidRDefault="00647A93" w:rsidP="002738B6">
            <w:pPr>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t xml:space="preserve">Về ý kiến này, Bộ GTVT  </w:t>
            </w:r>
            <w:r w:rsidR="006B4608" w:rsidRPr="00251427">
              <w:rPr>
                <w:rFonts w:ascii="Times New Roman" w:hAnsi="Times New Roman"/>
                <w:color w:val="000000" w:themeColor="text1"/>
                <w:sz w:val="26"/>
                <w:szCs w:val="26"/>
              </w:rPr>
              <w:t>tiếp thu ý kiến và chỉnh sửa dự thả</w:t>
            </w:r>
            <w:r w:rsidR="00134A8E" w:rsidRPr="00251427">
              <w:rPr>
                <w:rFonts w:ascii="Times New Roman" w:hAnsi="Times New Roman"/>
                <w:color w:val="000000" w:themeColor="text1"/>
                <w:sz w:val="26"/>
                <w:szCs w:val="26"/>
              </w:rPr>
              <w:t>o Nghị định</w:t>
            </w:r>
          </w:p>
        </w:tc>
      </w:tr>
      <w:tr w:rsidR="006B4608" w:rsidRPr="00251427" w14:paraId="6AEB17A0" w14:textId="77777777" w:rsidTr="002738B6">
        <w:trPr>
          <w:trHeight w:val="317"/>
        </w:trPr>
        <w:tc>
          <w:tcPr>
            <w:tcW w:w="6204" w:type="dxa"/>
          </w:tcPr>
          <w:p w14:paraId="122815BB" w14:textId="2266B249" w:rsidR="006B4608" w:rsidRPr="00251427" w:rsidRDefault="006B4608" w:rsidP="002738B6">
            <w:pPr>
              <w:pStyle w:val="NormalWeb"/>
              <w:shd w:val="clear" w:color="auto" w:fill="FFFFFF"/>
              <w:spacing w:before="0" w:beforeAutospacing="0" w:after="0" w:afterAutospacing="0"/>
              <w:ind w:left="113" w:right="113"/>
              <w:jc w:val="both"/>
              <w:rPr>
                <w:rFonts w:ascii="Times New Roman" w:hAnsi="Times New Roman"/>
                <w:color w:val="000000" w:themeColor="text1"/>
                <w:sz w:val="26"/>
                <w:szCs w:val="26"/>
              </w:rPr>
            </w:pPr>
            <w:r w:rsidRPr="00251427">
              <w:rPr>
                <w:rFonts w:ascii="Times New Roman" w:hAnsi="Times New Roman"/>
                <w:b/>
                <w:bCs/>
                <w:color w:val="000000" w:themeColor="text1"/>
                <w:sz w:val="26"/>
                <w:szCs w:val="26"/>
              </w:rPr>
              <w:t>“</w:t>
            </w:r>
            <w:r w:rsidRPr="00251427">
              <w:rPr>
                <w:rFonts w:ascii="Times New Roman" w:hAnsi="Times New Roman"/>
                <w:color w:val="000000" w:themeColor="text1"/>
                <w:sz w:val="26"/>
                <w:szCs w:val="26"/>
              </w:rPr>
              <w:t>b</w:t>
            </w:r>
            <w:r w:rsidRPr="00251427">
              <w:rPr>
                <w:rFonts w:ascii="Times New Roman" w:hAnsi="Times New Roman"/>
                <w:color w:val="000000" w:themeColor="text1"/>
                <w:sz w:val="26"/>
                <w:szCs w:val="26"/>
                <w:lang w:val="vi-VN"/>
              </w:rPr>
              <w:t xml:space="preserve">) Bản sao tài liệu chứng minh về tổ chức bộ máy và </w:t>
            </w:r>
            <w:r w:rsidRPr="00251427">
              <w:rPr>
                <w:rFonts w:ascii="Times New Roman" w:hAnsi="Times New Roman"/>
                <w:color w:val="000000" w:themeColor="text1"/>
                <w:sz w:val="26"/>
                <w:szCs w:val="26"/>
              </w:rPr>
              <w:t xml:space="preserve">danh sách </w:t>
            </w:r>
            <w:r w:rsidRPr="00251427">
              <w:rPr>
                <w:rFonts w:ascii="Times New Roman" w:hAnsi="Times New Roman"/>
                <w:color w:val="000000" w:themeColor="text1"/>
                <w:sz w:val="26"/>
                <w:szCs w:val="26"/>
                <w:lang w:val="vi-VN"/>
              </w:rPr>
              <w:t>nhân viên được cấp giấy phép</w:t>
            </w:r>
            <w:r w:rsidRPr="00251427">
              <w:rPr>
                <w:rFonts w:ascii="Times New Roman" w:hAnsi="Times New Roman"/>
                <w:color w:val="000000" w:themeColor="text1"/>
                <w:sz w:val="26"/>
                <w:szCs w:val="26"/>
              </w:rPr>
              <w:t xml:space="preserve"> hoặc chứng chỉ chuyên môn</w:t>
            </w:r>
            <w:r w:rsidRPr="00251427">
              <w:rPr>
                <w:rFonts w:ascii="Times New Roman" w:hAnsi="Times New Roman"/>
                <w:color w:val="000000" w:themeColor="text1"/>
                <w:sz w:val="26"/>
                <w:szCs w:val="26"/>
                <w:lang w:val="vi-VN"/>
              </w:rPr>
              <w:t xml:space="preserve"> phù hợp đáp ứng yêu cầu về chuyên môn khai thác cảng hàng không, sân bay theo quy định của pháp luật về hàng không dân dụng;</w:t>
            </w:r>
          </w:p>
        </w:tc>
        <w:tc>
          <w:tcPr>
            <w:tcW w:w="5101" w:type="dxa"/>
          </w:tcPr>
          <w:p w14:paraId="56B6ECB3" w14:textId="77777777" w:rsidR="006B4608" w:rsidRPr="00251427" w:rsidRDefault="006B4608" w:rsidP="002738B6">
            <w:pPr>
              <w:ind w:firstLine="567"/>
              <w:jc w:val="both"/>
              <w:rPr>
                <w:rFonts w:ascii="Times New Roman" w:hAnsi="Times New Roman"/>
                <w:b/>
                <w:color w:val="000000" w:themeColor="text1"/>
                <w:sz w:val="26"/>
                <w:szCs w:val="26"/>
                <w:u w:val="single"/>
              </w:rPr>
            </w:pPr>
            <w:r w:rsidRPr="00251427">
              <w:rPr>
                <w:rFonts w:ascii="Times New Roman" w:hAnsi="Times New Roman"/>
                <w:b/>
                <w:color w:val="000000" w:themeColor="text1"/>
                <w:sz w:val="26"/>
                <w:szCs w:val="26"/>
                <w:u w:val="single"/>
              </w:rPr>
              <w:t xml:space="preserve">Thanh tra Bộ: </w:t>
            </w:r>
          </w:p>
          <w:p w14:paraId="26D65983" w14:textId="21B11579" w:rsidR="006B4608" w:rsidRPr="00251427" w:rsidRDefault="006B4608" w:rsidP="002738B6">
            <w:pPr>
              <w:ind w:firstLine="567"/>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t>Đề nghị sửa điểm b khoản 10 Điều 3 thành “sửa đổi, bổ sung điểm d Khoản 1 Điều 57” để phù hợp với nội dung của các điểm trong Khoản 1 Điều 57 Nghị định số 05/2021/NĐ-CP ngày 25/01/2021.</w:t>
            </w:r>
          </w:p>
        </w:tc>
        <w:tc>
          <w:tcPr>
            <w:tcW w:w="3691" w:type="dxa"/>
          </w:tcPr>
          <w:p w14:paraId="0834C15F" w14:textId="79544ECC" w:rsidR="006B4608" w:rsidRPr="00251427" w:rsidRDefault="00647A93" w:rsidP="002738B6">
            <w:pPr>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t xml:space="preserve">Về ý kiến này, Bộ GTVT </w:t>
            </w:r>
            <w:r w:rsidR="006B4608" w:rsidRPr="00251427">
              <w:rPr>
                <w:rFonts w:ascii="Times New Roman" w:hAnsi="Times New Roman"/>
                <w:color w:val="000000" w:themeColor="text1"/>
                <w:sz w:val="26"/>
                <w:szCs w:val="26"/>
              </w:rPr>
              <w:t>tiếp thu ý kiến và chỉnh sửa dự thả</w:t>
            </w:r>
            <w:r w:rsidR="00134A8E" w:rsidRPr="00251427">
              <w:rPr>
                <w:rFonts w:ascii="Times New Roman" w:hAnsi="Times New Roman"/>
                <w:color w:val="000000" w:themeColor="text1"/>
                <w:sz w:val="26"/>
                <w:szCs w:val="26"/>
              </w:rPr>
              <w:t>o Nghị định</w:t>
            </w:r>
          </w:p>
        </w:tc>
      </w:tr>
      <w:tr w:rsidR="006B4608" w:rsidRPr="00251427" w14:paraId="3CB58601" w14:textId="77777777" w:rsidTr="002738B6">
        <w:trPr>
          <w:trHeight w:val="317"/>
        </w:trPr>
        <w:tc>
          <w:tcPr>
            <w:tcW w:w="6204" w:type="dxa"/>
          </w:tcPr>
          <w:p w14:paraId="7FCB2AA4" w14:textId="219190F6" w:rsidR="006B4608" w:rsidRPr="00251427" w:rsidRDefault="006B4608" w:rsidP="002738B6">
            <w:pPr>
              <w:ind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t>b) Sửa đổi, bổ sung điểm c khoản 1 Điều 57 như sau:</w:t>
            </w:r>
          </w:p>
        </w:tc>
        <w:tc>
          <w:tcPr>
            <w:tcW w:w="5101" w:type="dxa"/>
          </w:tcPr>
          <w:p w14:paraId="302FE405" w14:textId="77777777" w:rsidR="006B4608" w:rsidRPr="00251427" w:rsidRDefault="006B4608" w:rsidP="002738B6">
            <w:pPr>
              <w:ind w:left="113" w:right="113"/>
              <w:jc w:val="both"/>
              <w:rPr>
                <w:rFonts w:ascii="Times New Roman" w:hAnsi="Times New Roman"/>
                <w:color w:val="000000" w:themeColor="text1"/>
                <w:sz w:val="26"/>
                <w:szCs w:val="26"/>
              </w:rPr>
            </w:pPr>
          </w:p>
        </w:tc>
        <w:tc>
          <w:tcPr>
            <w:tcW w:w="3691" w:type="dxa"/>
          </w:tcPr>
          <w:p w14:paraId="384B52D5" w14:textId="77777777" w:rsidR="006B4608" w:rsidRPr="00251427" w:rsidRDefault="006B4608" w:rsidP="002738B6">
            <w:pPr>
              <w:ind w:left="113" w:right="113"/>
              <w:jc w:val="both"/>
              <w:rPr>
                <w:rFonts w:ascii="Times New Roman" w:hAnsi="Times New Roman"/>
                <w:color w:val="000000" w:themeColor="text1"/>
                <w:sz w:val="26"/>
                <w:szCs w:val="26"/>
              </w:rPr>
            </w:pPr>
          </w:p>
        </w:tc>
      </w:tr>
      <w:tr w:rsidR="006B4608" w:rsidRPr="00251427" w14:paraId="2FA9B201" w14:textId="77777777" w:rsidTr="002738B6">
        <w:trPr>
          <w:trHeight w:val="317"/>
        </w:trPr>
        <w:tc>
          <w:tcPr>
            <w:tcW w:w="6204" w:type="dxa"/>
          </w:tcPr>
          <w:p w14:paraId="50E64908" w14:textId="6872E436" w:rsidR="006B4608" w:rsidRPr="00251427" w:rsidRDefault="006B4608" w:rsidP="002738B6">
            <w:pPr>
              <w:ind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t>c</w:t>
            </w:r>
            <w:r w:rsidRPr="00251427">
              <w:rPr>
                <w:rFonts w:ascii="Times New Roman" w:hAnsi="Times New Roman"/>
                <w:color w:val="000000" w:themeColor="text1"/>
                <w:sz w:val="26"/>
                <w:szCs w:val="26"/>
                <w:lang w:val="vi-VN"/>
              </w:rPr>
              <w:t xml:space="preserve">) </w:t>
            </w:r>
            <w:r w:rsidRPr="00251427">
              <w:rPr>
                <w:rFonts w:ascii="Times New Roman" w:hAnsi="Times New Roman"/>
                <w:color w:val="000000" w:themeColor="text1"/>
                <w:sz w:val="26"/>
                <w:szCs w:val="26"/>
              </w:rPr>
              <w:t xml:space="preserve">Bản sao hồ sơ </w:t>
            </w:r>
            <w:r w:rsidRPr="00251427">
              <w:rPr>
                <w:rFonts w:ascii="Times New Roman" w:hAnsi="Times New Roman"/>
                <w:color w:val="000000" w:themeColor="text1"/>
                <w:sz w:val="26"/>
                <w:szCs w:val="26"/>
                <w:lang w:val="vi-VN"/>
              </w:rPr>
              <w:t>xác nhận vốn;</w:t>
            </w:r>
            <w:r w:rsidRPr="00251427">
              <w:rPr>
                <w:rFonts w:ascii="Times New Roman" w:hAnsi="Times New Roman"/>
                <w:color w:val="000000" w:themeColor="text1"/>
                <w:sz w:val="26"/>
                <w:szCs w:val="26"/>
              </w:rPr>
              <w:t>”</w:t>
            </w:r>
          </w:p>
        </w:tc>
        <w:tc>
          <w:tcPr>
            <w:tcW w:w="5101" w:type="dxa"/>
          </w:tcPr>
          <w:p w14:paraId="2D8C9D49" w14:textId="77777777" w:rsidR="006B4608" w:rsidRPr="00251427" w:rsidRDefault="006B4608" w:rsidP="002738B6">
            <w:pPr>
              <w:ind w:left="113" w:right="113"/>
              <w:jc w:val="both"/>
              <w:rPr>
                <w:rFonts w:ascii="Times New Roman" w:hAnsi="Times New Roman"/>
                <w:color w:val="000000" w:themeColor="text1"/>
                <w:sz w:val="26"/>
                <w:szCs w:val="26"/>
              </w:rPr>
            </w:pPr>
          </w:p>
        </w:tc>
        <w:tc>
          <w:tcPr>
            <w:tcW w:w="3691" w:type="dxa"/>
          </w:tcPr>
          <w:p w14:paraId="067ACA25" w14:textId="77777777" w:rsidR="006B4608" w:rsidRPr="00251427" w:rsidRDefault="006B4608" w:rsidP="002738B6">
            <w:pPr>
              <w:ind w:left="113" w:right="113"/>
              <w:jc w:val="both"/>
              <w:rPr>
                <w:rFonts w:ascii="Times New Roman" w:hAnsi="Times New Roman"/>
                <w:color w:val="000000" w:themeColor="text1"/>
                <w:sz w:val="26"/>
                <w:szCs w:val="26"/>
              </w:rPr>
            </w:pPr>
          </w:p>
        </w:tc>
      </w:tr>
      <w:tr w:rsidR="006B4608" w:rsidRPr="00251427" w14:paraId="0DF8E827" w14:textId="77777777" w:rsidTr="002738B6">
        <w:trPr>
          <w:trHeight w:val="317"/>
        </w:trPr>
        <w:tc>
          <w:tcPr>
            <w:tcW w:w="6204" w:type="dxa"/>
          </w:tcPr>
          <w:p w14:paraId="4BAF0BAF" w14:textId="1AA9EA53" w:rsidR="006B4608" w:rsidRPr="00251427" w:rsidRDefault="006B4608" w:rsidP="002738B6">
            <w:pPr>
              <w:ind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t xml:space="preserve">c) Sửa đổi, bổ sung điểm b khoản 4 Điều 57 như sau: </w:t>
            </w:r>
          </w:p>
        </w:tc>
        <w:tc>
          <w:tcPr>
            <w:tcW w:w="5101" w:type="dxa"/>
          </w:tcPr>
          <w:p w14:paraId="1560193C" w14:textId="77777777" w:rsidR="006B4608" w:rsidRPr="00251427" w:rsidRDefault="006B4608" w:rsidP="002738B6">
            <w:pPr>
              <w:ind w:left="113" w:right="113"/>
              <w:jc w:val="both"/>
              <w:rPr>
                <w:rFonts w:ascii="Times New Roman" w:hAnsi="Times New Roman"/>
                <w:color w:val="000000" w:themeColor="text1"/>
                <w:sz w:val="26"/>
                <w:szCs w:val="26"/>
              </w:rPr>
            </w:pPr>
          </w:p>
        </w:tc>
        <w:tc>
          <w:tcPr>
            <w:tcW w:w="3691" w:type="dxa"/>
          </w:tcPr>
          <w:p w14:paraId="22B4D26A" w14:textId="77777777" w:rsidR="006B4608" w:rsidRPr="00251427" w:rsidRDefault="006B4608" w:rsidP="002738B6">
            <w:pPr>
              <w:ind w:left="113" w:right="113"/>
              <w:jc w:val="both"/>
              <w:rPr>
                <w:rFonts w:ascii="Times New Roman" w:hAnsi="Times New Roman"/>
                <w:color w:val="000000" w:themeColor="text1"/>
                <w:sz w:val="26"/>
                <w:szCs w:val="26"/>
              </w:rPr>
            </w:pPr>
          </w:p>
        </w:tc>
      </w:tr>
      <w:tr w:rsidR="006B4608" w:rsidRPr="00251427" w14:paraId="1C25F1B3" w14:textId="77777777" w:rsidTr="002738B6">
        <w:trPr>
          <w:trHeight w:val="317"/>
        </w:trPr>
        <w:tc>
          <w:tcPr>
            <w:tcW w:w="6204" w:type="dxa"/>
          </w:tcPr>
          <w:p w14:paraId="1A9D42A8" w14:textId="038F2B8D" w:rsidR="006B4608" w:rsidRPr="00251427" w:rsidRDefault="006B4608" w:rsidP="002738B6">
            <w:pPr>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t>“</w:t>
            </w:r>
            <w:r w:rsidRPr="00251427">
              <w:rPr>
                <w:rFonts w:ascii="Times New Roman" w:hAnsi="Times New Roman"/>
                <w:color w:val="000000" w:themeColor="text1"/>
                <w:sz w:val="26"/>
                <w:szCs w:val="26"/>
                <w:lang w:val="vi-VN"/>
              </w:rPr>
              <w:t xml:space="preserve">b) </w:t>
            </w:r>
            <w:r w:rsidRPr="00251427">
              <w:rPr>
                <w:rFonts w:ascii="Times New Roman" w:hAnsi="Times New Roman"/>
                <w:color w:val="000000" w:themeColor="text1"/>
                <w:sz w:val="26"/>
                <w:szCs w:val="26"/>
              </w:rPr>
              <w:t>Bản sao c</w:t>
            </w:r>
            <w:r w:rsidRPr="00251427">
              <w:rPr>
                <w:rFonts w:ascii="Times New Roman" w:hAnsi="Times New Roman"/>
                <w:color w:val="000000" w:themeColor="text1"/>
                <w:sz w:val="26"/>
                <w:szCs w:val="26"/>
                <w:lang w:val="vi-VN"/>
              </w:rPr>
              <w:t>ác tài liệu có liên quan đối với trường hợp thay đổi nội dung Giấy phép (nếu có).</w:t>
            </w:r>
            <w:r w:rsidRPr="00251427">
              <w:rPr>
                <w:rFonts w:ascii="Times New Roman" w:hAnsi="Times New Roman"/>
                <w:color w:val="000000" w:themeColor="text1"/>
                <w:sz w:val="26"/>
                <w:szCs w:val="26"/>
              </w:rPr>
              <w:t>”</w:t>
            </w:r>
          </w:p>
        </w:tc>
        <w:tc>
          <w:tcPr>
            <w:tcW w:w="5101" w:type="dxa"/>
          </w:tcPr>
          <w:p w14:paraId="1E12DE1B" w14:textId="77777777" w:rsidR="006B4608" w:rsidRPr="00251427" w:rsidRDefault="006B4608" w:rsidP="002738B6">
            <w:pPr>
              <w:ind w:left="113" w:right="113"/>
              <w:jc w:val="both"/>
              <w:rPr>
                <w:rFonts w:ascii="Times New Roman" w:hAnsi="Times New Roman"/>
                <w:color w:val="000000" w:themeColor="text1"/>
                <w:sz w:val="26"/>
                <w:szCs w:val="26"/>
              </w:rPr>
            </w:pPr>
          </w:p>
        </w:tc>
        <w:tc>
          <w:tcPr>
            <w:tcW w:w="3691" w:type="dxa"/>
          </w:tcPr>
          <w:p w14:paraId="54DF78B1" w14:textId="77777777" w:rsidR="006B4608" w:rsidRPr="00251427" w:rsidRDefault="006B4608" w:rsidP="002738B6">
            <w:pPr>
              <w:ind w:left="113" w:right="113"/>
              <w:jc w:val="both"/>
              <w:rPr>
                <w:rFonts w:ascii="Times New Roman" w:hAnsi="Times New Roman"/>
                <w:color w:val="000000" w:themeColor="text1"/>
                <w:sz w:val="26"/>
                <w:szCs w:val="26"/>
              </w:rPr>
            </w:pPr>
          </w:p>
        </w:tc>
      </w:tr>
      <w:tr w:rsidR="006B4608" w:rsidRPr="00251427" w14:paraId="05FD6458" w14:textId="77777777" w:rsidTr="002738B6">
        <w:trPr>
          <w:trHeight w:val="317"/>
        </w:trPr>
        <w:tc>
          <w:tcPr>
            <w:tcW w:w="6204" w:type="dxa"/>
          </w:tcPr>
          <w:p w14:paraId="1EA4E63A" w14:textId="1480ACAB" w:rsidR="006B4608" w:rsidRPr="00251427" w:rsidRDefault="006B4608" w:rsidP="002738B6">
            <w:pPr>
              <w:ind w:left="113" w:right="113"/>
              <w:jc w:val="both"/>
              <w:rPr>
                <w:rFonts w:ascii="Times New Roman" w:hAnsi="Times New Roman"/>
                <w:color w:val="000000" w:themeColor="text1"/>
                <w:sz w:val="26"/>
                <w:szCs w:val="26"/>
              </w:rPr>
            </w:pPr>
            <w:r w:rsidRPr="00251427">
              <w:rPr>
                <w:rFonts w:ascii="Times New Roman" w:hAnsi="Times New Roman"/>
                <w:bCs/>
                <w:color w:val="000000" w:themeColor="text1"/>
                <w:sz w:val="26"/>
                <w:szCs w:val="26"/>
              </w:rPr>
              <w:t>12. Sửa đổi, bổ sung điểm d khoản 1, điểm a khoản 4, điểm a khoản 5, điểm a khoản 6, điểm b, c khoản 7 Điều 59 như sau:</w:t>
            </w:r>
          </w:p>
        </w:tc>
        <w:tc>
          <w:tcPr>
            <w:tcW w:w="5101" w:type="dxa"/>
          </w:tcPr>
          <w:p w14:paraId="37210E45" w14:textId="325FED55" w:rsidR="006B4608" w:rsidRPr="00251427" w:rsidRDefault="006B4608" w:rsidP="002738B6">
            <w:pPr>
              <w:ind w:left="113" w:right="113"/>
              <w:jc w:val="both"/>
              <w:rPr>
                <w:rFonts w:ascii="Times New Roman" w:hAnsi="Times New Roman"/>
                <w:color w:val="000000" w:themeColor="text1"/>
                <w:sz w:val="26"/>
                <w:szCs w:val="26"/>
              </w:rPr>
            </w:pPr>
          </w:p>
        </w:tc>
        <w:tc>
          <w:tcPr>
            <w:tcW w:w="3691" w:type="dxa"/>
          </w:tcPr>
          <w:p w14:paraId="0A2D46AF" w14:textId="2520AE12" w:rsidR="006B4608" w:rsidRPr="00251427" w:rsidRDefault="006B4608" w:rsidP="002738B6">
            <w:pPr>
              <w:ind w:left="113" w:right="113"/>
              <w:jc w:val="both"/>
              <w:rPr>
                <w:rFonts w:ascii="Times New Roman" w:hAnsi="Times New Roman"/>
                <w:color w:val="000000" w:themeColor="text1"/>
                <w:sz w:val="26"/>
                <w:szCs w:val="26"/>
              </w:rPr>
            </w:pPr>
          </w:p>
        </w:tc>
      </w:tr>
      <w:tr w:rsidR="006B4608" w:rsidRPr="00251427" w14:paraId="7DE96AEF" w14:textId="77777777" w:rsidTr="002738B6">
        <w:trPr>
          <w:trHeight w:val="317"/>
        </w:trPr>
        <w:tc>
          <w:tcPr>
            <w:tcW w:w="6204" w:type="dxa"/>
          </w:tcPr>
          <w:p w14:paraId="49D63111" w14:textId="276CD12C" w:rsidR="006B4608" w:rsidRPr="00251427" w:rsidRDefault="006B4608" w:rsidP="002738B6">
            <w:pPr>
              <w:ind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t>a) Sửa đổi, bổ sung điểm d khoản 1 Điều 59 như sau:</w:t>
            </w:r>
          </w:p>
        </w:tc>
        <w:tc>
          <w:tcPr>
            <w:tcW w:w="5101" w:type="dxa"/>
          </w:tcPr>
          <w:p w14:paraId="39253470" w14:textId="77777777" w:rsidR="006B4608" w:rsidRPr="00251427" w:rsidRDefault="006B4608" w:rsidP="002738B6">
            <w:pPr>
              <w:ind w:left="113" w:right="113"/>
              <w:jc w:val="both"/>
              <w:rPr>
                <w:rFonts w:ascii="Times New Roman" w:hAnsi="Times New Roman"/>
                <w:color w:val="000000" w:themeColor="text1"/>
                <w:sz w:val="26"/>
                <w:szCs w:val="26"/>
              </w:rPr>
            </w:pPr>
          </w:p>
        </w:tc>
        <w:tc>
          <w:tcPr>
            <w:tcW w:w="3691" w:type="dxa"/>
          </w:tcPr>
          <w:p w14:paraId="63598FAA" w14:textId="77777777" w:rsidR="006B4608" w:rsidRPr="00251427" w:rsidRDefault="006B4608" w:rsidP="002738B6">
            <w:pPr>
              <w:ind w:left="113" w:right="113"/>
              <w:jc w:val="both"/>
              <w:rPr>
                <w:rFonts w:ascii="Times New Roman" w:hAnsi="Times New Roman"/>
                <w:color w:val="000000" w:themeColor="text1"/>
                <w:sz w:val="26"/>
                <w:szCs w:val="26"/>
              </w:rPr>
            </w:pPr>
          </w:p>
        </w:tc>
      </w:tr>
      <w:tr w:rsidR="006B4608" w:rsidRPr="00251427" w14:paraId="7F623523" w14:textId="77777777" w:rsidTr="002738B6">
        <w:trPr>
          <w:trHeight w:val="317"/>
        </w:trPr>
        <w:tc>
          <w:tcPr>
            <w:tcW w:w="6204" w:type="dxa"/>
          </w:tcPr>
          <w:p w14:paraId="3BCFD068" w14:textId="14A14F8A" w:rsidR="006B4608" w:rsidRPr="00251427" w:rsidRDefault="006B4608" w:rsidP="002738B6">
            <w:pPr>
              <w:ind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t>“</w:t>
            </w:r>
            <w:r w:rsidRPr="00251427">
              <w:rPr>
                <w:rFonts w:ascii="Times New Roman" w:hAnsi="Times New Roman"/>
                <w:color w:val="000000" w:themeColor="text1"/>
                <w:sz w:val="26"/>
                <w:szCs w:val="26"/>
                <w:lang w:val="vi-VN"/>
              </w:rPr>
              <w:t xml:space="preserve">d) </w:t>
            </w:r>
            <w:r w:rsidRPr="00251427">
              <w:rPr>
                <w:rFonts w:ascii="Times New Roman" w:hAnsi="Times New Roman"/>
                <w:color w:val="000000" w:themeColor="text1"/>
                <w:sz w:val="26"/>
                <w:szCs w:val="26"/>
              </w:rPr>
              <w:t>Bản sao c</w:t>
            </w:r>
            <w:r w:rsidRPr="00251427">
              <w:rPr>
                <w:rFonts w:ascii="Times New Roman" w:hAnsi="Times New Roman"/>
                <w:color w:val="000000" w:themeColor="text1"/>
                <w:sz w:val="26"/>
                <w:szCs w:val="26"/>
                <w:lang w:val="vi-VN"/>
              </w:rPr>
              <w:t>hứng chỉ chuyên môn theo quy định.</w:t>
            </w:r>
            <w:r w:rsidRPr="00251427">
              <w:rPr>
                <w:rFonts w:ascii="Times New Roman" w:hAnsi="Times New Roman"/>
                <w:color w:val="000000" w:themeColor="text1"/>
                <w:sz w:val="26"/>
                <w:szCs w:val="26"/>
              </w:rPr>
              <w:t>”.</w:t>
            </w:r>
          </w:p>
        </w:tc>
        <w:tc>
          <w:tcPr>
            <w:tcW w:w="5101" w:type="dxa"/>
          </w:tcPr>
          <w:p w14:paraId="2E7B083D" w14:textId="77777777" w:rsidR="006B4608" w:rsidRPr="00251427" w:rsidRDefault="006B4608" w:rsidP="002738B6">
            <w:pPr>
              <w:ind w:left="113" w:right="113"/>
              <w:jc w:val="both"/>
              <w:rPr>
                <w:rFonts w:ascii="Times New Roman" w:hAnsi="Times New Roman"/>
                <w:color w:val="000000" w:themeColor="text1"/>
                <w:sz w:val="26"/>
                <w:szCs w:val="26"/>
              </w:rPr>
            </w:pPr>
          </w:p>
        </w:tc>
        <w:tc>
          <w:tcPr>
            <w:tcW w:w="3691" w:type="dxa"/>
          </w:tcPr>
          <w:p w14:paraId="40F7D990" w14:textId="77777777" w:rsidR="006B4608" w:rsidRPr="00251427" w:rsidRDefault="006B4608" w:rsidP="002738B6">
            <w:pPr>
              <w:ind w:left="113" w:right="113"/>
              <w:jc w:val="both"/>
              <w:rPr>
                <w:rFonts w:ascii="Times New Roman" w:hAnsi="Times New Roman"/>
                <w:color w:val="000000" w:themeColor="text1"/>
                <w:sz w:val="26"/>
                <w:szCs w:val="26"/>
              </w:rPr>
            </w:pPr>
          </w:p>
        </w:tc>
      </w:tr>
      <w:tr w:rsidR="006B4608" w:rsidRPr="00251427" w14:paraId="6CCC8242" w14:textId="77777777" w:rsidTr="002738B6">
        <w:trPr>
          <w:trHeight w:val="317"/>
        </w:trPr>
        <w:tc>
          <w:tcPr>
            <w:tcW w:w="6204" w:type="dxa"/>
          </w:tcPr>
          <w:p w14:paraId="6A26008E" w14:textId="77777777" w:rsidR="006B4608" w:rsidRPr="00251427" w:rsidRDefault="006B4608" w:rsidP="002738B6">
            <w:pPr>
              <w:ind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t>b) Sửa đổi, bổ sung điểm a khoản 4 Điều 59 như sau:</w:t>
            </w:r>
          </w:p>
          <w:p w14:paraId="5FBDCA4C" w14:textId="0B7530B6" w:rsidR="006B4608" w:rsidRPr="00251427" w:rsidRDefault="006B4608" w:rsidP="002738B6">
            <w:pPr>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lastRenderedPageBreak/>
              <w:t>“</w:t>
            </w:r>
            <w:r w:rsidRPr="00251427">
              <w:rPr>
                <w:rFonts w:ascii="Times New Roman" w:hAnsi="Times New Roman"/>
                <w:color w:val="000000" w:themeColor="text1"/>
                <w:sz w:val="26"/>
                <w:szCs w:val="26"/>
                <w:lang w:val="vi-VN"/>
              </w:rPr>
              <w:t xml:space="preserve">a) Hồ sơ bao gồm: các tài liệu quy định tại điểm a, b, c khoản 1 Điều này và </w:t>
            </w:r>
            <w:r w:rsidRPr="00251427">
              <w:rPr>
                <w:rFonts w:ascii="Times New Roman" w:hAnsi="Times New Roman"/>
                <w:color w:val="000000" w:themeColor="text1"/>
                <w:sz w:val="26"/>
                <w:szCs w:val="26"/>
              </w:rPr>
              <w:t>bản sao t</w:t>
            </w:r>
            <w:r w:rsidRPr="00251427">
              <w:rPr>
                <w:rFonts w:ascii="Times New Roman" w:hAnsi="Times New Roman"/>
                <w:color w:val="000000" w:themeColor="text1"/>
                <w:sz w:val="26"/>
                <w:szCs w:val="26"/>
                <w:lang w:val="vi-VN"/>
              </w:rPr>
              <w:t>ài liệu chứng minh nhân viên được đào tạo định kỳ hoặc đào tạo phục hồi theo quy định;</w:t>
            </w:r>
            <w:r w:rsidRPr="00251427">
              <w:rPr>
                <w:rFonts w:ascii="Times New Roman" w:hAnsi="Times New Roman"/>
                <w:color w:val="000000" w:themeColor="text1"/>
                <w:sz w:val="26"/>
                <w:szCs w:val="26"/>
              </w:rPr>
              <w:t>”.</w:t>
            </w:r>
          </w:p>
        </w:tc>
        <w:tc>
          <w:tcPr>
            <w:tcW w:w="5101" w:type="dxa"/>
          </w:tcPr>
          <w:p w14:paraId="0F069EB4" w14:textId="77777777" w:rsidR="006B4608" w:rsidRPr="00251427" w:rsidRDefault="006B4608" w:rsidP="002738B6">
            <w:pPr>
              <w:ind w:left="113" w:right="113"/>
              <w:jc w:val="both"/>
              <w:rPr>
                <w:rFonts w:ascii="Times New Roman" w:hAnsi="Times New Roman"/>
                <w:color w:val="000000" w:themeColor="text1"/>
                <w:sz w:val="26"/>
                <w:szCs w:val="26"/>
              </w:rPr>
            </w:pPr>
          </w:p>
        </w:tc>
        <w:tc>
          <w:tcPr>
            <w:tcW w:w="3691" w:type="dxa"/>
          </w:tcPr>
          <w:p w14:paraId="0C0311BF" w14:textId="77777777" w:rsidR="006B4608" w:rsidRPr="00251427" w:rsidRDefault="006B4608" w:rsidP="002738B6">
            <w:pPr>
              <w:ind w:left="113" w:right="113"/>
              <w:jc w:val="both"/>
              <w:rPr>
                <w:rFonts w:ascii="Times New Roman" w:hAnsi="Times New Roman"/>
                <w:color w:val="000000" w:themeColor="text1"/>
                <w:sz w:val="26"/>
                <w:szCs w:val="26"/>
              </w:rPr>
            </w:pPr>
          </w:p>
        </w:tc>
      </w:tr>
      <w:tr w:rsidR="006B4608" w:rsidRPr="00251427" w14:paraId="1E425272" w14:textId="77777777" w:rsidTr="002738B6">
        <w:trPr>
          <w:trHeight w:val="317"/>
        </w:trPr>
        <w:tc>
          <w:tcPr>
            <w:tcW w:w="6204" w:type="dxa"/>
          </w:tcPr>
          <w:p w14:paraId="30F868CE" w14:textId="29DA65D9" w:rsidR="006B4608" w:rsidRPr="00251427" w:rsidRDefault="006B4608" w:rsidP="002738B6">
            <w:pPr>
              <w:ind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lastRenderedPageBreak/>
              <w:t>c) Sửa đổi, bổ sung điểm a khoản 5 Điều 59 như sau:</w:t>
            </w:r>
          </w:p>
        </w:tc>
        <w:tc>
          <w:tcPr>
            <w:tcW w:w="5101" w:type="dxa"/>
          </w:tcPr>
          <w:p w14:paraId="44D96780" w14:textId="77777777" w:rsidR="006B4608" w:rsidRPr="00251427" w:rsidRDefault="006B4608" w:rsidP="002738B6">
            <w:pPr>
              <w:ind w:left="113" w:right="113"/>
              <w:jc w:val="both"/>
              <w:rPr>
                <w:rFonts w:ascii="Times New Roman" w:hAnsi="Times New Roman"/>
                <w:color w:val="000000" w:themeColor="text1"/>
                <w:sz w:val="26"/>
                <w:szCs w:val="26"/>
              </w:rPr>
            </w:pPr>
          </w:p>
        </w:tc>
        <w:tc>
          <w:tcPr>
            <w:tcW w:w="3691" w:type="dxa"/>
          </w:tcPr>
          <w:p w14:paraId="636469F9" w14:textId="77777777" w:rsidR="006B4608" w:rsidRPr="00251427" w:rsidRDefault="006B4608" w:rsidP="002738B6">
            <w:pPr>
              <w:ind w:left="113" w:right="113"/>
              <w:jc w:val="both"/>
              <w:rPr>
                <w:rFonts w:ascii="Times New Roman" w:hAnsi="Times New Roman"/>
                <w:color w:val="000000" w:themeColor="text1"/>
                <w:sz w:val="26"/>
                <w:szCs w:val="26"/>
              </w:rPr>
            </w:pPr>
          </w:p>
        </w:tc>
      </w:tr>
      <w:tr w:rsidR="006B4608" w:rsidRPr="00251427" w14:paraId="750C58C7" w14:textId="77777777" w:rsidTr="002738B6">
        <w:trPr>
          <w:trHeight w:val="317"/>
        </w:trPr>
        <w:tc>
          <w:tcPr>
            <w:tcW w:w="6204" w:type="dxa"/>
          </w:tcPr>
          <w:p w14:paraId="4844D51D" w14:textId="3A82045C" w:rsidR="006B4608" w:rsidRPr="00251427" w:rsidRDefault="006B4608" w:rsidP="002738B6">
            <w:pPr>
              <w:ind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t xml:space="preserve"> “</w:t>
            </w:r>
            <w:r w:rsidRPr="00251427">
              <w:rPr>
                <w:rFonts w:ascii="Times New Roman" w:hAnsi="Times New Roman"/>
                <w:color w:val="000000" w:themeColor="text1"/>
                <w:sz w:val="26"/>
                <w:szCs w:val="26"/>
                <w:lang w:val="vi-VN"/>
              </w:rPr>
              <w:t>a) Hồ sơ bao gồm: tài liệu quy định tại điểm a khoản 1 Điều này và 01 ảnh màu kích thước 3 cm x 4 cm đối với trường hợp nộp trực tiếp hoặc file ảnh đối với trường hợp nộp hồ sơ trực tuyến. Ảnh chụp không quá 06 tháng kể từ ngày chụp tính đến ngày nộp hồ sơ;</w:t>
            </w:r>
            <w:r w:rsidRPr="00251427">
              <w:rPr>
                <w:rFonts w:ascii="Times New Roman" w:hAnsi="Times New Roman"/>
                <w:color w:val="000000" w:themeColor="text1"/>
                <w:sz w:val="26"/>
                <w:szCs w:val="26"/>
              </w:rPr>
              <w:t>”.</w:t>
            </w:r>
          </w:p>
        </w:tc>
        <w:tc>
          <w:tcPr>
            <w:tcW w:w="5101" w:type="dxa"/>
          </w:tcPr>
          <w:p w14:paraId="13B09254" w14:textId="77777777" w:rsidR="006B4608" w:rsidRPr="00251427" w:rsidRDefault="006B4608" w:rsidP="002738B6">
            <w:pPr>
              <w:ind w:left="113" w:right="113"/>
              <w:jc w:val="both"/>
              <w:rPr>
                <w:rFonts w:ascii="Times New Roman" w:hAnsi="Times New Roman"/>
                <w:color w:val="000000" w:themeColor="text1"/>
                <w:sz w:val="26"/>
                <w:szCs w:val="26"/>
              </w:rPr>
            </w:pPr>
          </w:p>
        </w:tc>
        <w:tc>
          <w:tcPr>
            <w:tcW w:w="3691" w:type="dxa"/>
          </w:tcPr>
          <w:p w14:paraId="77EA5D5B" w14:textId="77777777" w:rsidR="006B4608" w:rsidRPr="00251427" w:rsidRDefault="006B4608" w:rsidP="002738B6">
            <w:pPr>
              <w:ind w:left="113" w:right="113"/>
              <w:jc w:val="both"/>
              <w:rPr>
                <w:rFonts w:ascii="Times New Roman" w:hAnsi="Times New Roman"/>
                <w:color w:val="000000" w:themeColor="text1"/>
                <w:sz w:val="26"/>
                <w:szCs w:val="26"/>
              </w:rPr>
            </w:pPr>
          </w:p>
        </w:tc>
      </w:tr>
      <w:tr w:rsidR="006B4608" w:rsidRPr="00251427" w14:paraId="375A4687" w14:textId="77777777" w:rsidTr="002738B6">
        <w:trPr>
          <w:trHeight w:val="317"/>
        </w:trPr>
        <w:tc>
          <w:tcPr>
            <w:tcW w:w="6204" w:type="dxa"/>
          </w:tcPr>
          <w:p w14:paraId="5722847F" w14:textId="28EDFEB0" w:rsidR="006B4608" w:rsidRPr="00251427" w:rsidRDefault="006B4608" w:rsidP="002738B6">
            <w:pPr>
              <w:ind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t>d) Sửa đổi, bổ sung điểm a khoản 6 Điều 59 như sau:</w:t>
            </w:r>
          </w:p>
        </w:tc>
        <w:tc>
          <w:tcPr>
            <w:tcW w:w="5101" w:type="dxa"/>
          </w:tcPr>
          <w:p w14:paraId="6241E0B0" w14:textId="77777777" w:rsidR="006B4608" w:rsidRPr="00251427" w:rsidRDefault="006B4608" w:rsidP="002738B6">
            <w:pPr>
              <w:ind w:left="113" w:right="113"/>
              <w:jc w:val="both"/>
              <w:rPr>
                <w:rFonts w:ascii="Times New Roman" w:hAnsi="Times New Roman"/>
                <w:color w:val="000000" w:themeColor="text1"/>
                <w:sz w:val="26"/>
                <w:szCs w:val="26"/>
              </w:rPr>
            </w:pPr>
          </w:p>
        </w:tc>
        <w:tc>
          <w:tcPr>
            <w:tcW w:w="3691" w:type="dxa"/>
          </w:tcPr>
          <w:p w14:paraId="1455B700" w14:textId="77777777" w:rsidR="006B4608" w:rsidRPr="00251427" w:rsidRDefault="006B4608" w:rsidP="002738B6">
            <w:pPr>
              <w:ind w:left="113" w:right="113"/>
              <w:jc w:val="both"/>
              <w:rPr>
                <w:rFonts w:ascii="Times New Roman" w:hAnsi="Times New Roman"/>
                <w:color w:val="000000" w:themeColor="text1"/>
                <w:sz w:val="26"/>
                <w:szCs w:val="26"/>
              </w:rPr>
            </w:pPr>
          </w:p>
        </w:tc>
      </w:tr>
      <w:tr w:rsidR="006B4608" w:rsidRPr="00251427" w14:paraId="1E5577BB" w14:textId="77777777" w:rsidTr="002738B6">
        <w:trPr>
          <w:trHeight w:val="317"/>
        </w:trPr>
        <w:tc>
          <w:tcPr>
            <w:tcW w:w="6204" w:type="dxa"/>
          </w:tcPr>
          <w:p w14:paraId="659563BF" w14:textId="4D50616E" w:rsidR="006B4608" w:rsidRPr="00251427" w:rsidRDefault="006B4608" w:rsidP="002738B6">
            <w:pPr>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t>“</w:t>
            </w:r>
            <w:r w:rsidRPr="00251427">
              <w:rPr>
                <w:rFonts w:ascii="Times New Roman" w:hAnsi="Times New Roman"/>
                <w:color w:val="000000" w:themeColor="text1"/>
                <w:sz w:val="26"/>
                <w:szCs w:val="26"/>
                <w:lang w:val="vi-VN"/>
              </w:rPr>
              <w:t>a) Hồ sơ bao gồm: tài liệu quy định tại điểm a khoản 1 Điều này và 01 ảnh màu kích thước 3 cm x 4 cm đối với trường hợp nộp trực tiếp hoặc file ảnh đối với trường hợp nộp hồ sơ trực tuyến</w:t>
            </w:r>
            <w:r w:rsidRPr="00251427">
              <w:rPr>
                <w:rFonts w:ascii="Times New Roman" w:hAnsi="Times New Roman"/>
                <w:color w:val="000000" w:themeColor="text1"/>
                <w:sz w:val="26"/>
                <w:szCs w:val="26"/>
              </w:rPr>
              <w:t xml:space="preserve"> (ả</w:t>
            </w:r>
            <w:r w:rsidRPr="00251427">
              <w:rPr>
                <w:rFonts w:ascii="Times New Roman" w:hAnsi="Times New Roman"/>
                <w:color w:val="000000" w:themeColor="text1"/>
                <w:sz w:val="26"/>
                <w:szCs w:val="26"/>
                <w:lang w:val="vi-VN"/>
              </w:rPr>
              <w:t>nh chụp không quá 06 tháng kể từ ngày chụp tính đến ngày nộp hồ sơ</w:t>
            </w:r>
            <w:r w:rsidRPr="00251427">
              <w:rPr>
                <w:rFonts w:ascii="Times New Roman" w:hAnsi="Times New Roman"/>
                <w:color w:val="000000" w:themeColor="text1"/>
                <w:sz w:val="26"/>
                <w:szCs w:val="26"/>
              </w:rPr>
              <w:t>);</w:t>
            </w:r>
            <w:r w:rsidRPr="00251427">
              <w:rPr>
                <w:rFonts w:ascii="Times New Roman" w:hAnsi="Times New Roman"/>
                <w:color w:val="000000" w:themeColor="text1"/>
                <w:sz w:val="26"/>
                <w:szCs w:val="26"/>
                <w:lang w:val="vi-VN"/>
              </w:rPr>
              <w:t xml:space="preserve"> Bản sao Quyết định chấm dứt Hợp đồng lao động của tổ chức sử dụng lao động trước đó, bản sao Hợp đồng lao động của tổ chức tiếp nhận và bản sao Giấy phép được Cục Hàng không Việt Nam cấp còn hiệu lực đối với trường hợp có sự thay đổi về tổ chức sử dụng nhân viên hàng không;</w:t>
            </w:r>
          </w:p>
        </w:tc>
        <w:tc>
          <w:tcPr>
            <w:tcW w:w="5101" w:type="dxa"/>
          </w:tcPr>
          <w:p w14:paraId="2F2078EB" w14:textId="77777777" w:rsidR="006B4608" w:rsidRPr="00251427" w:rsidRDefault="006B4608" w:rsidP="002738B6">
            <w:pPr>
              <w:ind w:left="113" w:right="113"/>
              <w:jc w:val="both"/>
              <w:rPr>
                <w:rFonts w:ascii="Times New Roman" w:hAnsi="Times New Roman"/>
                <w:color w:val="000000" w:themeColor="text1"/>
                <w:sz w:val="26"/>
                <w:szCs w:val="26"/>
              </w:rPr>
            </w:pPr>
          </w:p>
        </w:tc>
        <w:tc>
          <w:tcPr>
            <w:tcW w:w="3691" w:type="dxa"/>
          </w:tcPr>
          <w:p w14:paraId="0BCBA3BE" w14:textId="77777777" w:rsidR="006B4608" w:rsidRPr="00251427" w:rsidRDefault="006B4608" w:rsidP="002738B6">
            <w:pPr>
              <w:ind w:left="113" w:right="113"/>
              <w:jc w:val="both"/>
              <w:rPr>
                <w:rFonts w:ascii="Times New Roman" w:hAnsi="Times New Roman"/>
                <w:color w:val="000000" w:themeColor="text1"/>
                <w:sz w:val="26"/>
                <w:szCs w:val="26"/>
              </w:rPr>
            </w:pPr>
          </w:p>
        </w:tc>
      </w:tr>
      <w:tr w:rsidR="006B4608" w:rsidRPr="00251427" w14:paraId="1B2E3825" w14:textId="77777777" w:rsidTr="002738B6">
        <w:trPr>
          <w:trHeight w:val="317"/>
        </w:trPr>
        <w:tc>
          <w:tcPr>
            <w:tcW w:w="6204" w:type="dxa"/>
          </w:tcPr>
          <w:p w14:paraId="6CB62FD3" w14:textId="1FB69B58" w:rsidR="006B4608" w:rsidRPr="00251427" w:rsidRDefault="006B4608" w:rsidP="002738B6">
            <w:pPr>
              <w:ind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t>đ) Sửa đổi, bổ sung điểm b khoản 7 Điều 59 như sau:</w:t>
            </w:r>
          </w:p>
        </w:tc>
        <w:tc>
          <w:tcPr>
            <w:tcW w:w="5101" w:type="dxa"/>
          </w:tcPr>
          <w:p w14:paraId="2455A33F" w14:textId="77777777" w:rsidR="006B4608" w:rsidRPr="00251427" w:rsidRDefault="006B4608" w:rsidP="002738B6">
            <w:pPr>
              <w:ind w:left="113" w:right="113"/>
              <w:jc w:val="both"/>
              <w:rPr>
                <w:rFonts w:ascii="Times New Roman" w:hAnsi="Times New Roman"/>
                <w:color w:val="000000" w:themeColor="text1"/>
                <w:sz w:val="26"/>
                <w:szCs w:val="26"/>
              </w:rPr>
            </w:pPr>
          </w:p>
        </w:tc>
        <w:tc>
          <w:tcPr>
            <w:tcW w:w="3691" w:type="dxa"/>
          </w:tcPr>
          <w:p w14:paraId="04646974" w14:textId="77777777" w:rsidR="006B4608" w:rsidRPr="00251427" w:rsidRDefault="006B4608" w:rsidP="002738B6">
            <w:pPr>
              <w:ind w:left="113" w:right="113"/>
              <w:jc w:val="both"/>
              <w:rPr>
                <w:rFonts w:ascii="Times New Roman" w:hAnsi="Times New Roman"/>
                <w:color w:val="000000" w:themeColor="text1"/>
                <w:sz w:val="26"/>
                <w:szCs w:val="26"/>
              </w:rPr>
            </w:pPr>
          </w:p>
        </w:tc>
      </w:tr>
      <w:tr w:rsidR="006B4608" w:rsidRPr="00251427" w14:paraId="48CC8AE8" w14:textId="77777777" w:rsidTr="002738B6">
        <w:trPr>
          <w:trHeight w:val="317"/>
        </w:trPr>
        <w:tc>
          <w:tcPr>
            <w:tcW w:w="6204" w:type="dxa"/>
          </w:tcPr>
          <w:p w14:paraId="02ABF884" w14:textId="0DECE8D3" w:rsidR="006B4608" w:rsidRPr="00251427" w:rsidRDefault="006B4608" w:rsidP="002738B6">
            <w:pPr>
              <w:ind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t>“</w:t>
            </w:r>
            <w:r w:rsidRPr="00251427">
              <w:rPr>
                <w:rFonts w:ascii="Times New Roman" w:hAnsi="Times New Roman"/>
                <w:color w:val="000000" w:themeColor="text1"/>
                <w:sz w:val="26"/>
                <w:szCs w:val="26"/>
                <w:lang w:val="vi-VN"/>
              </w:rPr>
              <w:t>b) Bản sao giấy phép lái xe cơ giới đường bộ phù hợp (đối với trường hợp nhân viên điều khiển phương tiện) và 01 ảnh màu kích thước 3 cm x 4 cm đối với trường hợp nộp trực tiếp hoặc file ảnh đối với trường hợp nộp hồ sơ trực tuyến</w:t>
            </w:r>
            <w:r w:rsidRPr="00251427">
              <w:rPr>
                <w:rFonts w:ascii="Times New Roman" w:hAnsi="Times New Roman"/>
                <w:color w:val="000000" w:themeColor="text1"/>
                <w:sz w:val="26"/>
                <w:szCs w:val="26"/>
              </w:rPr>
              <w:t xml:space="preserve"> (ả</w:t>
            </w:r>
            <w:r w:rsidRPr="00251427">
              <w:rPr>
                <w:rFonts w:ascii="Times New Roman" w:hAnsi="Times New Roman"/>
                <w:color w:val="000000" w:themeColor="text1"/>
                <w:sz w:val="26"/>
                <w:szCs w:val="26"/>
                <w:lang w:val="vi-VN"/>
              </w:rPr>
              <w:t>nh chụp không quá 06 tháng kể từ ngày chụp tính đến ngày nộp hồ sơ</w:t>
            </w:r>
            <w:r w:rsidRPr="00251427">
              <w:rPr>
                <w:rFonts w:ascii="Times New Roman" w:hAnsi="Times New Roman"/>
                <w:color w:val="000000" w:themeColor="text1"/>
                <w:sz w:val="26"/>
                <w:szCs w:val="26"/>
              </w:rPr>
              <w:t>);</w:t>
            </w:r>
          </w:p>
        </w:tc>
        <w:tc>
          <w:tcPr>
            <w:tcW w:w="5101" w:type="dxa"/>
          </w:tcPr>
          <w:p w14:paraId="1A69A15E" w14:textId="77777777" w:rsidR="006B4608" w:rsidRPr="00251427" w:rsidRDefault="006B4608" w:rsidP="002738B6">
            <w:pPr>
              <w:ind w:left="113" w:right="113"/>
              <w:jc w:val="both"/>
              <w:rPr>
                <w:rFonts w:ascii="Times New Roman" w:hAnsi="Times New Roman"/>
                <w:color w:val="000000" w:themeColor="text1"/>
                <w:sz w:val="26"/>
                <w:szCs w:val="26"/>
              </w:rPr>
            </w:pPr>
          </w:p>
        </w:tc>
        <w:tc>
          <w:tcPr>
            <w:tcW w:w="3691" w:type="dxa"/>
          </w:tcPr>
          <w:p w14:paraId="61605C94" w14:textId="77777777" w:rsidR="006B4608" w:rsidRPr="00251427" w:rsidRDefault="006B4608" w:rsidP="002738B6">
            <w:pPr>
              <w:ind w:left="113" w:right="113"/>
              <w:jc w:val="both"/>
              <w:rPr>
                <w:rFonts w:ascii="Times New Roman" w:hAnsi="Times New Roman"/>
                <w:color w:val="000000" w:themeColor="text1"/>
                <w:sz w:val="26"/>
                <w:szCs w:val="26"/>
              </w:rPr>
            </w:pPr>
          </w:p>
        </w:tc>
      </w:tr>
      <w:tr w:rsidR="006B4608" w:rsidRPr="00251427" w14:paraId="3AED9135" w14:textId="77777777" w:rsidTr="002738B6">
        <w:trPr>
          <w:trHeight w:val="317"/>
        </w:trPr>
        <w:tc>
          <w:tcPr>
            <w:tcW w:w="6204" w:type="dxa"/>
          </w:tcPr>
          <w:p w14:paraId="2807B100" w14:textId="54AC922F" w:rsidR="006B4608" w:rsidRPr="00251427" w:rsidRDefault="006B4608" w:rsidP="002738B6">
            <w:pPr>
              <w:ind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t>e) Sửa đổi, bổ sung điểm c khoản 7 Điều 59 như sau:</w:t>
            </w:r>
          </w:p>
        </w:tc>
        <w:tc>
          <w:tcPr>
            <w:tcW w:w="5101" w:type="dxa"/>
          </w:tcPr>
          <w:p w14:paraId="4A1E1767" w14:textId="77777777" w:rsidR="006B4608" w:rsidRPr="00251427" w:rsidRDefault="006B4608" w:rsidP="002738B6">
            <w:pPr>
              <w:ind w:left="113" w:right="113"/>
              <w:jc w:val="both"/>
              <w:rPr>
                <w:rFonts w:ascii="Times New Roman" w:hAnsi="Times New Roman"/>
                <w:color w:val="000000" w:themeColor="text1"/>
                <w:sz w:val="26"/>
                <w:szCs w:val="26"/>
              </w:rPr>
            </w:pPr>
          </w:p>
        </w:tc>
        <w:tc>
          <w:tcPr>
            <w:tcW w:w="3691" w:type="dxa"/>
          </w:tcPr>
          <w:p w14:paraId="7F74B26A" w14:textId="77777777" w:rsidR="006B4608" w:rsidRPr="00251427" w:rsidRDefault="006B4608" w:rsidP="002738B6">
            <w:pPr>
              <w:ind w:left="113" w:right="113"/>
              <w:jc w:val="both"/>
              <w:rPr>
                <w:rFonts w:ascii="Times New Roman" w:hAnsi="Times New Roman"/>
                <w:color w:val="000000" w:themeColor="text1"/>
                <w:sz w:val="26"/>
                <w:szCs w:val="26"/>
              </w:rPr>
            </w:pPr>
          </w:p>
        </w:tc>
      </w:tr>
      <w:tr w:rsidR="006B4608" w:rsidRPr="00251427" w14:paraId="119A29E1" w14:textId="77777777" w:rsidTr="002738B6">
        <w:trPr>
          <w:trHeight w:val="317"/>
        </w:trPr>
        <w:tc>
          <w:tcPr>
            <w:tcW w:w="6204" w:type="dxa"/>
          </w:tcPr>
          <w:p w14:paraId="62A033A0" w14:textId="7B71035E" w:rsidR="006B4608" w:rsidRPr="00251427" w:rsidRDefault="006B4608" w:rsidP="002738B6">
            <w:pPr>
              <w:ind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lang w:val="vi-VN"/>
              </w:rPr>
              <w:t xml:space="preserve">c) </w:t>
            </w:r>
            <w:r w:rsidRPr="00251427">
              <w:rPr>
                <w:rFonts w:ascii="Times New Roman" w:hAnsi="Times New Roman"/>
                <w:color w:val="000000" w:themeColor="text1"/>
                <w:sz w:val="26"/>
                <w:szCs w:val="26"/>
              </w:rPr>
              <w:t>Bản sao c</w:t>
            </w:r>
            <w:r w:rsidRPr="00251427">
              <w:rPr>
                <w:rFonts w:ascii="Times New Roman" w:hAnsi="Times New Roman"/>
                <w:color w:val="000000" w:themeColor="text1"/>
                <w:sz w:val="26"/>
                <w:szCs w:val="26"/>
                <w:lang w:val="vi-VN"/>
              </w:rPr>
              <w:t>hứng chỉ chuyên môn theo quy định.</w:t>
            </w:r>
            <w:r w:rsidRPr="00251427">
              <w:rPr>
                <w:rFonts w:ascii="Times New Roman" w:hAnsi="Times New Roman"/>
                <w:color w:val="000000" w:themeColor="text1"/>
                <w:sz w:val="26"/>
                <w:szCs w:val="26"/>
              </w:rPr>
              <w:t>”</w:t>
            </w:r>
          </w:p>
        </w:tc>
        <w:tc>
          <w:tcPr>
            <w:tcW w:w="5101" w:type="dxa"/>
          </w:tcPr>
          <w:p w14:paraId="36E96741" w14:textId="77777777" w:rsidR="006B4608" w:rsidRPr="00251427" w:rsidRDefault="006B4608" w:rsidP="002738B6">
            <w:pPr>
              <w:ind w:left="113" w:right="113"/>
              <w:jc w:val="both"/>
              <w:rPr>
                <w:rFonts w:ascii="Times New Roman" w:hAnsi="Times New Roman"/>
                <w:color w:val="000000" w:themeColor="text1"/>
                <w:sz w:val="26"/>
                <w:szCs w:val="26"/>
              </w:rPr>
            </w:pPr>
          </w:p>
        </w:tc>
        <w:tc>
          <w:tcPr>
            <w:tcW w:w="3691" w:type="dxa"/>
          </w:tcPr>
          <w:p w14:paraId="332AF232" w14:textId="77777777" w:rsidR="006B4608" w:rsidRPr="00251427" w:rsidRDefault="006B4608" w:rsidP="002738B6">
            <w:pPr>
              <w:ind w:left="113" w:right="113"/>
              <w:jc w:val="both"/>
              <w:rPr>
                <w:rFonts w:ascii="Times New Roman" w:hAnsi="Times New Roman"/>
                <w:color w:val="000000" w:themeColor="text1"/>
                <w:sz w:val="26"/>
                <w:szCs w:val="26"/>
              </w:rPr>
            </w:pPr>
          </w:p>
        </w:tc>
      </w:tr>
      <w:tr w:rsidR="006B4608" w:rsidRPr="00251427" w14:paraId="1404CF24" w14:textId="77777777" w:rsidTr="002738B6">
        <w:trPr>
          <w:trHeight w:val="317"/>
        </w:trPr>
        <w:tc>
          <w:tcPr>
            <w:tcW w:w="6204" w:type="dxa"/>
          </w:tcPr>
          <w:p w14:paraId="1223B3B3" w14:textId="399B1560" w:rsidR="006B4608" w:rsidRPr="00251427" w:rsidRDefault="006B4608" w:rsidP="002738B6">
            <w:pPr>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lastRenderedPageBreak/>
              <w:t xml:space="preserve">13. Thay thế cụm từ “bưu điện” tại khoản 1 Điều 43; khoản 4, khoản 5 Điều 51; khoản 1, khoản 2, khoản 6 Điều 52; khoản 2 Điều 53; khoản 1, khoản 6, khoản 7 Điều 55; khoản 1 Điều 60; khoản 2 Điều 60 bằng cụm từ “hệ thống bưu chính”. </w:t>
            </w:r>
          </w:p>
        </w:tc>
        <w:tc>
          <w:tcPr>
            <w:tcW w:w="5101" w:type="dxa"/>
          </w:tcPr>
          <w:p w14:paraId="7EB1A421" w14:textId="567442BF" w:rsidR="006B4608" w:rsidRPr="00251427" w:rsidRDefault="006B4608" w:rsidP="002738B6">
            <w:pPr>
              <w:ind w:left="113" w:right="113"/>
              <w:jc w:val="both"/>
              <w:rPr>
                <w:rFonts w:ascii="Times New Roman" w:hAnsi="Times New Roman"/>
                <w:color w:val="000000" w:themeColor="text1"/>
                <w:sz w:val="26"/>
                <w:szCs w:val="26"/>
              </w:rPr>
            </w:pPr>
          </w:p>
        </w:tc>
        <w:tc>
          <w:tcPr>
            <w:tcW w:w="3691" w:type="dxa"/>
          </w:tcPr>
          <w:p w14:paraId="7FF2787A" w14:textId="71C2BA5C" w:rsidR="006B4608" w:rsidRPr="00251427" w:rsidRDefault="006B4608" w:rsidP="002738B6">
            <w:pPr>
              <w:ind w:left="113" w:right="113"/>
              <w:jc w:val="both"/>
              <w:rPr>
                <w:rFonts w:ascii="Times New Roman" w:hAnsi="Times New Roman"/>
                <w:color w:val="000000" w:themeColor="text1"/>
                <w:sz w:val="26"/>
                <w:szCs w:val="26"/>
              </w:rPr>
            </w:pPr>
          </w:p>
        </w:tc>
      </w:tr>
      <w:tr w:rsidR="006B4608" w:rsidRPr="00251427" w14:paraId="2D7FFC65" w14:textId="77777777" w:rsidTr="002738B6">
        <w:trPr>
          <w:trHeight w:val="317"/>
        </w:trPr>
        <w:tc>
          <w:tcPr>
            <w:tcW w:w="6204" w:type="dxa"/>
          </w:tcPr>
          <w:p w14:paraId="53EEA8B1" w14:textId="0D8FD0D4" w:rsidR="006B4608" w:rsidRPr="00251427" w:rsidRDefault="006B4608" w:rsidP="002738B6">
            <w:pPr>
              <w:ind w:left="113" w:right="113"/>
              <w:jc w:val="both"/>
              <w:rPr>
                <w:rFonts w:ascii="Times New Roman" w:hAnsi="Times New Roman"/>
                <w:color w:val="000000" w:themeColor="text1"/>
                <w:sz w:val="26"/>
                <w:szCs w:val="26"/>
              </w:rPr>
            </w:pPr>
            <w:bookmarkStart w:id="60" w:name="_Hlk99025814"/>
            <w:r w:rsidRPr="00251427">
              <w:rPr>
                <w:rFonts w:ascii="Times New Roman" w:hAnsi="Times New Roman"/>
                <w:b/>
                <w:bCs/>
                <w:color w:val="000000" w:themeColor="text1"/>
                <w:sz w:val="26"/>
                <w:szCs w:val="26"/>
              </w:rPr>
              <w:t>Điều 4. Bãi bỏ một số điều và thay thế một số biểu mẫu Nghị định 68/2015/NĐ-CP; Nghị định 92/2016/NĐ-CP và Nghị định 89/2019/NĐ-CP</w:t>
            </w:r>
            <w:bookmarkEnd w:id="60"/>
          </w:p>
        </w:tc>
        <w:tc>
          <w:tcPr>
            <w:tcW w:w="5101" w:type="dxa"/>
          </w:tcPr>
          <w:p w14:paraId="05CA6E23" w14:textId="77777777" w:rsidR="006B4608" w:rsidRPr="00251427" w:rsidRDefault="006B4608" w:rsidP="002738B6">
            <w:pPr>
              <w:ind w:left="113" w:right="113"/>
              <w:jc w:val="both"/>
              <w:rPr>
                <w:rFonts w:ascii="Times New Roman" w:hAnsi="Times New Roman"/>
                <w:color w:val="000000" w:themeColor="text1"/>
                <w:sz w:val="26"/>
                <w:szCs w:val="26"/>
              </w:rPr>
            </w:pPr>
          </w:p>
        </w:tc>
        <w:tc>
          <w:tcPr>
            <w:tcW w:w="3691" w:type="dxa"/>
          </w:tcPr>
          <w:p w14:paraId="41EFF467" w14:textId="77777777" w:rsidR="006B4608" w:rsidRPr="00251427" w:rsidRDefault="006B4608" w:rsidP="002738B6">
            <w:pPr>
              <w:ind w:left="113" w:right="113"/>
              <w:jc w:val="both"/>
              <w:rPr>
                <w:rFonts w:ascii="Times New Roman" w:hAnsi="Times New Roman"/>
                <w:color w:val="000000" w:themeColor="text1"/>
                <w:sz w:val="26"/>
                <w:szCs w:val="26"/>
              </w:rPr>
            </w:pPr>
          </w:p>
        </w:tc>
      </w:tr>
      <w:tr w:rsidR="006B4608" w:rsidRPr="00251427" w14:paraId="7D047449" w14:textId="77777777" w:rsidTr="002738B6">
        <w:trPr>
          <w:trHeight w:val="317"/>
        </w:trPr>
        <w:tc>
          <w:tcPr>
            <w:tcW w:w="6204" w:type="dxa"/>
          </w:tcPr>
          <w:p w14:paraId="7264801D" w14:textId="614B1D65" w:rsidR="006B4608" w:rsidRPr="00251427" w:rsidRDefault="006B4608" w:rsidP="002738B6">
            <w:pPr>
              <w:ind w:right="113"/>
              <w:jc w:val="both"/>
              <w:rPr>
                <w:rFonts w:ascii="Times New Roman" w:hAnsi="Times New Roman"/>
                <w:color w:val="000000" w:themeColor="text1"/>
                <w:sz w:val="26"/>
                <w:szCs w:val="26"/>
              </w:rPr>
            </w:pPr>
            <w:r w:rsidRPr="00251427">
              <w:rPr>
                <w:rFonts w:ascii="Times New Roman" w:eastAsia="Times New Roman" w:hAnsi="Times New Roman"/>
                <w:color w:val="000000" w:themeColor="text1"/>
                <w:sz w:val="26"/>
                <w:szCs w:val="26"/>
                <w:lang w:eastAsia="en-GB"/>
              </w:rPr>
              <w:t>1.  Bãi bỏ Khoản 3 Điều 5, Khoản 3 Điều 6, Khoản 4 Điều 9, điểm c Khoản 1 Điều 10, Khoản 3 Điều 15, Khoản 3 Điều 16, Khoản 3 Điều 22, Khoản 3 Điều 23, Khoản 3 Điều 24 và Khoản 4 Điều 27 Nghị định số 68/2015/NĐ-CP ngày 18 tháng 8 năm 2015 của Chính</w:t>
            </w:r>
            <w:r w:rsidRPr="00251427">
              <w:rPr>
                <w:rFonts w:ascii="Times New Roman" w:hAnsi="Times New Roman"/>
                <w:color w:val="000000" w:themeColor="text1"/>
                <w:sz w:val="26"/>
                <w:szCs w:val="26"/>
              </w:rPr>
              <w:t xml:space="preserve"> </w:t>
            </w:r>
            <w:r w:rsidRPr="00251427">
              <w:rPr>
                <w:rFonts w:ascii="Times New Roman" w:eastAsia="Times New Roman" w:hAnsi="Times New Roman"/>
                <w:color w:val="000000" w:themeColor="text1"/>
                <w:sz w:val="26"/>
                <w:szCs w:val="26"/>
                <w:lang w:eastAsia="en-GB"/>
              </w:rPr>
              <w:t>phủ.</w:t>
            </w:r>
          </w:p>
        </w:tc>
        <w:tc>
          <w:tcPr>
            <w:tcW w:w="5101" w:type="dxa"/>
          </w:tcPr>
          <w:p w14:paraId="1493DE36" w14:textId="77777777" w:rsidR="006B4608" w:rsidRPr="00251427" w:rsidRDefault="006B4608" w:rsidP="002738B6">
            <w:pPr>
              <w:ind w:left="113" w:right="113"/>
              <w:jc w:val="both"/>
              <w:rPr>
                <w:rFonts w:ascii="Times New Roman" w:hAnsi="Times New Roman"/>
                <w:color w:val="000000" w:themeColor="text1"/>
                <w:sz w:val="26"/>
                <w:szCs w:val="26"/>
              </w:rPr>
            </w:pPr>
          </w:p>
        </w:tc>
        <w:tc>
          <w:tcPr>
            <w:tcW w:w="3691" w:type="dxa"/>
          </w:tcPr>
          <w:p w14:paraId="07C072E5" w14:textId="77777777" w:rsidR="006B4608" w:rsidRPr="00251427" w:rsidRDefault="006B4608" w:rsidP="002738B6">
            <w:pPr>
              <w:ind w:left="113" w:right="113"/>
              <w:jc w:val="both"/>
              <w:rPr>
                <w:rFonts w:ascii="Times New Roman" w:hAnsi="Times New Roman"/>
                <w:color w:val="000000" w:themeColor="text1"/>
                <w:sz w:val="26"/>
                <w:szCs w:val="26"/>
              </w:rPr>
            </w:pPr>
          </w:p>
        </w:tc>
      </w:tr>
      <w:tr w:rsidR="006B4608" w:rsidRPr="00251427" w14:paraId="66385C76" w14:textId="77777777" w:rsidTr="002738B6">
        <w:trPr>
          <w:trHeight w:val="317"/>
        </w:trPr>
        <w:tc>
          <w:tcPr>
            <w:tcW w:w="6204" w:type="dxa"/>
          </w:tcPr>
          <w:p w14:paraId="0BBEF7DF" w14:textId="19B3975E" w:rsidR="006B4608" w:rsidRPr="00251427" w:rsidRDefault="006B4608" w:rsidP="002738B6">
            <w:pPr>
              <w:ind w:right="113"/>
              <w:jc w:val="both"/>
              <w:rPr>
                <w:rFonts w:ascii="Times New Roman" w:hAnsi="Times New Roman"/>
                <w:color w:val="000000" w:themeColor="text1"/>
                <w:sz w:val="26"/>
                <w:szCs w:val="26"/>
              </w:rPr>
            </w:pPr>
            <w:r w:rsidRPr="00251427">
              <w:rPr>
                <w:rFonts w:ascii="Times New Roman" w:eastAsia="Times New Roman" w:hAnsi="Times New Roman"/>
                <w:color w:val="000000" w:themeColor="text1"/>
                <w:sz w:val="26"/>
                <w:szCs w:val="26"/>
                <w:lang w:eastAsia="en-GB"/>
              </w:rPr>
              <w:t>2. Bãi bỏ Khoản 2 Điều 16 Nghị định 92/2016/NĐ-CP ngày 01 tháng 07 năm 2016 của Chính phủ.</w:t>
            </w:r>
          </w:p>
        </w:tc>
        <w:tc>
          <w:tcPr>
            <w:tcW w:w="5101" w:type="dxa"/>
          </w:tcPr>
          <w:p w14:paraId="3837E793" w14:textId="77777777" w:rsidR="006B4608" w:rsidRPr="00251427" w:rsidRDefault="006B4608" w:rsidP="002738B6">
            <w:pPr>
              <w:ind w:left="113" w:right="113"/>
              <w:jc w:val="both"/>
              <w:rPr>
                <w:rFonts w:ascii="Times New Roman" w:hAnsi="Times New Roman"/>
                <w:color w:val="000000" w:themeColor="text1"/>
                <w:sz w:val="26"/>
                <w:szCs w:val="26"/>
              </w:rPr>
            </w:pPr>
          </w:p>
        </w:tc>
        <w:tc>
          <w:tcPr>
            <w:tcW w:w="3691" w:type="dxa"/>
          </w:tcPr>
          <w:p w14:paraId="53BBC9C5" w14:textId="77777777" w:rsidR="006B4608" w:rsidRPr="00251427" w:rsidRDefault="006B4608" w:rsidP="002738B6">
            <w:pPr>
              <w:ind w:left="113" w:right="113"/>
              <w:jc w:val="both"/>
              <w:rPr>
                <w:rFonts w:ascii="Times New Roman" w:hAnsi="Times New Roman"/>
                <w:color w:val="000000" w:themeColor="text1"/>
                <w:sz w:val="26"/>
                <w:szCs w:val="26"/>
              </w:rPr>
            </w:pPr>
          </w:p>
        </w:tc>
      </w:tr>
      <w:tr w:rsidR="006B4608" w:rsidRPr="00251427" w14:paraId="2985C9AD" w14:textId="77777777" w:rsidTr="002738B6">
        <w:trPr>
          <w:trHeight w:val="317"/>
        </w:trPr>
        <w:tc>
          <w:tcPr>
            <w:tcW w:w="6204" w:type="dxa"/>
          </w:tcPr>
          <w:p w14:paraId="6CA3B892" w14:textId="19C2A54D" w:rsidR="006B4608" w:rsidRPr="00251427" w:rsidRDefault="006B4608" w:rsidP="002738B6">
            <w:pPr>
              <w:ind w:right="113"/>
              <w:jc w:val="both"/>
              <w:rPr>
                <w:rFonts w:ascii="Times New Roman" w:hAnsi="Times New Roman"/>
                <w:color w:val="000000" w:themeColor="text1"/>
                <w:sz w:val="26"/>
                <w:szCs w:val="26"/>
              </w:rPr>
            </w:pPr>
            <w:r w:rsidRPr="00251427">
              <w:rPr>
                <w:rFonts w:ascii="Times New Roman" w:eastAsia="Times New Roman" w:hAnsi="Times New Roman"/>
                <w:color w:val="000000" w:themeColor="text1"/>
                <w:sz w:val="26"/>
                <w:szCs w:val="26"/>
                <w:lang w:eastAsia="en-GB"/>
              </w:rPr>
              <w:t>3. Bãi bỏ khoản 15, khoản 16, khoản 22 Điều 1 Nghị định 89/2019/NĐ-CP ngày 15 tháng 11 năm 2019 của Chính phủ.</w:t>
            </w:r>
          </w:p>
        </w:tc>
        <w:tc>
          <w:tcPr>
            <w:tcW w:w="5101" w:type="dxa"/>
          </w:tcPr>
          <w:p w14:paraId="5FECB5A5" w14:textId="77777777" w:rsidR="006B4608" w:rsidRPr="00251427" w:rsidRDefault="006B4608" w:rsidP="002738B6">
            <w:pPr>
              <w:ind w:left="113" w:right="113"/>
              <w:jc w:val="both"/>
              <w:rPr>
                <w:rFonts w:ascii="Times New Roman" w:hAnsi="Times New Roman"/>
                <w:color w:val="000000" w:themeColor="text1"/>
                <w:sz w:val="26"/>
                <w:szCs w:val="26"/>
              </w:rPr>
            </w:pPr>
          </w:p>
        </w:tc>
        <w:tc>
          <w:tcPr>
            <w:tcW w:w="3691" w:type="dxa"/>
          </w:tcPr>
          <w:p w14:paraId="1701577B" w14:textId="77777777" w:rsidR="006B4608" w:rsidRPr="00251427" w:rsidRDefault="006B4608" w:rsidP="002738B6">
            <w:pPr>
              <w:ind w:left="113" w:right="113"/>
              <w:jc w:val="both"/>
              <w:rPr>
                <w:rFonts w:ascii="Times New Roman" w:hAnsi="Times New Roman"/>
                <w:color w:val="000000" w:themeColor="text1"/>
                <w:sz w:val="26"/>
                <w:szCs w:val="26"/>
              </w:rPr>
            </w:pPr>
          </w:p>
        </w:tc>
      </w:tr>
      <w:tr w:rsidR="006B4608" w:rsidRPr="00251427" w14:paraId="240226EE" w14:textId="77777777" w:rsidTr="002738B6">
        <w:trPr>
          <w:trHeight w:val="317"/>
        </w:trPr>
        <w:tc>
          <w:tcPr>
            <w:tcW w:w="6204" w:type="dxa"/>
          </w:tcPr>
          <w:p w14:paraId="3A2BBACB" w14:textId="5B4C3EA2" w:rsidR="006B4608" w:rsidRPr="00251427" w:rsidRDefault="006B4608" w:rsidP="002738B6">
            <w:pPr>
              <w:ind w:right="113"/>
              <w:jc w:val="both"/>
              <w:rPr>
                <w:rFonts w:ascii="Times New Roman" w:hAnsi="Times New Roman"/>
                <w:color w:val="000000" w:themeColor="text1"/>
                <w:sz w:val="26"/>
                <w:szCs w:val="26"/>
              </w:rPr>
            </w:pPr>
            <w:bookmarkStart w:id="61" w:name="khoan_20_1"/>
            <w:r w:rsidRPr="00251427">
              <w:rPr>
                <w:rFonts w:ascii="Times New Roman" w:eastAsia="Times New Roman" w:hAnsi="Times New Roman"/>
                <w:color w:val="000000" w:themeColor="text1"/>
                <w:sz w:val="26"/>
                <w:szCs w:val="26"/>
                <w:lang w:eastAsia="en-GB"/>
              </w:rPr>
              <w:t>4. Thay thế </w:t>
            </w:r>
            <w:bookmarkStart w:id="62" w:name="bieumau_ms_03_2"/>
            <w:r w:rsidRPr="00251427">
              <w:rPr>
                <w:rFonts w:ascii="Times New Roman" w:eastAsia="Times New Roman" w:hAnsi="Times New Roman"/>
                <w:color w:val="000000" w:themeColor="text1"/>
                <w:sz w:val="26"/>
                <w:szCs w:val="26"/>
                <w:lang w:eastAsia="en-GB"/>
              </w:rPr>
              <w:t>Mẫu số 03</w:t>
            </w:r>
            <w:bookmarkEnd w:id="62"/>
            <w:r w:rsidRPr="00251427">
              <w:rPr>
                <w:rFonts w:ascii="Times New Roman" w:eastAsia="Times New Roman" w:hAnsi="Times New Roman"/>
                <w:color w:val="000000" w:themeColor="text1"/>
                <w:sz w:val="26"/>
                <w:szCs w:val="26"/>
                <w:lang w:eastAsia="en-GB"/>
              </w:rPr>
              <w:t> ban hành kèm theo Nghị định số </w:t>
            </w:r>
            <w:hyperlink r:id="rId12" w:tgtFrame="_blank" w:tooltip="Nghị định 68/2015/NĐ-CP" w:history="1">
              <w:r w:rsidRPr="00251427">
                <w:rPr>
                  <w:rFonts w:ascii="Times New Roman" w:eastAsia="Times New Roman" w:hAnsi="Times New Roman"/>
                  <w:color w:val="000000" w:themeColor="text1"/>
                  <w:sz w:val="26"/>
                  <w:szCs w:val="26"/>
                  <w:lang w:eastAsia="en-GB"/>
                </w:rPr>
                <w:t>68/2015/NĐ-CP</w:t>
              </w:r>
            </w:hyperlink>
            <w:r w:rsidRPr="00251427">
              <w:rPr>
                <w:rFonts w:ascii="Times New Roman" w:eastAsia="Times New Roman" w:hAnsi="Times New Roman"/>
                <w:color w:val="000000" w:themeColor="text1"/>
                <w:sz w:val="26"/>
                <w:szCs w:val="26"/>
                <w:lang w:eastAsia="en-GB"/>
              </w:rPr>
              <w:t> ngày 18 tháng 8 năm 2015 của Chính phủ bằng </w:t>
            </w:r>
            <w:bookmarkStart w:id="63" w:name="bieumau_ms_03_3"/>
            <w:r w:rsidRPr="00251427">
              <w:rPr>
                <w:rFonts w:ascii="Times New Roman" w:eastAsia="Times New Roman" w:hAnsi="Times New Roman"/>
                <w:color w:val="000000" w:themeColor="text1"/>
                <w:sz w:val="26"/>
                <w:szCs w:val="26"/>
                <w:lang w:eastAsia="en-GB"/>
              </w:rPr>
              <w:t>Mẫu số 03</w:t>
            </w:r>
            <w:bookmarkEnd w:id="63"/>
            <w:r w:rsidRPr="00251427">
              <w:rPr>
                <w:rFonts w:ascii="Times New Roman" w:eastAsia="Times New Roman" w:hAnsi="Times New Roman"/>
                <w:color w:val="000000" w:themeColor="text1"/>
                <w:sz w:val="26"/>
                <w:szCs w:val="26"/>
                <w:lang w:eastAsia="en-GB"/>
              </w:rPr>
              <w:t> quy định tại Phụ lục ban hành kèm theo Nghị định này.</w:t>
            </w:r>
            <w:bookmarkEnd w:id="61"/>
          </w:p>
        </w:tc>
        <w:tc>
          <w:tcPr>
            <w:tcW w:w="5101" w:type="dxa"/>
          </w:tcPr>
          <w:p w14:paraId="3AA9D557" w14:textId="77777777" w:rsidR="006B4608" w:rsidRPr="00251427" w:rsidRDefault="006B4608" w:rsidP="002738B6">
            <w:pPr>
              <w:ind w:left="113" w:right="113"/>
              <w:jc w:val="both"/>
              <w:rPr>
                <w:rFonts w:ascii="Times New Roman" w:hAnsi="Times New Roman"/>
                <w:color w:val="000000" w:themeColor="text1"/>
                <w:sz w:val="26"/>
                <w:szCs w:val="26"/>
              </w:rPr>
            </w:pPr>
          </w:p>
        </w:tc>
        <w:tc>
          <w:tcPr>
            <w:tcW w:w="3691" w:type="dxa"/>
          </w:tcPr>
          <w:p w14:paraId="206A2B0C" w14:textId="77777777" w:rsidR="006B4608" w:rsidRPr="00251427" w:rsidRDefault="006B4608" w:rsidP="002738B6">
            <w:pPr>
              <w:ind w:left="113" w:right="113"/>
              <w:jc w:val="both"/>
              <w:rPr>
                <w:rFonts w:ascii="Times New Roman" w:hAnsi="Times New Roman"/>
                <w:color w:val="000000" w:themeColor="text1"/>
                <w:sz w:val="26"/>
                <w:szCs w:val="26"/>
              </w:rPr>
            </w:pPr>
          </w:p>
        </w:tc>
      </w:tr>
      <w:tr w:rsidR="006B4608" w:rsidRPr="00251427" w14:paraId="49D9B8AF" w14:textId="77777777" w:rsidTr="002738B6">
        <w:trPr>
          <w:trHeight w:val="317"/>
        </w:trPr>
        <w:tc>
          <w:tcPr>
            <w:tcW w:w="6204" w:type="dxa"/>
          </w:tcPr>
          <w:p w14:paraId="02127CBA" w14:textId="170BA785" w:rsidR="006B4608" w:rsidRPr="00251427" w:rsidRDefault="006B4608" w:rsidP="002738B6">
            <w:pPr>
              <w:ind w:right="113"/>
              <w:jc w:val="both"/>
              <w:rPr>
                <w:rFonts w:ascii="Times New Roman" w:hAnsi="Times New Roman"/>
                <w:color w:val="000000" w:themeColor="text1"/>
                <w:sz w:val="26"/>
                <w:szCs w:val="26"/>
              </w:rPr>
            </w:pPr>
            <w:r w:rsidRPr="00251427">
              <w:rPr>
                <w:rFonts w:ascii="Times New Roman" w:eastAsia="Times New Roman" w:hAnsi="Times New Roman"/>
                <w:color w:val="000000" w:themeColor="text1"/>
                <w:sz w:val="26"/>
                <w:szCs w:val="26"/>
                <w:shd w:val="clear" w:color="auto" w:fill="FFFFFF"/>
                <w:lang w:eastAsia="en-GB"/>
              </w:rPr>
              <w:t xml:space="preserve">5. Thay thế Mẫu số 03 và Mẫu số 04 ban hành kèm theo Phụ lục tại Nghị định số 92/2016/NĐ-CP ngày 01/7/2016 bằng Mẫu số 3b, Mẫu số 4 quy định tại Phụ lục ban hành kèm theo Nghị định này. </w:t>
            </w:r>
          </w:p>
        </w:tc>
        <w:tc>
          <w:tcPr>
            <w:tcW w:w="5101" w:type="dxa"/>
          </w:tcPr>
          <w:p w14:paraId="1A47AF3C" w14:textId="77777777" w:rsidR="006B4608" w:rsidRPr="00251427" w:rsidRDefault="006B4608" w:rsidP="002738B6">
            <w:pPr>
              <w:ind w:left="113" w:right="113"/>
              <w:jc w:val="both"/>
              <w:rPr>
                <w:rFonts w:ascii="Times New Roman" w:hAnsi="Times New Roman"/>
                <w:color w:val="000000" w:themeColor="text1"/>
                <w:sz w:val="26"/>
                <w:szCs w:val="26"/>
              </w:rPr>
            </w:pPr>
          </w:p>
        </w:tc>
        <w:tc>
          <w:tcPr>
            <w:tcW w:w="3691" w:type="dxa"/>
          </w:tcPr>
          <w:p w14:paraId="4B1A4519" w14:textId="77777777" w:rsidR="006B4608" w:rsidRPr="00251427" w:rsidRDefault="006B4608" w:rsidP="002738B6">
            <w:pPr>
              <w:ind w:left="113" w:right="113"/>
              <w:jc w:val="both"/>
              <w:rPr>
                <w:rFonts w:ascii="Times New Roman" w:hAnsi="Times New Roman"/>
                <w:color w:val="000000" w:themeColor="text1"/>
                <w:sz w:val="26"/>
                <w:szCs w:val="26"/>
              </w:rPr>
            </w:pPr>
          </w:p>
        </w:tc>
      </w:tr>
      <w:tr w:rsidR="006B4608" w:rsidRPr="00251427" w14:paraId="194DE37D" w14:textId="77777777" w:rsidTr="002738B6">
        <w:trPr>
          <w:trHeight w:val="317"/>
        </w:trPr>
        <w:tc>
          <w:tcPr>
            <w:tcW w:w="6204" w:type="dxa"/>
          </w:tcPr>
          <w:p w14:paraId="6BABB80F" w14:textId="1820A7A6" w:rsidR="006B4608" w:rsidRPr="00251427" w:rsidRDefault="006B4608" w:rsidP="002738B6">
            <w:pPr>
              <w:pStyle w:val="NormalWeb"/>
              <w:shd w:val="clear" w:color="auto" w:fill="FFFFFF"/>
              <w:spacing w:before="0" w:beforeAutospacing="0" w:after="0" w:afterAutospacing="0"/>
              <w:ind w:right="113"/>
              <w:jc w:val="both"/>
              <w:rPr>
                <w:rFonts w:ascii="Times New Roman" w:hAnsi="Times New Roman"/>
                <w:color w:val="000000" w:themeColor="text1"/>
                <w:sz w:val="26"/>
                <w:szCs w:val="26"/>
              </w:rPr>
            </w:pPr>
            <w:bookmarkStart w:id="64" w:name="dieu_2"/>
            <w:bookmarkStart w:id="65" w:name="_Hlk99025829"/>
            <w:r w:rsidRPr="00251427">
              <w:rPr>
                <w:rFonts w:ascii="Times New Roman" w:hAnsi="Times New Roman"/>
                <w:b/>
                <w:bCs/>
                <w:color w:val="000000" w:themeColor="text1"/>
                <w:sz w:val="26"/>
                <w:szCs w:val="26"/>
                <w:lang w:val="vi-VN"/>
              </w:rPr>
              <w:t xml:space="preserve">Điều </w:t>
            </w:r>
            <w:r w:rsidRPr="00251427">
              <w:rPr>
                <w:rFonts w:ascii="Times New Roman" w:hAnsi="Times New Roman"/>
                <w:b/>
                <w:bCs/>
                <w:color w:val="000000" w:themeColor="text1"/>
                <w:sz w:val="26"/>
                <w:szCs w:val="26"/>
              </w:rPr>
              <w:t>5</w:t>
            </w:r>
            <w:r w:rsidRPr="00251427">
              <w:rPr>
                <w:rFonts w:ascii="Times New Roman" w:hAnsi="Times New Roman"/>
                <w:b/>
                <w:bCs/>
                <w:color w:val="000000" w:themeColor="text1"/>
                <w:sz w:val="26"/>
                <w:szCs w:val="26"/>
                <w:lang w:val="vi-VN"/>
              </w:rPr>
              <w:t xml:space="preserve">. </w:t>
            </w:r>
            <w:r w:rsidRPr="00251427">
              <w:rPr>
                <w:rFonts w:ascii="Times New Roman" w:hAnsi="Times New Roman"/>
                <w:b/>
                <w:bCs/>
                <w:color w:val="000000" w:themeColor="text1"/>
                <w:sz w:val="26"/>
                <w:szCs w:val="26"/>
              </w:rPr>
              <w:t>Điều khoản</w:t>
            </w:r>
            <w:r w:rsidRPr="00251427">
              <w:rPr>
                <w:rFonts w:ascii="Times New Roman" w:hAnsi="Times New Roman"/>
                <w:b/>
                <w:bCs/>
                <w:color w:val="000000" w:themeColor="text1"/>
                <w:sz w:val="26"/>
                <w:szCs w:val="26"/>
                <w:lang w:val="vi-VN"/>
              </w:rPr>
              <w:t xml:space="preserve"> thi hành</w:t>
            </w:r>
            <w:bookmarkEnd w:id="64"/>
            <w:bookmarkEnd w:id="65"/>
          </w:p>
        </w:tc>
        <w:tc>
          <w:tcPr>
            <w:tcW w:w="5101" w:type="dxa"/>
          </w:tcPr>
          <w:p w14:paraId="35C1110F" w14:textId="77777777" w:rsidR="006B4608" w:rsidRPr="00251427" w:rsidRDefault="006B4608" w:rsidP="002738B6">
            <w:pPr>
              <w:ind w:left="113" w:right="113"/>
              <w:jc w:val="both"/>
              <w:rPr>
                <w:rFonts w:ascii="Times New Roman" w:hAnsi="Times New Roman"/>
                <w:color w:val="000000" w:themeColor="text1"/>
                <w:sz w:val="26"/>
                <w:szCs w:val="26"/>
              </w:rPr>
            </w:pPr>
          </w:p>
        </w:tc>
        <w:tc>
          <w:tcPr>
            <w:tcW w:w="3691" w:type="dxa"/>
          </w:tcPr>
          <w:p w14:paraId="4AB83ECC" w14:textId="77777777" w:rsidR="006B4608" w:rsidRPr="00251427" w:rsidRDefault="006B4608" w:rsidP="002738B6">
            <w:pPr>
              <w:ind w:left="113" w:right="113"/>
              <w:jc w:val="both"/>
              <w:rPr>
                <w:rFonts w:ascii="Times New Roman" w:hAnsi="Times New Roman"/>
                <w:color w:val="000000" w:themeColor="text1"/>
                <w:sz w:val="26"/>
                <w:szCs w:val="26"/>
              </w:rPr>
            </w:pPr>
          </w:p>
        </w:tc>
      </w:tr>
      <w:tr w:rsidR="006B4608" w:rsidRPr="00251427" w14:paraId="48ADA52E" w14:textId="77777777" w:rsidTr="002738B6">
        <w:trPr>
          <w:trHeight w:val="317"/>
        </w:trPr>
        <w:tc>
          <w:tcPr>
            <w:tcW w:w="6204" w:type="dxa"/>
          </w:tcPr>
          <w:p w14:paraId="25ED3CDF" w14:textId="37CC374A" w:rsidR="006B4608" w:rsidRPr="00251427" w:rsidRDefault="006B4608" w:rsidP="002738B6">
            <w:pPr>
              <w:ind w:right="113"/>
              <w:jc w:val="both"/>
              <w:rPr>
                <w:rFonts w:ascii="Times New Roman" w:hAnsi="Times New Roman"/>
                <w:color w:val="000000" w:themeColor="text1"/>
                <w:sz w:val="26"/>
                <w:szCs w:val="26"/>
              </w:rPr>
            </w:pPr>
            <w:bookmarkStart w:id="66" w:name="khoan_1_2"/>
            <w:r w:rsidRPr="00251427">
              <w:rPr>
                <w:rFonts w:ascii="Times New Roman" w:hAnsi="Times New Roman"/>
                <w:color w:val="000000" w:themeColor="text1"/>
                <w:sz w:val="26"/>
                <w:szCs w:val="26"/>
              </w:rPr>
              <w:t>1. Nghị định này có hiệu lực thi hành từ ngày    tháng   năm 2022</w:t>
            </w:r>
            <w:bookmarkEnd w:id="66"/>
          </w:p>
        </w:tc>
        <w:tc>
          <w:tcPr>
            <w:tcW w:w="5101" w:type="dxa"/>
          </w:tcPr>
          <w:p w14:paraId="1944F607" w14:textId="77777777" w:rsidR="006B4608" w:rsidRPr="00251427" w:rsidRDefault="006B4608" w:rsidP="002738B6">
            <w:pPr>
              <w:ind w:left="113" w:right="113"/>
              <w:jc w:val="both"/>
              <w:rPr>
                <w:rFonts w:ascii="Times New Roman" w:hAnsi="Times New Roman"/>
                <w:color w:val="000000" w:themeColor="text1"/>
                <w:sz w:val="26"/>
                <w:szCs w:val="26"/>
              </w:rPr>
            </w:pPr>
          </w:p>
        </w:tc>
        <w:tc>
          <w:tcPr>
            <w:tcW w:w="3691" w:type="dxa"/>
          </w:tcPr>
          <w:p w14:paraId="059F3B2B" w14:textId="77777777" w:rsidR="006B4608" w:rsidRPr="00251427" w:rsidRDefault="006B4608" w:rsidP="002738B6">
            <w:pPr>
              <w:ind w:left="113" w:right="113"/>
              <w:jc w:val="both"/>
              <w:rPr>
                <w:rFonts w:ascii="Times New Roman" w:hAnsi="Times New Roman"/>
                <w:color w:val="000000" w:themeColor="text1"/>
                <w:sz w:val="26"/>
                <w:szCs w:val="26"/>
              </w:rPr>
            </w:pPr>
          </w:p>
        </w:tc>
      </w:tr>
      <w:tr w:rsidR="006B4608" w:rsidRPr="00251427" w14:paraId="48570CED" w14:textId="77777777" w:rsidTr="002738B6">
        <w:trPr>
          <w:trHeight w:val="317"/>
        </w:trPr>
        <w:tc>
          <w:tcPr>
            <w:tcW w:w="6204" w:type="dxa"/>
          </w:tcPr>
          <w:p w14:paraId="1B80163E" w14:textId="1B4222D7" w:rsidR="006B4608" w:rsidRPr="00251427" w:rsidRDefault="006B4608" w:rsidP="002738B6">
            <w:pPr>
              <w:pStyle w:val="NormalWeb"/>
              <w:shd w:val="clear" w:color="auto" w:fill="FFFFFF"/>
              <w:spacing w:before="0" w:beforeAutospacing="0" w:after="0" w:afterAutospacing="0"/>
              <w:ind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t xml:space="preserve">2. Bãi bỏ Nghị định số 07/2019/NĐ-CP ngày 23 tháng </w:t>
            </w:r>
            <w:r w:rsidRPr="00251427">
              <w:rPr>
                <w:rFonts w:ascii="Times New Roman" w:hAnsi="Times New Roman"/>
                <w:color w:val="000000" w:themeColor="text1"/>
                <w:sz w:val="26"/>
                <w:szCs w:val="26"/>
              </w:rPr>
              <w:lastRenderedPageBreak/>
              <w:t xml:space="preserve">01 năm 2019 của Chính phủ </w:t>
            </w:r>
            <w:r w:rsidRPr="00251427">
              <w:rPr>
                <w:rFonts w:ascii="Times New Roman" w:hAnsi="Times New Roman"/>
                <w:color w:val="000000" w:themeColor="text1"/>
                <w:sz w:val="26"/>
                <w:szCs w:val="26"/>
                <w:shd w:val="clear" w:color="auto" w:fill="FFFFFF"/>
                <w:lang w:val="vi-VN"/>
              </w:rPr>
              <w:t>sửa đổi, bổ sung một số điều của Nghị định số </w:t>
            </w:r>
            <w:hyperlink r:id="rId13" w:tgtFrame="_blank" w:tooltip="Nghị định 68/2015/NĐ-CP" w:history="1">
              <w:r w:rsidRPr="00251427">
                <w:rPr>
                  <w:rFonts w:ascii="Times New Roman" w:hAnsi="Times New Roman"/>
                  <w:color w:val="000000" w:themeColor="text1"/>
                  <w:sz w:val="26"/>
                  <w:szCs w:val="26"/>
                </w:rPr>
                <w:t>68/2015/NĐ-CP</w:t>
              </w:r>
            </w:hyperlink>
            <w:r w:rsidRPr="00251427">
              <w:rPr>
                <w:rFonts w:ascii="Times New Roman" w:hAnsi="Times New Roman"/>
                <w:color w:val="000000" w:themeColor="text1"/>
                <w:sz w:val="26"/>
                <w:szCs w:val="26"/>
                <w:shd w:val="clear" w:color="auto" w:fill="FFFFFF"/>
                <w:lang w:val="vi-VN"/>
              </w:rPr>
              <w:t> ngày 18 tháng 8 năm 2015 của Chính phủ quy định đăng ký quốc tịch và đăng ký các quyền đối với tàu bay.</w:t>
            </w:r>
          </w:p>
        </w:tc>
        <w:tc>
          <w:tcPr>
            <w:tcW w:w="5101" w:type="dxa"/>
          </w:tcPr>
          <w:p w14:paraId="1BE202D2" w14:textId="77777777" w:rsidR="006B4608" w:rsidRPr="00251427" w:rsidRDefault="006B4608" w:rsidP="002738B6">
            <w:pPr>
              <w:ind w:left="113" w:right="113"/>
              <w:jc w:val="both"/>
              <w:rPr>
                <w:rFonts w:ascii="Times New Roman" w:hAnsi="Times New Roman"/>
                <w:color w:val="000000" w:themeColor="text1"/>
                <w:sz w:val="26"/>
                <w:szCs w:val="26"/>
              </w:rPr>
            </w:pPr>
          </w:p>
        </w:tc>
        <w:tc>
          <w:tcPr>
            <w:tcW w:w="3691" w:type="dxa"/>
          </w:tcPr>
          <w:p w14:paraId="4892F1E7" w14:textId="77777777" w:rsidR="006B4608" w:rsidRPr="00251427" w:rsidRDefault="006B4608" w:rsidP="002738B6">
            <w:pPr>
              <w:ind w:left="113" w:right="113"/>
              <w:jc w:val="both"/>
              <w:rPr>
                <w:rFonts w:ascii="Times New Roman" w:hAnsi="Times New Roman"/>
                <w:color w:val="000000" w:themeColor="text1"/>
                <w:sz w:val="26"/>
                <w:szCs w:val="26"/>
              </w:rPr>
            </w:pPr>
          </w:p>
        </w:tc>
      </w:tr>
      <w:tr w:rsidR="006B4608" w:rsidRPr="00251427" w14:paraId="0C380FF1" w14:textId="77777777" w:rsidTr="002738B6">
        <w:trPr>
          <w:trHeight w:val="317"/>
        </w:trPr>
        <w:tc>
          <w:tcPr>
            <w:tcW w:w="6204" w:type="dxa"/>
          </w:tcPr>
          <w:p w14:paraId="2E04F24D" w14:textId="533F613B" w:rsidR="006B4608" w:rsidRPr="00251427" w:rsidRDefault="006B4608" w:rsidP="002738B6">
            <w:pPr>
              <w:pStyle w:val="NormalWeb"/>
              <w:shd w:val="clear" w:color="auto" w:fill="FFFFFF"/>
              <w:spacing w:before="0" w:beforeAutospacing="0" w:after="0" w:afterAutospacing="0"/>
              <w:ind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lastRenderedPageBreak/>
              <w:t>3</w:t>
            </w:r>
            <w:r w:rsidRPr="00251427">
              <w:rPr>
                <w:rFonts w:ascii="Times New Roman" w:hAnsi="Times New Roman"/>
                <w:color w:val="000000" w:themeColor="text1"/>
                <w:sz w:val="26"/>
                <w:szCs w:val="26"/>
                <w:lang w:val="vi-VN"/>
              </w:rPr>
              <w:t>. Các hồ sơ đề nghị đăng ký quốc tịch và đăng ký các quyền đối với tàu bay đang được xử lý </w:t>
            </w:r>
            <w:r w:rsidRPr="00251427">
              <w:rPr>
                <w:rFonts w:ascii="Times New Roman" w:hAnsi="Times New Roman"/>
                <w:color w:val="000000" w:themeColor="text1"/>
                <w:sz w:val="26"/>
                <w:szCs w:val="26"/>
              </w:rPr>
              <w:t>tr</w:t>
            </w:r>
            <w:r w:rsidRPr="00251427">
              <w:rPr>
                <w:rFonts w:ascii="Times New Roman" w:hAnsi="Times New Roman"/>
                <w:color w:val="000000" w:themeColor="text1"/>
                <w:sz w:val="26"/>
                <w:szCs w:val="26"/>
                <w:lang w:val="vi-VN"/>
              </w:rPr>
              <w:t>ước khi Nghị định này có hiệu lực thì tiếp tục thực hiện theo các quy định tại Nghị định số </w:t>
            </w:r>
            <w:hyperlink r:id="rId14" w:tgtFrame="_blank" w:tooltip="Nghị định 68/2015/NĐ-CP" w:history="1">
              <w:r w:rsidRPr="00251427">
                <w:rPr>
                  <w:rFonts w:ascii="Times New Roman" w:hAnsi="Times New Roman"/>
                  <w:color w:val="000000" w:themeColor="text1"/>
                  <w:sz w:val="26"/>
                  <w:szCs w:val="26"/>
                </w:rPr>
                <w:t>68/2015/NĐ-CP</w:t>
              </w:r>
            </w:hyperlink>
            <w:r w:rsidRPr="00251427">
              <w:rPr>
                <w:rFonts w:ascii="Times New Roman" w:hAnsi="Times New Roman"/>
                <w:color w:val="000000" w:themeColor="text1"/>
                <w:sz w:val="26"/>
                <w:szCs w:val="26"/>
                <w:lang w:val="vi-VN"/>
              </w:rPr>
              <w:t> ngày 18 tháng 8 năm 2015 của Chính phủ quy định đăng ký quốc tịch và đăng ký các quyền đối với tàu bay và Nghị định số 07/2019/NĐ-CP ngày 23 tháng 01 năm 2019 của Chính phủ sửa đổi, bổ sung một số điều của Nghị định số </w:t>
            </w:r>
            <w:hyperlink r:id="rId15" w:tgtFrame="_blank" w:tooltip="Nghị định 68/2015/NĐ-CP" w:history="1">
              <w:r w:rsidRPr="00251427">
                <w:rPr>
                  <w:rFonts w:ascii="Times New Roman" w:hAnsi="Times New Roman"/>
                  <w:color w:val="000000" w:themeColor="text1"/>
                  <w:sz w:val="26"/>
                  <w:szCs w:val="26"/>
                </w:rPr>
                <w:t>68/2015/NĐ-CP</w:t>
              </w:r>
            </w:hyperlink>
            <w:r w:rsidRPr="00251427">
              <w:rPr>
                <w:rFonts w:ascii="Times New Roman" w:hAnsi="Times New Roman"/>
                <w:color w:val="000000" w:themeColor="text1"/>
                <w:sz w:val="26"/>
                <w:szCs w:val="26"/>
                <w:shd w:val="clear" w:color="auto" w:fill="FFFFFF"/>
                <w:lang w:val="vi-VN"/>
              </w:rPr>
              <w:t> ngày 18 tháng 8 năm 2015 của Chính phủ quy định đăng ký quốc tịch và đăng ký các quyền đối với tàu bay</w:t>
            </w:r>
            <w:r w:rsidRPr="00251427">
              <w:rPr>
                <w:rFonts w:ascii="Times New Roman" w:hAnsi="Times New Roman"/>
                <w:color w:val="000000" w:themeColor="text1"/>
                <w:sz w:val="26"/>
                <w:szCs w:val="26"/>
              </w:rPr>
              <w:t xml:space="preserve"> </w:t>
            </w:r>
            <w:r w:rsidRPr="00251427">
              <w:rPr>
                <w:rFonts w:ascii="Times New Roman" w:hAnsi="Times New Roman"/>
                <w:color w:val="000000" w:themeColor="text1"/>
                <w:sz w:val="26"/>
                <w:szCs w:val="26"/>
                <w:lang w:val="vi-VN"/>
              </w:rPr>
              <w:t>.</w:t>
            </w:r>
          </w:p>
        </w:tc>
        <w:tc>
          <w:tcPr>
            <w:tcW w:w="5101" w:type="dxa"/>
          </w:tcPr>
          <w:p w14:paraId="5C4378CE" w14:textId="237E6223" w:rsidR="006B4608" w:rsidRPr="00251427" w:rsidRDefault="006B4608" w:rsidP="002738B6">
            <w:pPr>
              <w:ind w:left="113" w:right="113"/>
              <w:jc w:val="both"/>
              <w:rPr>
                <w:rFonts w:ascii="Times New Roman" w:hAnsi="Times New Roman"/>
                <w:b/>
                <w:color w:val="000000" w:themeColor="text1"/>
                <w:sz w:val="26"/>
                <w:szCs w:val="26"/>
                <w:u w:val="single"/>
              </w:rPr>
            </w:pPr>
            <w:r w:rsidRPr="00251427">
              <w:rPr>
                <w:rFonts w:ascii="Times New Roman" w:hAnsi="Times New Roman"/>
                <w:b/>
                <w:color w:val="000000" w:themeColor="text1"/>
                <w:sz w:val="26"/>
                <w:szCs w:val="26"/>
                <w:u w:val="single"/>
              </w:rPr>
              <w:t>Bộ Nông nghiệp và phát triển nông thôn:</w:t>
            </w:r>
          </w:p>
          <w:p w14:paraId="0ED05169" w14:textId="56A03CA5" w:rsidR="006B4608" w:rsidRPr="00251427" w:rsidRDefault="006B4608" w:rsidP="002738B6">
            <w:pPr>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t>Đề nghị quy định rõ hơn về điều khoản chuyển tiếp tại khoản 3 Điều 5 dự thảo Nghị định “3. Các hồ sơ đề nghị đăng ký quốc tịch và đăng ký các quyền đối với tàu bay đang được xử lý trước khi Nghị định này có hiệu lực …” để đảm bảo rõ ràng, thống nhất khi thực hiện</w:t>
            </w:r>
          </w:p>
        </w:tc>
        <w:tc>
          <w:tcPr>
            <w:tcW w:w="3691" w:type="dxa"/>
          </w:tcPr>
          <w:p w14:paraId="68CFF006" w14:textId="421036D3" w:rsidR="006B4608" w:rsidRPr="00251427" w:rsidRDefault="00647A93" w:rsidP="002738B6">
            <w:pPr>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t xml:space="preserve">Về ý kiến này, Bộ Giao thông vận tải tiếp thu, chỉnh lý dự thảo Nghị định </w:t>
            </w:r>
          </w:p>
        </w:tc>
      </w:tr>
      <w:tr w:rsidR="006B4608" w:rsidRPr="00251427" w14:paraId="552E2A0F" w14:textId="77777777" w:rsidTr="002738B6">
        <w:trPr>
          <w:trHeight w:val="317"/>
        </w:trPr>
        <w:tc>
          <w:tcPr>
            <w:tcW w:w="6204" w:type="dxa"/>
          </w:tcPr>
          <w:p w14:paraId="1E57A8F9" w14:textId="4181E714" w:rsidR="006B4608" w:rsidRPr="00251427" w:rsidRDefault="006B4608" w:rsidP="002738B6">
            <w:pPr>
              <w:pStyle w:val="NormalWeb"/>
              <w:shd w:val="clear" w:color="auto" w:fill="FFFFFF"/>
              <w:spacing w:before="0" w:beforeAutospacing="0" w:after="0" w:afterAutospacing="0"/>
              <w:ind w:right="113"/>
              <w:jc w:val="both"/>
              <w:rPr>
                <w:rFonts w:ascii="Times New Roman" w:hAnsi="Times New Roman"/>
                <w:color w:val="000000" w:themeColor="text1"/>
                <w:sz w:val="26"/>
                <w:szCs w:val="26"/>
              </w:rPr>
            </w:pPr>
            <w:r w:rsidRPr="00251427">
              <w:rPr>
                <w:rFonts w:ascii="Times New Roman" w:hAnsi="Times New Roman"/>
                <w:b/>
                <w:color w:val="000000" w:themeColor="text1"/>
                <w:sz w:val="26"/>
                <w:szCs w:val="26"/>
              </w:rPr>
              <w:t>Điều 6. Tổ chức thực hiện</w:t>
            </w:r>
          </w:p>
        </w:tc>
        <w:tc>
          <w:tcPr>
            <w:tcW w:w="5101" w:type="dxa"/>
          </w:tcPr>
          <w:p w14:paraId="23FA2BC8" w14:textId="77777777" w:rsidR="006B4608" w:rsidRPr="00251427" w:rsidRDefault="006B4608" w:rsidP="002738B6">
            <w:pPr>
              <w:ind w:left="113" w:right="113"/>
              <w:jc w:val="both"/>
              <w:rPr>
                <w:rFonts w:ascii="Times New Roman" w:hAnsi="Times New Roman"/>
                <w:color w:val="000000" w:themeColor="text1"/>
                <w:sz w:val="26"/>
                <w:szCs w:val="26"/>
              </w:rPr>
            </w:pPr>
          </w:p>
        </w:tc>
        <w:tc>
          <w:tcPr>
            <w:tcW w:w="3691" w:type="dxa"/>
          </w:tcPr>
          <w:p w14:paraId="4F6E4A88" w14:textId="77777777" w:rsidR="006B4608" w:rsidRPr="00251427" w:rsidRDefault="006B4608" w:rsidP="002738B6">
            <w:pPr>
              <w:ind w:left="113" w:right="113"/>
              <w:jc w:val="both"/>
              <w:rPr>
                <w:rFonts w:ascii="Times New Roman" w:hAnsi="Times New Roman"/>
                <w:color w:val="000000" w:themeColor="text1"/>
                <w:sz w:val="26"/>
                <w:szCs w:val="26"/>
              </w:rPr>
            </w:pPr>
          </w:p>
        </w:tc>
      </w:tr>
      <w:tr w:rsidR="006B4608" w:rsidRPr="00251427" w14:paraId="6F03D6A0" w14:textId="77777777" w:rsidTr="002738B6">
        <w:trPr>
          <w:trHeight w:val="317"/>
        </w:trPr>
        <w:tc>
          <w:tcPr>
            <w:tcW w:w="6204" w:type="dxa"/>
          </w:tcPr>
          <w:p w14:paraId="558E644E" w14:textId="66D7CB5D" w:rsidR="006B4608" w:rsidRPr="00251427" w:rsidRDefault="006B4608" w:rsidP="002738B6">
            <w:pPr>
              <w:pStyle w:val="NormalWeb"/>
              <w:shd w:val="clear" w:color="auto" w:fill="FFFFFF"/>
              <w:spacing w:before="0" w:beforeAutospacing="0" w:after="0" w:afterAutospacing="0"/>
              <w:ind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lang w:val="vi-VN"/>
              </w:rPr>
              <w:t>Bộ trưởng, Thủ trưởng cơ q</w:t>
            </w:r>
            <w:r w:rsidRPr="00251427">
              <w:rPr>
                <w:rFonts w:ascii="Times New Roman" w:hAnsi="Times New Roman"/>
                <w:color w:val="000000" w:themeColor="text1"/>
                <w:sz w:val="26"/>
                <w:szCs w:val="26"/>
              </w:rPr>
              <w:t>u</w:t>
            </w:r>
            <w:r w:rsidRPr="00251427">
              <w:rPr>
                <w:rFonts w:ascii="Times New Roman" w:hAnsi="Times New Roman"/>
                <w:color w:val="000000" w:themeColor="text1"/>
                <w:sz w:val="26"/>
                <w:szCs w:val="26"/>
                <w:lang w:val="vi-VN"/>
              </w:rPr>
              <w:t>an ngang bộ, Thủ trưởng cơ quan thuộc Chính phủ</w:t>
            </w:r>
            <w:r w:rsidRPr="00251427">
              <w:rPr>
                <w:rFonts w:ascii="Times New Roman" w:hAnsi="Times New Roman"/>
                <w:color w:val="000000" w:themeColor="text1"/>
                <w:sz w:val="26"/>
                <w:szCs w:val="26"/>
              </w:rPr>
              <w:t>, </w:t>
            </w:r>
            <w:r w:rsidRPr="00251427">
              <w:rPr>
                <w:rFonts w:ascii="Times New Roman" w:hAnsi="Times New Roman"/>
                <w:color w:val="000000" w:themeColor="text1"/>
                <w:sz w:val="26"/>
                <w:szCs w:val="26"/>
                <w:lang w:val="vi-VN"/>
              </w:rPr>
              <w:t>Chủ </w:t>
            </w:r>
            <w:r w:rsidRPr="00251427">
              <w:rPr>
                <w:rFonts w:ascii="Times New Roman" w:hAnsi="Times New Roman"/>
                <w:color w:val="000000" w:themeColor="text1"/>
                <w:sz w:val="26"/>
                <w:szCs w:val="26"/>
              </w:rPr>
              <w:t>t</w:t>
            </w:r>
            <w:r w:rsidRPr="00251427">
              <w:rPr>
                <w:rFonts w:ascii="Times New Roman" w:hAnsi="Times New Roman"/>
                <w:color w:val="000000" w:themeColor="text1"/>
                <w:sz w:val="26"/>
                <w:szCs w:val="26"/>
                <w:lang w:val="vi-VN"/>
              </w:rPr>
              <w:t>ịch Ủy ban nhân dân tỉnh, thành phố trực thuộc trung ư</w:t>
            </w:r>
            <w:r w:rsidRPr="00251427">
              <w:rPr>
                <w:rFonts w:ascii="Times New Roman" w:hAnsi="Times New Roman"/>
                <w:color w:val="000000" w:themeColor="text1"/>
                <w:sz w:val="26"/>
                <w:szCs w:val="26"/>
              </w:rPr>
              <w:t>ơ</w:t>
            </w:r>
            <w:r w:rsidRPr="00251427">
              <w:rPr>
                <w:rFonts w:ascii="Times New Roman" w:hAnsi="Times New Roman"/>
                <w:color w:val="000000" w:themeColor="text1"/>
                <w:sz w:val="26"/>
                <w:szCs w:val="26"/>
                <w:lang w:val="vi-VN"/>
              </w:rPr>
              <w:t>ng chịu trách nhiệm thi hành Nghị định </w:t>
            </w:r>
            <w:r w:rsidRPr="00251427">
              <w:rPr>
                <w:rFonts w:ascii="Times New Roman" w:hAnsi="Times New Roman"/>
                <w:color w:val="000000" w:themeColor="text1"/>
                <w:sz w:val="26"/>
                <w:szCs w:val="26"/>
              </w:rPr>
              <w:t>n</w:t>
            </w:r>
            <w:r w:rsidRPr="00251427">
              <w:rPr>
                <w:rFonts w:ascii="Times New Roman" w:hAnsi="Times New Roman"/>
                <w:color w:val="000000" w:themeColor="text1"/>
                <w:sz w:val="26"/>
                <w:szCs w:val="26"/>
                <w:lang w:val="vi-VN"/>
              </w:rPr>
              <w:t>ày.</w:t>
            </w:r>
            <w:r w:rsidRPr="00251427">
              <w:rPr>
                <w:rFonts w:ascii="Times New Roman" w:hAnsi="Times New Roman"/>
                <w:color w:val="000000" w:themeColor="text1"/>
                <w:sz w:val="26"/>
                <w:szCs w:val="26"/>
              </w:rPr>
              <w:t>/.</w:t>
            </w:r>
          </w:p>
        </w:tc>
        <w:tc>
          <w:tcPr>
            <w:tcW w:w="5101" w:type="dxa"/>
          </w:tcPr>
          <w:p w14:paraId="52AADD33" w14:textId="77777777" w:rsidR="006B4608" w:rsidRPr="00251427" w:rsidRDefault="006B4608" w:rsidP="002738B6">
            <w:pPr>
              <w:ind w:left="113" w:right="113"/>
              <w:jc w:val="both"/>
              <w:rPr>
                <w:rFonts w:ascii="Times New Roman" w:hAnsi="Times New Roman"/>
                <w:color w:val="000000" w:themeColor="text1"/>
                <w:sz w:val="26"/>
                <w:szCs w:val="26"/>
              </w:rPr>
            </w:pPr>
          </w:p>
        </w:tc>
        <w:tc>
          <w:tcPr>
            <w:tcW w:w="3691" w:type="dxa"/>
          </w:tcPr>
          <w:p w14:paraId="7FF4D7B2" w14:textId="77777777" w:rsidR="006B4608" w:rsidRPr="00251427" w:rsidRDefault="006B4608" w:rsidP="002738B6">
            <w:pPr>
              <w:ind w:left="113" w:right="113"/>
              <w:jc w:val="both"/>
              <w:rPr>
                <w:rFonts w:ascii="Times New Roman" w:hAnsi="Times New Roman"/>
                <w:color w:val="000000" w:themeColor="text1"/>
                <w:sz w:val="26"/>
                <w:szCs w:val="26"/>
              </w:rPr>
            </w:pPr>
          </w:p>
        </w:tc>
      </w:tr>
      <w:tr w:rsidR="006B4608" w:rsidRPr="00251427" w14:paraId="62A58089" w14:textId="77777777" w:rsidTr="002738B6">
        <w:trPr>
          <w:trHeight w:val="317"/>
        </w:trPr>
        <w:tc>
          <w:tcPr>
            <w:tcW w:w="6204" w:type="dxa"/>
          </w:tcPr>
          <w:p w14:paraId="0AA0FE07" w14:textId="77777777" w:rsidR="006B4608" w:rsidRPr="00251427" w:rsidRDefault="006B4608" w:rsidP="002738B6">
            <w:pPr>
              <w:ind w:left="113" w:right="113" w:firstLine="709"/>
              <w:jc w:val="both"/>
              <w:rPr>
                <w:rFonts w:ascii="Times New Roman" w:hAnsi="Times New Roman"/>
                <w:color w:val="000000" w:themeColor="text1"/>
                <w:sz w:val="26"/>
                <w:szCs w:val="26"/>
              </w:rPr>
            </w:pPr>
          </w:p>
        </w:tc>
        <w:tc>
          <w:tcPr>
            <w:tcW w:w="5101" w:type="dxa"/>
          </w:tcPr>
          <w:p w14:paraId="5D3E0E72" w14:textId="77777777" w:rsidR="006B4608" w:rsidRPr="00251427" w:rsidRDefault="006B4608" w:rsidP="002738B6">
            <w:pPr>
              <w:ind w:left="113" w:right="113"/>
              <w:jc w:val="both"/>
              <w:rPr>
                <w:rFonts w:ascii="Times New Roman" w:hAnsi="Times New Roman"/>
                <w:color w:val="000000" w:themeColor="text1"/>
                <w:sz w:val="26"/>
                <w:szCs w:val="26"/>
              </w:rPr>
            </w:pPr>
          </w:p>
        </w:tc>
        <w:tc>
          <w:tcPr>
            <w:tcW w:w="3691" w:type="dxa"/>
          </w:tcPr>
          <w:p w14:paraId="30BD20F1" w14:textId="77777777" w:rsidR="006B4608" w:rsidRPr="00251427" w:rsidRDefault="006B4608" w:rsidP="002738B6">
            <w:pPr>
              <w:ind w:left="113" w:right="113"/>
              <w:jc w:val="both"/>
              <w:rPr>
                <w:rFonts w:ascii="Times New Roman" w:hAnsi="Times New Roman"/>
                <w:color w:val="000000" w:themeColor="text1"/>
                <w:sz w:val="26"/>
                <w:szCs w:val="26"/>
              </w:rPr>
            </w:pPr>
          </w:p>
        </w:tc>
      </w:tr>
      <w:tr w:rsidR="006B4608" w:rsidRPr="00251427" w14:paraId="48149D50" w14:textId="77777777" w:rsidTr="002738B6">
        <w:trPr>
          <w:trHeight w:val="317"/>
        </w:trPr>
        <w:tc>
          <w:tcPr>
            <w:tcW w:w="14996" w:type="dxa"/>
            <w:gridSpan w:val="3"/>
          </w:tcPr>
          <w:p w14:paraId="65B2F73C" w14:textId="1DC3AE96" w:rsidR="006B4608" w:rsidRPr="00251427" w:rsidRDefault="006B4608" w:rsidP="002738B6">
            <w:pPr>
              <w:ind w:left="113" w:right="113"/>
              <w:jc w:val="both"/>
              <w:rPr>
                <w:rFonts w:ascii="Times New Roman" w:hAnsi="Times New Roman"/>
                <w:b/>
                <w:color w:val="000000" w:themeColor="text1"/>
                <w:sz w:val="26"/>
                <w:szCs w:val="26"/>
                <w:u w:val="single"/>
              </w:rPr>
            </w:pPr>
            <w:r w:rsidRPr="00251427">
              <w:rPr>
                <w:rFonts w:ascii="Times New Roman" w:hAnsi="Times New Roman"/>
                <w:b/>
                <w:color w:val="000000" w:themeColor="text1"/>
                <w:sz w:val="26"/>
                <w:szCs w:val="26"/>
                <w:u w:val="single"/>
              </w:rPr>
              <w:t>Các cơ quan đơn vị thống nhất:</w:t>
            </w:r>
          </w:p>
          <w:p w14:paraId="1545D4B1" w14:textId="1077DE96" w:rsidR="006B4608" w:rsidRPr="00251427" w:rsidRDefault="006B4608" w:rsidP="002738B6">
            <w:pPr>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t xml:space="preserve">- Các Bộ: Bộ Quốc phòng; Bộ Nội Vụ; Thanh Tra Chính Phủ; Bộ Y tế; Công thương; </w:t>
            </w:r>
          </w:p>
          <w:p w14:paraId="3247DE81" w14:textId="0A2FC0B3" w:rsidR="006B4608" w:rsidRPr="00251427" w:rsidRDefault="006B4608" w:rsidP="002738B6">
            <w:pPr>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t xml:space="preserve">- Ủy Ban Dân tộc; </w:t>
            </w:r>
          </w:p>
          <w:p w14:paraId="5ADA4F12" w14:textId="4A2F53CA" w:rsidR="006B4608" w:rsidRPr="00251427" w:rsidRDefault="006B4608" w:rsidP="002738B6">
            <w:pPr>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t xml:space="preserve">- Các Vụ: Vụ KCHTGT; </w:t>
            </w:r>
          </w:p>
          <w:p w14:paraId="63B1F05E" w14:textId="1CFF5AEE" w:rsidR="006B4608" w:rsidRPr="00251427" w:rsidRDefault="006B4608" w:rsidP="002738B6">
            <w:pPr>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t xml:space="preserve">- Các tỉnh: Vĩnh Long; Cao Bằng; Hòa Bình; Lạng Sơn; Đồng Nai; Đắk Nông; Lâm Đồng; Vĩnh Phúc; Bạc Liêu; Bắc Kạn; Quảng Nam; Bình Định; Kon Tum; Bắc Giang; Hải Phòng; Lào Cai; Đắk Lắk; Nam Định; Tuyên Quang; Quảng Trị; Thái Nguyên; Trà Vinh; Đồng Tháp; Cao Bằng; Cà Mau; Sơn La; Ninh Bình; Phú Thọ; Gia Lai; An Giang; Thái Bình; Bến Tre; Cần Thơ; Quản Bình; Điện Biên; Tiền Giang; Bình Dương; Quảng Ngãi, Bình Phước; Yên Bái; Hậu Giang; Đà Nẵng; Kiên Giang; </w:t>
            </w:r>
          </w:p>
          <w:p w14:paraId="4AAC1E56" w14:textId="32098534" w:rsidR="006B4608" w:rsidRPr="00251427" w:rsidRDefault="006B4608" w:rsidP="002738B6">
            <w:pPr>
              <w:ind w:left="113" w:right="113"/>
              <w:jc w:val="both"/>
              <w:rPr>
                <w:rFonts w:ascii="Times New Roman" w:hAnsi="Times New Roman"/>
                <w:color w:val="000000" w:themeColor="text1"/>
                <w:sz w:val="26"/>
                <w:szCs w:val="26"/>
              </w:rPr>
            </w:pPr>
            <w:r w:rsidRPr="00251427">
              <w:rPr>
                <w:rFonts w:ascii="Times New Roman" w:hAnsi="Times New Roman"/>
                <w:color w:val="000000" w:themeColor="text1"/>
                <w:sz w:val="26"/>
                <w:szCs w:val="26"/>
              </w:rPr>
              <w:t>- Cảng vụ HK Miền Nam; Tổng công ty QLB Việt Nam</w:t>
            </w:r>
          </w:p>
        </w:tc>
      </w:tr>
    </w:tbl>
    <w:p w14:paraId="1F37026C" w14:textId="50B8F2B1" w:rsidR="00EE5DAF" w:rsidRPr="00251427" w:rsidRDefault="00EE5DAF" w:rsidP="00B01B4A">
      <w:pPr>
        <w:spacing w:before="120" w:after="120" w:line="240" w:lineRule="auto"/>
        <w:ind w:left="113" w:right="113"/>
        <w:jc w:val="both"/>
        <w:rPr>
          <w:rFonts w:cs="Times New Roman"/>
          <w:color w:val="000000" w:themeColor="text1"/>
          <w:sz w:val="26"/>
          <w:szCs w:val="26"/>
        </w:rPr>
      </w:pPr>
    </w:p>
    <w:sectPr w:rsidR="00EE5DAF" w:rsidRPr="00251427" w:rsidSect="0064775D">
      <w:headerReference w:type="default" r:id="rId16"/>
      <w:pgSz w:w="16840" w:h="11907" w:orient="landscape" w:code="9"/>
      <w:pgMar w:top="1134" w:right="1134" w:bottom="1134" w:left="113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7E27B8" w14:textId="77777777" w:rsidR="00790332" w:rsidRDefault="00790332" w:rsidP="00222946">
      <w:pPr>
        <w:spacing w:after="0" w:line="240" w:lineRule="auto"/>
      </w:pPr>
      <w:r>
        <w:separator/>
      </w:r>
    </w:p>
  </w:endnote>
  <w:endnote w:type="continuationSeparator" w:id="0">
    <w:p w14:paraId="6900F9E7" w14:textId="77777777" w:rsidR="00790332" w:rsidRDefault="00790332" w:rsidP="00222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00E71A" w14:textId="77777777" w:rsidR="00790332" w:rsidRDefault="00790332" w:rsidP="00222946">
      <w:pPr>
        <w:spacing w:after="0" w:line="240" w:lineRule="auto"/>
      </w:pPr>
      <w:r>
        <w:separator/>
      </w:r>
    </w:p>
  </w:footnote>
  <w:footnote w:type="continuationSeparator" w:id="0">
    <w:p w14:paraId="5303F87A" w14:textId="77777777" w:rsidR="00790332" w:rsidRDefault="00790332" w:rsidP="00222946">
      <w:pPr>
        <w:spacing w:after="0" w:line="240" w:lineRule="auto"/>
      </w:pPr>
      <w:r>
        <w:continuationSeparator/>
      </w:r>
    </w:p>
  </w:footnote>
  <w:footnote w:id="1">
    <w:p w14:paraId="132D38EC" w14:textId="77777777" w:rsidR="004A1168" w:rsidRPr="0047123E" w:rsidRDefault="004A1168" w:rsidP="00222946">
      <w:pPr>
        <w:pStyle w:val="FootnoteText"/>
        <w:jc w:val="both"/>
        <w:rPr>
          <w:rFonts w:ascii="Times New Roman" w:hAnsi="Times New Roman" w:cs="Times New Roman"/>
        </w:rPr>
      </w:pPr>
      <w:r>
        <w:rPr>
          <w:rStyle w:val="FootnoteReference"/>
        </w:rPr>
        <w:footnoteRef/>
      </w:r>
      <w:r>
        <w:t xml:space="preserve"> </w:t>
      </w:r>
      <w:r w:rsidRPr="0047123E">
        <w:rPr>
          <w:rFonts w:ascii="Times New Roman" w:hAnsi="Times New Roman" w:cs="Times New Roman"/>
        </w:rPr>
        <w:t>Sửa đổi, bổ sung một số điều của Nghị định số 92/2016/NĐ-CP ngày 01/7/2016 của Chính phủ quy định về các ngành, nghề kinh doanh có điều kiện trong lĩnh vực hàng không dân dụng và Nghị định số 30/2013/NĐ-CP ngày 08/4/2013 của Chính phủ về kinh doanh vận chuyển hàng không và hoạt động hàng không chung.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9954535"/>
      <w:docPartObj>
        <w:docPartGallery w:val="Page Numbers (Top of Page)"/>
        <w:docPartUnique/>
      </w:docPartObj>
    </w:sdtPr>
    <w:sdtEndPr>
      <w:rPr>
        <w:noProof/>
      </w:rPr>
    </w:sdtEndPr>
    <w:sdtContent>
      <w:p w14:paraId="6F0E23BF" w14:textId="66484AF7" w:rsidR="0064775D" w:rsidRDefault="0064775D">
        <w:pPr>
          <w:pStyle w:val="Header"/>
          <w:jc w:val="center"/>
        </w:pPr>
        <w:r>
          <w:fldChar w:fldCharType="begin"/>
        </w:r>
        <w:r>
          <w:instrText xml:space="preserve"> PAGE   \* MERGEFORMAT </w:instrText>
        </w:r>
        <w:r>
          <w:fldChar w:fldCharType="separate"/>
        </w:r>
        <w:r w:rsidR="00251427">
          <w:rPr>
            <w:noProof/>
          </w:rPr>
          <w:t>36</w:t>
        </w:r>
        <w:r>
          <w:rPr>
            <w:noProof/>
          </w:rPr>
          <w:fldChar w:fldCharType="end"/>
        </w:r>
      </w:p>
    </w:sdtContent>
  </w:sdt>
  <w:p w14:paraId="5A9885B0" w14:textId="77777777" w:rsidR="0064775D" w:rsidRDefault="006477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13FB18"/>
    <w:multiLevelType w:val="singleLevel"/>
    <w:tmpl w:val="FD13FB18"/>
    <w:lvl w:ilvl="0">
      <w:start w:val="1"/>
      <w:numFmt w:val="decimal"/>
      <w:suff w:val="space"/>
      <w:lvlText w:val="%1."/>
      <w:lvlJc w:val="left"/>
    </w:lvl>
  </w:abstractNum>
  <w:abstractNum w:abstractNumId="1">
    <w:nsid w:val="06452F60"/>
    <w:multiLevelType w:val="hybridMultilevel"/>
    <w:tmpl w:val="85FA48FA"/>
    <w:lvl w:ilvl="0" w:tplc="01B01F2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CE26C89"/>
    <w:multiLevelType w:val="hybridMultilevel"/>
    <w:tmpl w:val="7C30E084"/>
    <w:lvl w:ilvl="0" w:tplc="7EC4C89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8265E1"/>
    <w:multiLevelType w:val="hybridMultilevel"/>
    <w:tmpl w:val="254A11F0"/>
    <w:lvl w:ilvl="0" w:tplc="2C5E7F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7CB088D"/>
    <w:multiLevelType w:val="hybridMultilevel"/>
    <w:tmpl w:val="0D8CF6CC"/>
    <w:lvl w:ilvl="0" w:tplc="F744B778">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5">
    <w:nsid w:val="19004048"/>
    <w:multiLevelType w:val="hybridMultilevel"/>
    <w:tmpl w:val="5F141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03D603"/>
    <w:multiLevelType w:val="singleLevel"/>
    <w:tmpl w:val="2203D603"/>
    <w:lvl w:ilvl="0">
      <w:start w:val="1"/>
      <w:numFmt w:val="lowerLetter"/>
      <w:suff w:val="space"/>
      <w:lvlText w:val="%1)"/>
      <w:lvlJc w:val="left"/>
    </w:lvl>
  </w:abstractNum>
  <w:abstractNum w:abstractNumId="7">
    <w:nsid w:val="2488406A"/>
    <w:multiLevelType w:val="hybridMultilevel"/>
    <w:tmpl w:val="9CDC1C66"/>
    <w:lvl w:ilvl="0" w:tplc="4EA22AC2">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790318"/>
    <w:multiLevelType w:val="hybridMultilevel"/>
    <w:tmpl w:val="FFFC2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2B303C"/>
    <w:multiLevelType w:val="hybridMultilevel"/>
    <w:tmpl w:val="41AE2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022B74"/>
    <w:multiLevelType w:val="hybridMultilevel"/>
    <w:tmpl w:val="004EFB38"/>
    <w:lvl w:ilvl="0" w:tplc="89FC230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B3A3B8D"/>
    <w:multiLevelType w:val="hybridMultilevel"/>
    <w:tmpl w:val="141E219C"/>
    <w:lvl w:ilvl="0" w:tplc="CDDC16D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E415949"/>
    <w:multiLevelType w:val="hybridMultilevel"/>
    <w:tmpl w:val="2D52E76C"/>
    <w:lvl w:ilvl="0" w:tplc="3214847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0213FB"/>
    <w:multiLevelType w:val="singleLevel"/>
    <w:tmpl w:val="4F0213FB"/>
    <w:lvl w:ilvl="0">
      <w:start w:val="3"/>
      <w:numFmt w:val="decimal"/>
      <w:suff w:val="space"/>
      <w:lvlText w:val="%1."/>
      <w:lvlJc w:val="left"/>
    </w:lvl>
  </w:abstractNum>
  <w:abstractNum w:abstractNumId="14">
    <w:nsid w:val="4FCA3743"/>
    <w:multiLevelType w:val="hybridMultilevel"/>
    <w:tmpl w:val="C65EB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932657"/>
    <w:multiLevelType w:val="hybridMultilevel"/>
    <w:tmpl w:val="7B529D6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3B07D8"/>
    <w:multiLevelType w:val="hybridMultilevel"/>
    <w:tmpl w:val="682CB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6E5DE0"/>
    <w:multiLevelType w:val="hybridMultilevel"/>
    <w:tmpl w:val="698A6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AF6196"/>
    <w:multiLevelType w:val="hybridMultilevel"/>
    <w:tmpl w:val="B824EAE8"/>
    <w:lvl w:ilvl="0" w:tplc="A030B97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24E24F0"/>
    <w:multiLevelType w:val="hybridMultilevel"/>
    <w:tmpl w:val="DECE0E9C"/>
    <w:lvl w:ilvl="0" w:tplc="8878EA6C">
      <w:start w:val="1"/>
      <w:numFmt w:val="lowerLetter"/>
      <w:lvlText w:val="%1)"/>
      <w:lvlJc w:val="left"/>
      <w:pPr>
        <w:ind w:left="1197" w:hanging="360"/>
      </w:pPr>
      <w:rPr>
        <w:rFonts w:hint="default"/>
      </w:rPr>
    </w:lvl>
    <w:lvl w:ilvl="1" w:tplc="04090019" w:tentative="1">
      <w:start w:val="1"/>
      <w:numFmt w:val="lowerLetter"/>
      <w:lvlText w:val="%2."/>
      <w:lvlJc w:val="left"/>
      <w:pPr>
        <w:ind w:left="1917" w:hanging="360"/>
      </w:pPr>
    </w:lvl>
    <w:lvl w:ilvl="2" w:tplc="0409001B" w:tentative="1">
      <w:start w:val="1"/>
      <w:numFmt w:val="lowerRoman"/>
      <w:lvlText w:val="%3."/>
      <w:lvlJc w:val="right"/>
      <w:pPr>
        <w:ind w:left="2637" w:hanging="180"/>
      </w:pPr>
    </w:lvl>
    <w:lvl w:ilvl="3" w:tplc="0409000F" w:tentative="1">
      <w:start w:val="1"/>
      <w:numFmt w:val="decimal"/>
      <w:lvlText w:val="%4."/>
      <w:lvlJc w:val="left"/>
      <w:pPr>
        <w:ind w:left="3357" w:hanging="360"/>
      </w:pPr>
    </w:lvl>
    <w:lvl w:ilvl="4" w:tplc="04090019" w:tentative="1">
      <w:start w:val="1"/>
      <w:numFmt w:val="lowerLetter"/>
      <w:lvlText w:val="%5."/>
      <w:lvlJc w:val="left"/>
      <w:pPr>
        <w:ind w:left="4077" w:hanging="360"/>
      </w:pPr>
    </w:lvl>
    <w:lvl w:ilvl="5" w:tplc="0409001B" w:tentative="1">
      <w:start w:val="1"/>
      <w:numFmt w:val="lowerRoman"/>
      <w:lvlText w:val="%6."/>
      <w:lvlJc w:val="right"/>
      <w:pPr>
        <w:ind w:left="4797" w:hanging="180"/>
      </w:pPr>
    </w:lvl>
    <w:lvl w:ilvl="6" w:tplc="0409000F" w:tentative="1">
      <w:start w:val="1"/>
      <w:numFmt w:val="decimal"/>
      <w:lvlText w:val="%7."/>
      <w:lvlJc w:val="left"/>
      <w:pPr>
        <w:ind w:left="5517" w:hanging="360"/>
      </w:pPr>
    </w:lvl>
    <w:lvl w:ilvl="7" w:tplc="04090019" w:tentative="1">
      <w:start w:val="1"/>
      <w:numFmt w:val="lowerLetter"/>
      <w:lvlText w:val="%8."/>
      <w:lvlJc w:val="left"/>
      <w:pPr>
        <w:ind w:left="6237" w:hanging="360"/>
      </w:pPr>
    </w:lvl>
    <w:lvl w:ilvl="8" w:tplc="0409001B" w:tentative="1">
      <w:start w:val="1"/>
      <w:numFmt w:val="lowerRoman"/>
      <w:lvlText w:val="%9."/>
      <w:lvlJc w:val="right"/>
      <w:pPr>
        <w:ind w:left="6957" w:hanging="180"/>
      </w:pPr>
    </w:lvl>
  </w:abstractNum>
  <w:abstractNum w:abstractNumId="20">
    <w:nsid w:val="6BB00AE0"/>
    <w:multiLevelType w:val="hybridMultilevel"/>
    <w:tmpl w:val="78247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5725C1"/>
    <w:multiLevelType w:val="hybridMultilevel"/>
    <w:tmpl w:val="D2FCA16C"/>
    <w:lvl w:ilvl="0" w:tplc="0409000F">
      <w:start w:val="1"/>
      <w:numFmt w:val="decimal"/>
      <w:lvlText w:val="%1."/>
      <w:lvlJc w:val="left"/>
      <w:pPr>
        <w:ind w:left="2062" w:hanging="360"/>
      </w:pPr>
      <w:rPr>
        <w:rFonts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22">
    <w:nsid w:val="6C997198"/>
    <w:multiLevelType w:val="hybridMultilevel"/>
    <w:tmpl w:val="D98EDE7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1118F7"/>
    <w:multiLevelType w:val="hybridMultilevel"/>
    <w:tmpl w:val="9938A6D2"/>
    <w:lvl w:ilvl="0" w:tplc="C24450A8">
      <w:numFmt w:val="bullet"/>
      <w:lvlText w:val="-"/>
      <w:lvlJc w:val="left"/>
      <w:pPr>
        <w:ind w:left="473" w:hanging="360"/>
      </w:pPr>
      <w:rPr>
        <w:rFonts w:ascii="Times New Roman" w:eastAsia="Calibri" w:hAnsi="Times New Roman" w:cs="Times New Roman" w:hint="default"/>
      </w:rPr>
    </w:lvl>
    <w:lvl w:ilvl="1" w:tplc="04090003" w:tentative="1">
      <w:start w:val="1"/>
      <w:numFmt w:val="bullet"/>
      <w:lvlText w:val="o"/>
      <w:lvlJc w:val="left"/>
      <w:pPr>
        <w:ind w:left="1193" w:hanging="360"/>
      </w:pPr>
      <w:rPr>
        <w:rFonts w:ascii="Courier New" w:hAnsi="Courier New" w:cs="Courier New" w:hint="default"/>
      </w:rPr>
    </w:lvl>
    <w:lvl w:ilvl="2" w:tplc="04090005" w:tentative="1">
      <w:start w:val="1"/>
      <w:numFmt w:val="bullet"/>
      <w:lvlText w:val=""/>
      <w:lvlJc w:val="left"/>
      <w:pPr>
        <w:ind w:left="1913" w:hanging="360"/>
      </w:pPr>
      <w:rPr>
        <w:rFonts w:ascii="Wingdings" w:hAnsi="Wingdings" w:hint="default"/>
      </w:rPr>
    </w:lvl>
    <w:lvl w:ilvl="3" w:tplc="04090001" w:tentative="1">
      <w:start w:val="1"/>
      <w:numFmt w:val="bullet"/>
      <w:lvlText w:val=""/>
      <w:lvlJc w:val="left"/>
      <w:pPr>
        <w:ind w:left="2633" w:hanging="360"/>
      </w:pPr>
      <w:rPr>
        <w:rFonts w:ascii="Symbol" w:hAnsi="Symbol" w:hint="default"/>
      </w:rPr>
    </w:lvl>
    <w:lvl w:ilvl="4" w:tplc="04090003" w:tentative="1">
      <w:start w:val="1"/>
      <w:numFmt w:val="bullet"/>
      <w:lvlText w:val="o"/>
      <w:lvlJc w:val="left"/>
      <w:pPr>
        <w:ind w:left="3353" w:hanging="360"/>
      </w:pPr>
      <w:rPr>
        <w:rFonts w:ascii="Courier New" w:hAnsi="Courier New" w:cs="Courier New" w:hint="default"/>
      </w:rPr>
    </w:lvl>
    <w:lvl w:ilvl="5" w:tplc="04090005" w:tentative="1">
      <w:start w:val="1"/>
      <w:numFmt w:val="bullet"/>
      <w:lvlText w:val=""/>
      <w:lvlJc w:val="left"/>
      <w:pPr>
        <w:ind w:left="4073" w:hanging="360"/>
      </w:pPr>
      <w:rPr>
        <w:rFonts w:ascii="Wingdings" w:hAnsi="Wingdings" w:hint="default"/>
      </w:rPr>
    </w:lvl>
    <w:lvl w:ilvl="6" w:tplc="04090001" w:tentative="1">
      <w:start w:val="1"/>
      <w:numFmt w:val="bullet"/>
      <w:lvlText w:val=""/>
      <w:lvlJc w:val="left"/>
      <w:pPr>
        <w:ind w:left="4793" w:hanging="360"/>
      </w:pPr>
      <w:rPr>
        <w:rFonts w:ascii="Symbol" w:hAnsi="Symbol" w:hint="default"/>
      </w:rPr>
    </w:lvl>
    <w:lvl w:ilvl="7" w:tplc="04090003" w:tentative="1">
      <w:start w:val="1"/>
      <w:numFmt w:val="bullet"/>
      <w:lvlText w:val="o"/>
      <w:lvlJc w:val="left"/>
      <w:pPr>
        <w:ind w:left="5513" w:hanging="360"/>
      </w:pPr>
      <w:rPr>
        <w:rFonts w:ascii="Courier New" w:hAnsi="Courier New" w:cs="Courier New" w:hint="default"/>
      </w:rPr>
    </w:lvl>
    <w:lvl w:ilvl="8" w:tplc="04090005" w:tentative="1">
      <w:start w:val="1"/>
      <w:numFmt w:val="bullet"/>
      <w:lvlText w:val=""/>
      <w:lvlJc w:val="left"/>
      <w:pPr>
        <w:ind w:left="6233" w:hanging="360"/>
      </w:pPr>
      <w:rPr>
        <w:rFonts w:ascii="Wingdings" w:hAnsi="Wingdings" w:hint="default"/>
      </w:rPr>
    </w:lvl>
  </w:abstractNum>
  <w:abstractNum w:abstractNumId="24">
    <w:nsid w:val="77181C6C"/>
    <w:multiLevelType w:val="hybridMultilevel"/>
    <w:tmpl w:val="EF3EC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E6B1C8E"/>
    <w:multiLevelType w:val="hybridMultilevel"/>
    <w:tmpl w:val="1F1E33B8"/>
    <w:lvl w:ilvl="0" w:tplc="CCE857BC">
      <w:numFmt w:val="bullet"/>
      <w:lvlText w:val="-"/>
      <w:lvlJc w:val="left"/>
      <w:pPr>
        <w:ind w:left="473" w:hanging="360"/>
      </w:pPr>
      <w:rPr>
        <w:rFonts w:ascii="Calibri" w:eastAsia="Calibri" w:hAnsi="Calibri" w:cs="Calibri" w:hint="default"/>
      </w:rPr>
    </w:lvl>
    <w:lvl w:ilvl="1" w:tplc="04090003" w:tentative="1">
      <w:start w:val="1"/>
      <w:numFmt w:val="bullet"/>
      <w:lvlText w:val="o"/>
      <w:lvlJc w:val="left"/>
      <w:pPr>
        <w:ind w:left="1193" w:hanging="360"/>
      </w:pPr>
      <w:rPr>
        <w:rFonts w:ascii="Courier New" w:hAnsi="Courier New" w:cs="Courier New" w:hint="default"/>
      </w:rPr>
    </w:lvl>
    <w:lvl w:ilvl="2" w:tplc="04090005" w:tentative="1">
      <w:start w:val="1"/>
      <w:numFmt w:val="bullet"/>
      <w:lvlText w:val=""/>
      <w:lvlJc w:val="left"/>
      <w:pPr>
        <w:ind w:left="1913" w:hanging="360"/>
      </w:pPr>
      <w:rPr>
        <w:rFonts w:ascii="Wingdings" w:hAnsi="Wingdings" w:hint="default"/>
      </w:rPr>
    </w:lvl>
    <w:lvl w:ilvl="3" w:tplc="04090001" w:tentative="1">
      <w:start w:val="1"/>
      <w:numFmt w:val="bullet"/>
      <w:lvlText w:val=""/>
      <w:lvlJc w:val="left"/>
      <w:pPr>
        <w:ind w:left="2633" w:hanging="360"/>
      </w:pPr>
      <w:rPr>
        <w:rFonts w:ascii="Symbol" w:hAnsi="Symbol" w:hint="default"/>
      </w:rPr>
    </w:lvl>
    <w:lvl w:ilvl="4" w:tplc="04090003" w:tentative="1">
      <w:start w:val="1"/>
      <w:numFmt w:val="bullet"/>
      <w:lvlText w:val="o"/>
      <w:lvlJc w:val="left"/>
      <w:pPr>
        <w:ind w:left="3353" w:hanging="360"/>
      </w:pPr>
      <w:rPr>
        <w:rFonts w:ascii="Courier New" w:hAnsi="Courier New" w:cs="Courier New" w:hint="default"/>
      </w:rPr>
    </w:lvl>
    <w:lvl w:ilvl="5" w:tplc="04090005" w:tentative="1">
      <w:start w:val="1"/>
      <w:numFmt w:val="bullet"/>
      <w:lvlText w:val=""/>
      <w:lvlJc w:val="left"/>
      <w:pPr>
        <w:ind w:left="4073" w:hanging="360"/>
      </w:pPr>
      <w:rPr>
        <w:rFonts w:ascii="Wingdings" w:hAnsi="Wingdings" w:hint="default"/>
      </w:rPr>
    </w:lvl>
    <w:lvl w:ilvl="6" w:tplc="04090001" w:tentative="1">
      <w:start w:val="1"/>
      <w:numFmt w:val="bullet"/>
      <w:lvlText w:val=""/>
      <w:lvlJc w:val="left"/>
      <w:pPr>
        <w:ind w:left="4793" w:hanging="360"/>
      </w:pPr>
      <w:rPr>
        <w:rFonts w:ascii="Symbol" w:hAnsi="Symbol" w:hint="default"/>
      </w:rPr>
    </w:lvl>
    <w:lvl w:ilvl="7" w:tplc="04090003" w:tentative="1">
      <w:start w:val="1"/>
      <w:numFmt w:val="bullet"/>
      <w:lvlText w:val="o"/>
      <w:lvlJc w:val="left"/>
      <w:pPr>
        <w:ind w:left="5513" w:hanging="360"/>
      </w:pPr>
      <w:rPr>
        <w:rFonts w:ascii="Courier New" w:hAnsi="Courier New" w:cs="Courier New" w:hint="default"/>
      </w:rPr>
    </w:lvl>
    <w:lvl w:ilvl="8" w:tplc="04090005" w:tentative="1">
      <w:start w:val="1"/>
      <w:numFmt w:val="bullet"/>
      <w:lvlText w:val=""/>
      <w:lvlJc w:val="left"/>
      <w:pPr>
        <w:ind w:left="6233" w:hanging="360"/>
      </w:pPr>
      <w:rPr>
        <w:rFonts w:ascii="Wingdings" w:hAnsi="Wingdings" w:hint="default"/>
      </w:rPr>
    </w:lvl>
  </w:abstractNum>
  <w:abstractNum w:abstractNumId="26">
    <w:nsid w:val="7ECE72C5"/>
    <w:multiLevelType w:val="hybridMultilevel"/>
    <w:tmpl w:val="7DA83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9"/>
  </w:num>
  <w:num w:numId="3">
    <w:abstractNumId w:val="18"/>
  </w:num>
  <w:num w:numId="4">
    <w:abstractNumId w:val="11"/>
  </w:num>
  <w:num w:numId="5">
    <w:abstractNumId w:val="3"/>
  </w:num>
  <w:num w:numId="6">
    <w:abstractNumId w:val="13"/>
  </w:num>
  <w:num w:numId="7">
    <w:abstractNumId w:val="0"/>
  </w:num>
  <w:num w:numId="8">
    <w:abstractNumId w:val="6"/>
  </w:num>
  <w:num w:numId="9">
    <w:abstractNumId w:val="2"/>
  </w:num>
  <w:num w:numId="10">
    <w:abstractNumId w:val="10"/>
  </w:num>
  <w:num w:numId="11">
    <w:abstractNumId w:val="1"/>
  </w:num>
  <w:num w:numId="12">
    <w:abstractNumId w:val="12"/>
  </w:num>
  <w:num w:numId="13">
    <w:abstractNumId w:val="20"/>
  </w:num>
  <w:num w:numId="14">
    <w:abstractNumId w:val="5"/>
  </w:num>
  <w:num w:numId="15">
    <w:abstractNumId w:val="24"/>
  </w:num>
  <w:num w:numId="16">
    <w:abstractNumId w:val="15"/>
  </w:num>
  <w:num w:numId="17">
    <w:abstractNumId w:val="22"/>
  </w:num>
  <w:num w:numId="18">
    <w:abstractNumId w:val="26"/>
  </w:num>
  <w:num w:numId="19">
    <w:abstractNumId w:val="16"/>
  </w:num>
  <w:num w:numId="20">
    <w:abstractNumId w:val="14"/>
  </w:num>
  <w:num w:numId="21">
    <w:abstractNumId w:val="7"/>
  </w:num>
  <w:num w:numId="22">
    <w:abstractNumId w:val="9"/>
  </w:num>
  <w:num w:numId="23">
    <w:abstractNumId w:val="17"/>
  </w:num>
  <w:num w:numId="24">
    <w:abstractNumId w:val="8"/>
  </w:num>
  <w:num w:numId="25">
    <w:abstractNumId w:val="4"/>
  </w:num>
  <w:num w:numId="26">
    <w:abstractNumId w:val="25"/>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CA5"/>
    <w:rsid w:val="0000278E"/>
    <w:rsid w:val="00004E07"/>
    <w:rsid w:val="00007572"/>
    <w:rsid w:val="00026B9E"/>
    <w:rsid w:val="000278D6"/>
    <w:rsid w:val="00041DCB"/>
    <w:rsid w:val="000772DA"/>
    <w:rsid w:val="000850C2"/>
    <w:rsid w:val="00086F8B"/>
    <w:rsid w:val="00093B7F"/>
    <w:rsid w:val="000940C6"/>
    <w:rsid w:val="00094E88"/>
    <w:rsid w:val="000A1A02"/>
    <w:rsid w:val="000B5346"/>
    <w:rsid w:val="000C2422"/>
    <w:rsid w:val="000C45D5"/>
    <w:rsid w:val="000C4DDC"/>
    <w:rsid w:val="000D2272"/>
    <w:rsid w:val="000E3CA0"/>
    <w:rsid w:val="000F237C"/>
    <w:rsid w:val="00124CEC"/>
    <w:rsid w:val="00126B7E"/>
    <w:rsid w:val="00134A8E"/>
    <w:rsid w:val="001404CC"/>
    <w:rsid w:val="001A421D"/>
    <w:rsid w:val="001E0DDC"/>
    <w:rsid w:val="0020274B"/>
    <w:rsid w:val="0020519A"/>
    <w:rsid w:val="00222946"/>
    <w:rsid w:val="002238BF"/>
    <w:rsid w:val="00251427"/>
    <w:rsid w:val="002738B6"/>
    <w:rsid w:val="00287ECB"/>
    <w:rsid w:val="002A4BF1"/>
    <w:rsid w:val="002F7CA5"/>
    <w:rsid w:val="00301ED1"/>
    <w:rsid w:val="00304A9F"/>
    <w:rsid w:val="00310925"/>
    <w:rsid w:val="00325557"/>
    <w:rsid w:val="00336669"/>
    <w:rsid w:val="003A47A3"/>
    <w:rsid w:val="003C35B0"/>
    <w:rsid w:val="003C707A"/>
    <w:rsid w:val="004109FB"/>
    <w:rsid w:val="00421075"/>
    <w:rsid w:val="004215FF"/>
    <w:rsid w:val="00442C1B"/>
    <w:rsid w:val="00450BCC"/>
    <w:rsid w:val="004801DC"/>
    <w:rsid w:val="0049734A"/>
    <w:rsid w:val="004A1168"/>
    <w:rsid w:val="004B7DEB"/>
    <w:rsid w:val="004C0A69"/>
    <w:rsid w:val="004C5FCE"/>
    <w:rsid w:val="004D7E98"/>
    <w:rsid w:val="004E73F9"/>
    <w:rsid w:val="005217FD"/>
    <w:rsid w:val="00522C71"/>
    <w:rsid w:val="005546F1"/>
    <w:rsid w:val="00556F54"/>
    <w:rsid w:val="005628DA"/>
    <w:rsid w:val="0057058F"/>
    <w:rsid w:val="00574594"/>
    <w:rsid w:val="00584B50"/>
    <w:rsid w:val="005A7C26"/>
    <w:rsid w:val="005C27DD"/>
    <w:rsid w:val="006438ED"/>
    <w:rsid w:val="0064775D"/>
    <w:rsid w:val="00647A93"/>
    <w:rsid w:val="00672326"/>
    <w:rsid w:val="00672BBC"/>
    <w:rsid w:val="00685328"/>
    <w:rsid w:val="00697CD2"/>
    <w:rsid w:val="006B0DD7"/>
    <w:rsid w:val="006B27C3"/>
    <w:rsid w:val="006B4608"/>
    <w:rsid w:val="006D560B"/>
    <w:rsid w:val="006F0E64"/>
    <w:rsid w:val="00700EF9"/>
    <w:rsid w:val="007052F0"/>
    <w:rsid w:val="00714D21"/>
    <w:rsid w:val="007328F4"/>
    <w:rsid w:val="00744DE8"/>
    <w:rsid w:val="00763FA8"/>
    <w:rsid w:val="00770594"/>
    <w:rsid w:val="00790332"/>
    <w:rsid w:val="007B1AAE"/>
    <w:rsid w:val="007B5025"/>
    <w:rsid w:val="007C3028"/>
    <w:rsid w:val="007C6FE6"/>
    <w:rsid w:val="007D0D0F"/>
    <w:rsid w:val="007D16E7"/>
    <w:rsid w:val="007E289D"/>
    <w:rsid w:val="00807885"/>
    <w:rsid w:val="0081764B"/>
    <w:rsid w:val="0083535C"/>
    <w:rsid w:val="008372BD"/>
    <w:rsid w:val="00843829"/>
    <w:rsid w:val="00876284"/>
    <w:rsid w:val="0087683D"/>
    <w:rsid w:val="00876874"/>
    <w:rsid w:val="008A262B"/>
    <w:rsid w:val="008C1A7A"/>
    <w:rsid w:val="008F141F"/>
    <w:rsid w:val="008F6B03"/>
    <w:rsid w:val="00946B17"/>
    <w:rsid w:val="00982A33"/>
    <w:rsid w:val="00991920"/>
    <w:rsid w:val="009B60C2"/>
    <w:rsid w:val="009D6971"/>
    <w:rsid w:val="009E3661"/>
    <w:rsid w:val="009F0A1D"/>
    <w:rsid w:val="00A26E4F"/>
    <w:rsid w:val="00A32474"/>
    <w:rsid w:val="00A62B2D"/>
    <w:rsid w:val="00A64700"/>
    <w:rsid w:val="00A77154"/>
    <w:rsid w:val="00A96656"/>
    <w:rsid w:val="00AA28D2"/>
    <w:rsid w:val="00AB6F03"/>
    <w:rsid w:val="00AB7543"/>
    <w:rsid w:val="00AC54BA"/>
    <w:rsid w:val="00AD4D94"/>
    <w:rsid w:val="00AF60FE"/>
    <w:rsid w:val="00B01B4A"/>
    <w:rsid w:val="00B074A7"/>
    <w:rsid w:val="00B11AB7"/>
    <w:rsid w:val="00B165E5"/>
    <w:rsid w:val="00B33B88"/>
    <w:rsid w:val="00B47609"/>
    <w:rsid w:val="00B55847"/>
    <w:rsid w:val="00B576EE"/>
    <w:rsid w:val="00B7473D"/>
    <w:rsid w:val="00B7518A"/>
    <w:rsid w:val="00B75338"/>
    <w:rsid w:val="00B82C08"/>
    <w:rsid w:val="00B86505"/>
    <w:rsid w:val="00B95BDD"/>
    <w:rsid w:val="00BA60AA"/>
    <w:rsid w:val="00BC0CC3"/>
    <w:rsid w:val="00BD75AC"/>
    <w:rsid w:val="00BE3707"/>
    <w:rsid w:val="00C30655"/>
    <w:rsid w:val="00C41379"/>
    <w:rsid w:val="00C519BE"/>
    <w:rsid w:val="00C51FCD"/>
    <w:rsid w:val="00C54802"/>
    <w:rsid w:val="00C83A32"/>
    <w:rsid w:val="00CF116B"/>
    <w:rsid w:val="00CF127E"/>
    <w:rsid w:val="00D01750"/>
    <w:rsid w:val="00D17394"/>
    <w:rsid w:val="00D238D3"/>
    <w:rsid w:val="00D344F4"/>
    <w:rsid w:val="00D45B72"/>
    <w:rsid w:val="00D462CE"/>
    <w:rsid w:val="00D57DD3"/>
    <w:rsid w:val="00D7435F"/>
    <w:rsid w:val="00D94D3A"/>
    <w:rsid w:val="00DB66BA"/>
    <w:rsid w:val="00DE5ACA"/>
    <w:rsid w:val="00DF3E52"/>
    <w:rsid w:val="00DF5CA7"/>
    <w:rsid w:val="00E07C64"/>
    <w:rsid w:val="00E27917"/>
    <w:rsid w:val="00E51A5A"/>
    <w:rsid w:val="00E74712"/>
    <w:rsid w:val="00E85275"/>
    <w:rsid w:val="00E94324"/>
    <w:rsid w:val="00E97842"/>
    <w:rsid w:val="00EA7E12"/>
    <w:rsid w:val="00EC2280"/>
    <w:rsid w:val="00EE5DAF"/>
    <w:rsid w:val="00EF55AA"/>
    <w:rsid w:val="00F04C2D"/>
    <w:rsid w:val="00F1607B"/>
    <w:rsid w:val="00F17818"/>
    <w:rsid w:val="00F35661"/>
    <w:rsid w:val="00F7538B"/>
    <w:rsid w:val="00F804DE"/>
    <w:rsid w:val="00F92597"/>
    <w:rsid w:val="00F92C7A"/>
    <w:rsid w:val="00FA166E"/>
    <w:rsid w:val="00FB422E"/>
    <w:rsid w:val="00FE05ED"/>
    <w:rsid w:val="00FE6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11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2F7CA5"/>
    <w:pPr>
      <w:spacing w:before="100" w:beforeAutospacing="1" w:after="100" w:afterAutospacing="1" w:line="240" w:lineRule="auto"/>
    </w:pPr>
    <w:rPr>
      <w:rFonts w:eastAsia="Times New Roman" w:cs="Times New Roman"/>
      <w:sz w:val="24"/>
      <w:szCs w:val="24"/>
    </w:rPr>
  </w:style>
  <w:style w:type="character" w:styleId="CommentReference">
    <w:name w:val="annotation reference"/>
    <w:uiPriority w:val="99"/>
    <w:rsid w:val="002F7CA5"/>
    <w:rPr>
      <w:sz w:val="16"/>
      <w:szCs w:val="16"/>
    </w:rPr>
  </w:style>
  <w:style w:type="paragraph" w:styleId="CommentText">
    <w:name w:val="annotation text"/>
    <w:basedOn w:val="Normal"/>
    <w:link w:val="CommentTextChar"/>
    <w:uiPriority w:val="99"/>
    <w:rsid w:val="002F7CA5"/>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rsid w:val="002F7CA5"/>
    <w:rPr>
      <w:rFonts w:eastAsia="Times New Roman" w:cs="Times New Roman"/>
      <w:sz w:val="20"/>
      <w:szCs w:val="20"/>
    </w:rPr>
  </w:style>
  <w:style w:type="paragraph" w:styleId="BalloonText">
    <w:name w:val="Balloon Text"/>
    <w:basedOn w:val="Normal"/>
    <w:link w:val="BalloonTextChar"/>
    <w:semiHidden/>
    <w:unhideWhenUsed/>
    <w:rsid w:val="002F7CA5"/>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2F7CA5"/>
    <w:rPr>
      <w:rFonts w:ascii="Tahoma" w:eastAsia="Times New Roman" w:hAnsi="Tahoma" w:cs="Tahoma"/>
      <w:sz w:val="16"/>
      <w:szCs w:val="16"/>
    </w:rPr>
  </w:style>
  <w:style w:type="paragraph" w:styleId="ListParagraph">
    <w:name w:val="List Paragraph"/>
    <w:aliases w:val="Thang2,Bullet 1,bullet 2"/>
    <w:basedOn w:val="Normal"/>
    <w:link w:val="ListParagraphChar"/>
    <w:uiPriority w:val="34"/>
    <w:qFormat/>
    <w:rsid w:val="002F7CA5"/>
    <w:pPr>
      <w:spacing w:after="0" w:line="240" w:lineRule="auto"/>
      <w:ind w:left="720"/>
      <w:contextualSpacing/>
    </w:pPr>
    <w:rPr>
      <w:rFonts w:eastAsia="Times New Roman" w:cs="Times New Roman"/>
      <w:szCs w:val="28"/>
      <w:lang w:bidi="he-IL"/>
    </w:rPr>
  </w:style>
  <w:style w:type="paragraph" w:styleId="Header">
    <w:name w:val="header"/>
    <w:basedOn w:val="Normal"/>
    <w:link w:val="HeaderChar"/>
    <w:uiPriority w:val="99"/>
    <w:unhideWhenUsed/>
    <w:rsid w:val="002F7CA5"/>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2F7CA5"/>
    <w:rPr>
      <w:rFonts w:eastAsia="Times New Roman" w:cs="Times New Roman"/>
      <w:sz w:val="24"/>
      <w:szCs w:val="24"/>
    </w:rPr>
  </w:style>
  <w:style w:type="paragraph" w:styleId="Footer">
    <w:name w:val="footer"/>
    <w:basedOn w:val="Normal"/>
    <w:link w:val="FooterChar"/>
    <w:uiPriority w:val="99"/>
    <w:unhideWhenUsed/>
    <w:rsid w:val="002F7CA5"/>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2F7CA5"/>
    <w:rPr>
      <w:rFonts w:eastAsia="Times New Roman" w:cs="Times New Roman"/>
      <w:sz w:val="24"/>
      <w:szCs w:val="24"/>
    </w:rPr>
  </w:style>
  <w:style w:type="paragraph" w:styleId="DocumentMap">
    <w:name w:val="Document Map"/>
    <w:basedOn w:val="Normal"/>
    <w:link w:val="DocumentMapChar"/>
    <w:uiPriority w:val="99"/>
    <w:semiHidden/>
    <w:unhideWhenUsed/>
    <w:rsid w:val="002F7CA5"/>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2F7CA5"/>
    <w:rPr>
      <w:rFonts w:ascii="Tahoma" w:eastAsia="Times New Roman" w:hAnsi="Tahoma" w:cs="Tahoma"/>
      <w:sz w:val="16"/>
      <w:szCs w:val="16"/>
    </w:rPr>
  </w:style>
  <w:style w:type="character" w:customStyle="1" w:styleId="apple-converted-space">
    <w:name w:val="apple-converted-space"/>
    <w:basedOn w:val="DefaultParagraphFont"/>
    <w:rsid w:val="002F7CA5"/>
  </w:style>
  <w:style w:type="paragraph" w:styleId="BodyTextIndent3">
    <w:name w:val="Body Text Indent 3"/>
    <w:basedOn w:val="Normal"/>
    <w:link w:val="BodyTextIndent3Char"/>
    <w:rsid w:val="002F7CA5"/>
    <w:pPr>
      <w:spacing w:before="120" w:after="120" w:line="360" w:lineRule="exact"/>
      <w:ind w:firstLine="360"/>
      <w:jc w:val="both"/>
    </w:pPr>
    <w:rPr>
      <w:rFonts w:ascii=".VnTime" w:eastAsia="Times New Roman" w:hAnsi=".VnTime" w:cs="Times New Roman"/>
      <w:bCs/>
      <w:szCs w:val="28"/>
      <w:lang w:val="pt-BR" w:eastAsia="vi-VN"/>
    </w:rPr>
  </w:style>
  <w:style w:type="character" w:customStyle="1" w:styleId="BodyTextIndent3Char">
    <w:name w:val="Body Text Indent 3 Char"/>
    <w:basedOn w:val="DefaultParagraphFont"/>
    <w:link w:val="BodyTextIndent3"/>
    <w:rsid w:val="002F7CA5"/>
    <w:rPr>
      <w:rFonts w:ascii=".VnTime" w:eastAsia="Times New Roman" w:hAnsi=".VnTime" w:cs="Times New Roman"/>
      <w:bCs/>
      <w:szCs w:val="28"/>
      <w:lang w:val="pt-BR" w:eastAsia="vi-VN"/>
    </w:rPr>
  </w:style>
  <w:style w:type="character" w:customStyle="1" w:styleId="NormalWebChar">
    <w:name w:val="Normal (Web) Char"/>
    <w:link w:val="NormalWeb"/>
    <w:locked/>
    <w:rsid w:val="002F7CA5"/>
    <w:rPr>
      <w:rFonts w:eastAsia="Times New Roman" w:cs="Times New Roman"/>
      <w:sz w:val="24"/>
      <w:szCs w:val="24"/>
    </w:rPr>
  </w:style>
  <w:style w:type="paragraph" w:customStyle="1" w:styleId="dieu">
    <w:name w:val="dieu"/>
    <w:basedOn w:val="Normal"/>
    <w:rsid w:val="002F7CA5"/>
    <w:pPr>
      <w:widowControl w:val="0"/>
      <w:tabs>
        <w:tab w:val="num" w:pos="937"/>
      </w:tabs>
      <w:spacing w:before="120" w:after="0" w:line="340" w:lineRule="exact"/>
      <w:ind w:firstLine="567"/>
      <w:jc w:val="both"/>
    </w:pPr>
    <w:rPr>
      <w:rFonts w:eastAsia="Cambria" w:cs="Times New Roman"/>
      <w:b/>
      <w:bCs/>
      <w:color w:val="000000"/>
      <w:szCs w:val="28"/>
      <w:lang w:val="vi-VN"/>
    </w:rPr>
  </w:style>
  <w:style w:type="paragraph" w:customStyle="1" w:styleId="nd">
    <w:name w:val="nd"/>
    <w:basedOn w:val="Normal"/>
    <w:rsid w:val="002F7CA5"/>
    <w:pPr>
      <w:spacing w:before="120" w:after="0" w:line="320" w:lineRule="exact"/>
      <w:ind w:firstLine="567"/>
      <w:jc w:val="both"/>
    </w:pPr>
    <w:rPr>
      <w:rFonts w:eastAsia="MS Mincho" w:cs="Times New Roman"/>
      <w:color w:val="000000"/>
      <w:szCs w:val="28"/>
      <w:lang w:val="vi-VN" w:eastAsia="ja-JP"/>
    </w:rPr>
  </w:style>
  <w:style w:type="character" w:styleId="PageNumber">
    <w:name w:val="page number"/>
    <w:rsid w:val="002F7CA5"/>
  </w:style>
  <w:style w:type="paragraph" w:styleId="BodyText">
    <w:name w:val="Body Text"/>
    <w:aliases w:val="Body Text Char Char Char Char Char Char,Body Text Char Char Char Char Char"/>
    <w:basedOn w:val="Normal"/>
    <w:link w:val="BodyTextChar"/>
    <w:rsid w:val="002F7CA5"/>
    <w:pPr>
      <w:widowControl w:val="0"/>
      <w:spacing w:after="0" w:line="240" w:lineRule="auto"/>
      <w:jc w:val="both"/>
    </w:pPr>
    <w:rPr>
      <w:rFonts w:ascii=".VnTime" w:eastAsia="Calibri" w:hAnsi=".VnTime" w:cs="Times New Roman"/>
      <w:i/>
      <w:sz w:val="26"/>
      <w:szCs w:val="20"/>
    </w:rPr>
  </w:style>
  <w:style w:type="character" w:customStyle="1" w:styleId="BodyTextChar">
    <w:name w:val="Body Text Char"/>
    <w:aliases w:val="Body Text Char Char Char Char Char Char Char,Body Text Char Char Char Char Char Char1"/>
    <w:basedOn w:val="DefaultParagraphFont"/>
    <w:link w:val="BodyText"/>
    <w:rsid w:val="002F7CA5"/>
    <w:rPr>
      <w:rFonts w:ascii=".VnTime" w:eastAsia="Calibri" w:hAnsi=".VnTime" w:cs="Times New Roman"/>
      <w:i/>
      <w:sz w:val="26"/>
      <w:szCs w:val="20"/>
    </w:rPr>
  </w:style>
  <w:style w:type="character" w:styleId="FootnoteReference">
    <w:name w:val="footnote reference"/>
    <w:uiPriority w:val="99"/>
    <w:semiHidden/>
    <w:unhideWhenUsed/>
    <w:rsid w:val="002F7CA5"/>
    <w:rPr>
      <w:vertAlign w:val="superscript"/>
    </w:rPr>
  </w:style>
  <w:style w:type="paragraph" w:styleId="CommentSubject">
    <w:name w:val="annotation subject"/>
    <w:basedOn w:val="CommentText"/>
    <w:next w:val="CommentText"/>
    <w:link w:val="CommentSubjectChar"/>
    <w:uiPriority w:val="99"/>
    <w:semiHidden/>
    <w:unhideWhenUsed/>
    <w:rsid w:val="002F7CA5"/>
    <w:rPr>
      <w:rFonts w:ascii="Arial" w:hAnsi="Arial"/>
      <w:b/>
      <w:bCs/>
      <w:lang w:val="x-none" w:eastAsia="x-none"/>
    </w:rPr>
  </w:style>
  <w:style w:type="character" w:customStyle="1" w:styleId="CommentSubjectChar">
    <w:name w:val="Comment Subject Char"/>
    <w:basedOn w:val="CommentTextChar"/>
    <w:link w:val="CommentSubject"/>
    <w:uiPriority w:val="99"/>
    <w:semiHidden/>
    <w:rsid w:val="002F7CA5"/>
    <w:rPr>
      <w:rFonts w:ascii="Arial" w:eastAsia="Times New Roman" w:hAnsi="Arial" w:cs="Times New Roman"/>
      <w:b/>
      <w:bCs/>
      <w:sz w:val="20"/>
      <w:szCs w:val="20"/>
      <w:lang w:val="x-none" w:eastAsia="x-none"/>
    </w:rPr>
  </w:style>
  <w:style w:type="character" w:customStyle="1" w:styleId="normal-h">
    <w:name w:val="normal-h"/>
    <w:rsid w:val="002F7CA5"/>
  </w:style>
  <w:style w:type="paragraph" w:styleId="Revision">
    <w:name w:val="Revision"/>
    <w:hidden/>
    <w:uiPriority w:val="99"/>
    <w:semiHidden/>
    <w:rsid w:val="002F7CA5"/>
    <w:pPr>
      <w:spacing w:after="0" w:line="240" w:lineRule="auto"/>
    </w:pPr>
    <w:rPr>
      <w:rFonts w:ascii="Arial" w:eastAsia="Times New Roman" w:hAnsi="Arial" w:cs="Arial"/>
      <w:sz w:val="24"/>
      <w:szCs w:val="24"/>
    </w:rPr>
  </w:style>
  <w:style w:type="paragraph" w:customStyle="1" w:styleId="CharCharCharCharChar1CharCharCharCharCharCharChar">
    <w:name w:val="Char Char Char Char Char1 Char Char Char Char Char Char Char"/>
    <w:autoRedefine/>
    <w:rsid w:val="002F7CA5"/>
    <w:pPr>
      <w:tabs>
        <w:tab w:val="left" w:pos="1152"/>
      </w:tabs>
      <w:spacing w:before="120" w:after="120" w:line="312" w:lineRule="auto"/>
    </w:pPr>
    <w:rPr>
      <w:rFonts w:ascii="Arial" w:eastAsia="Times New Roman" w:hAnsi="Arial" w:cs="Arial"/>
      <w:sz w:val="26"/>
      <w:szCs w:val="26"/>
    </w:rPr>
  </w:style>
  <w:style w:type="paragraph" w:styleId="BodyText2">
    <w:name w:val="Body Text 2"/>
    <w:basedOn w:val="Normal"/>
    <w:link w:val="BodyText2Char"/>
    <w:uiPriority w:val="99"/>
    <w:semiHidden/>
    <w:unhideWhenUsed/>
    <w:rsid w:val="002F7CA5"/>
    <w:pPr>
      <w:spacing w:after="120" w:line="480" w:lineRule="auto"/>
    </w:pPr>
    <w:rPr>
      <w:rFonts w:ascii="Arial" w:eastAsia="Times New Roman" w:hAnsi="Arial" w:cs="Times New Roman"/>
      <w:sz w:val="24"/>
      <w:szCs w:val="24"/>
    </w:rPr>
  </w:style>
  <w:style w:type="character" w:customStyle="1" w:styleId="BodyText2Char">
    <w:name w:val="Body Text 2 Char"/>
    <w:basedOn w:val="DefaultParagraphFont"/>
    <w:link w:val="BodyText2"/>
    <w:uiPriority w:val="99"/>
    <w:semiHidden/>
    <w:rsid w:val="002F7CA5"/>
    <w:rPr>
      <w:rFonts w:ascii="Arial" w:eastAsia="Times New Roman" w:hAnsi="Arial" w:cs="Times New Roman"/>
      <w:sz w:val="24"/>
      <w:szCs w:val="24"/>
    </w:rPr>
  </w:style>
  <w:style w:type="character" w:styleId="Hyperlink">
    <w:name w:val="Hyperlink"/>
    <w:uiPriority w:val="99"/>
    <w:semiHidden/>
    <w:unhideWhenUsed/>
    <w:rsid w:val="002F7CA5"/>
    <w:rPr>
      <w:color w:val="0000FF"/>
      <w:u w:val="single"/>
    </w:rPr>
  </w:style>
  <w:style w:type="table" w:styleId="TableGrid">
    <w:name w:val="Table Grid"/>
    <w:basedOn w:val="TableNormal"/>
    <w:uiPriority w:val="59"/>
    <w:rsid w:val="002F7CA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CharChar">
    <w:name w:val="Char Char Char Char Char Char Char Char Char Char Char Char Char Char Char Char"/>
    <w:autoRedefine/>
    <w:rsid w:val="00310925"/>
    <w:pPr>
      <w:tabs>
        <w:tab w:val="left" w:pos="1152"/>
      </w:tabs>
      <w:spacing w:before="120" w:after="120" w:line="312" w:lineRule="auto"/>
    </w:pPr>
    <w:rPr>
      <w:rFonts w:ascii="Arial" w:eastAsia="Times New Roman" w:hAnsi="Arial" w:cs="Arial"/>
      <w:sz w:val="26"/>
      <w:szCs w:val="26"/>
    </w:rPr>
  </w:style>
  <w:style w:type="character" w:customStyle="1" w:styleId="Bodytext3">
    <w:name w:val="Body text (3)_"/>
    <w:link w:val="Bodytext30"/>
    <w:uiPriority w:val="99"/>
    <w:locked/>
    <w:rsid w:val="009B60C2"/>
    <w:rPr>
      <w:b/>
      <w:bCs/>
      <w:sz w:val="26"/>
      <w:szCs w:val="26"/>
      <w:shd w:val="clear" w:color="auto" w:fill="FFFFFF"/>
    </w:rPr>
  </w:style>
  <w:style w:type="paragraph" w:customStyle="1" w:styleId="Bodytext30">
    <w:name w:val="Body text (3)"/>
    <w:basedOn w:val="Normal"/>
    <w:link w:val="Bodytext3"/>
    <w:uiPriority w:val="99"/>
    <w:rsid w:val="009B60C2"/>
    <w:pPr>
      <w:widowControl w:val="0"/>
      <w:shd w:val="clear" w:color="auto" w:fill="FFFFFF"/>
      <w:spacing w:after="240" w:line="312" w:lineRule="exact"/>
      <w:jc w:val="center"/>
    </w:pPr>
    <w:rPr>
      <w:b/>
      <w:bCs/>
      <w:sz w:val="26"/>
      <w:szCs w:val="26"/>
    </w:rPr>
  </w:style>
  <w:style w:type="character" w:customStyle="1" w:styleId="ListParagraphChar">
    <w:name w:val="List Paragraph Char"/>
    <w:aliases w:val="Thang2 Char,Bullet 1 Char,bullet 2 Char"/>
    <w:link w:val="ListParagraph"/>
    <w:uiPriority w:val="34"/>
    <w:locked/>
    <w:rsid w:val="006B27C3"/>
    <w:rPr>
      <w:rFonts w:eastAsia="Times New Roman" w:cs="Times New Roman"/>
      <w:szCs w:val="28"/>
      <w:lang w:bidi="he-IL"/>
    </w:rPr>
  </w:style>
  <w:style w:type="paragraph" w:styleId="FootnoteText">
    <w:name w:val="footnote text"/>
    <w:basedOn w:val="Normal"/>
    <w:link w:val="FootnoteTextChar"/>
    <w:uiPriority w:val="99"/>
    <w:semiHidden/>
    <w:unhideWhenUsed/>
    <w:rsid w:val="00222946"/>
    <w:pPr>
      <w:spacing w:after="0" w:line="240" w:lineRule="auto"/>
    </w:pPr>
    <w:rPr>
      <w:rFonts w:asciiTheme="minorHAnsi" w:eastAsiaTheme="minorEastAsia" w:hAnsiTheme="minorHAnsi"/>
      <w:sz w:val="20"/>
      <w:szCs w:val="20"/>
    </w:rPr>
  </w:style>
  <w:style w:type="character" w:customStyle="1" w:styleId="FootnoteTextChar">
    <w:name w:val="Footnote Text Char"/>
    <w:basedOn w:val="DefaultParagraphFont"/>
    <w:link w:val="FootnoteText"/>
    <w:uiPriority w:val="99"/>
    <w:semiHidden/>
    <w:rsid w:val="00222946"/>
    <w:rPr>
      <w:rFonts w:asciiTheme="minorHAnsi" w:eastAsiaTheme="minorEastAsia" w:hAnsiTheme="minorHAns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2F7CA5"/>
    <w:pPr>
      <w:spacing w:before="100" w:beforeAutospacing="1" w:after="100" w:afterAutospacing="1" w:line="240" w:lineRule="auto"/>
    </w:pPr>
    <w:rPr>
      <w:rFonts w:eastAsia="Times New Roman" w:cs="Times New Roman"/>
      <w:sz w:val="24"/>
      <w:szCs w:val="24"/>
    </w:rPr>
  </w:style>
  <w:style w:type="character" w:styleId="CommentReference">
    <w:name w:val="annotation reference"/>
    <w:uiPriority w:val="99"/>
    <w:rsid w:val="002F7CA5"/>
    <w:rPr>
      <w:sz w:val="16"/>
      <w:szCs w:val="16"/>
    </w:rPr>
  </w:style>
  <w:style w:type="paragraph" w:styleId="CommentText">
    <w:name w:val="annotation text"/>
    <w:basedOn w:val="Normal"/>
    <w:link w:val="CommentTextChar"/>
    <w:uiPriority w:val="99"/>
    <w:rsid w:val="002F7CA5"/>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rsid w:val="002F7CA5"/>
    <w:rPr>
      <w:rFonts w:eastAsia="Times New Roman" w:cs="Times New Roman"/>
      <w:sz w:val="20"/>
      <w:szCs w:val="20"/>
    </w:rPr>
  </w:style>
  <w:style w:type="paragraph" w:styleId="BalloonText">
    <w:name w:val="Balloon Text"/>
    <w:basedOn w:val="Normal"/>
    <w:link w:val="BalloonTextChar"/>
    <w:semiHidden/>
    <w:unhideWhenUsed/>
    <w:rsid w:val="002F7CA5"/>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2F7CA5"/>
    <w:rPr>
      <w:rFonts w:ascii="Tahoma" w:eastAsia="Times New Roman" w:hAnsi="Tahoma" w:cs="Tahoma"/>
      <w:sz w:val="16"/>
      <w:szCs w:val="16"/>
    </w:rPr>
  </w:style>
  <w:style w:type="paragraph" w:styleId="ListParagraph">
    <w:name w:val="List Paragraph"/>
    <w:aliases w:val="Thang2,Bullet 1,bullet 2"/>
    <w:basedOn w:val="Normal"/>
    <w:link w:val="ListParagraphChar"/>
    <w:uiPriority w:val="34"/>
    <w:qFormat/>
    <w:rsid w:val="002F7CA5"/>
    <w:pPr>
      <w:spacing w:after="0" w:line="240" w:lineRule="auto"/>
      <w:ind w:left="720"/>
      <w:contextualSpacing/>
    </w:pPr>
    <w:rPr>
      <w:rFonts w:eastAsia="Times New Roman" w:cs="Times New Roman"/>
      <w:szCs w:val="28"/>
      <w:lang w:bidi="he-IL"/>
    </w:rPr>
  </w:style>
  <w:style w:type="paragraph" w:styleId="Header">
    <w:name w:val="header"/>
    <w:basedOn w:val="Normal"/>
    <w:link w:val="HeaderChar"/>
    <w:uiPriority w:val="99"/>
    <w:unhideWhenUsed/>
    <w:rsid w:val="002F7CA5"/>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2F7CA5"/>
    <w:rPr>
      <w:rFonts w:eastAsia="Times New Roman" w:cs="Times New Roman"/>
      <w:sz w:val="24"/>
      <w:szCs w:val="24"/>
    </w:rPr>
  </w:style>
  <w:style w:type="paragraph" w:styleId="Footer">
    <w:name w:val="footer"/>
    <w:basedOn w:val="Normal"/>
    <w:link w:val="FooterChar"/>
    <w:uiPriority w:val="99"/>
    <w:unhideWhenUsed/>
    <w:rsid w:val="002F7CA5"/>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2F7CA5"/>
    <w:rPr>
      <w:rFonts w:eastAsia="Times New Roman" w:cs="Times New Roman"/>
      <w:sz w:val="24"/>
      <w:szCs w:val="24"/>
    </w:rPr>
  </w:style>
  <w:style w:type="paragraph" w:styleId="DocumentMap">
    <w:name w:val="Document Map"/>
    <w:basedOn w:val="Normal"/>
    <w:link w:val="DocumentMapChar"/>
    <w:uiPriority w:val="99"/>
    <w:semiHidden/>
    <w:unhideWhenUsed/>
    <w:rsid w:val="002F7CA5"/>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2F7CA5"/>
    <w:rPr>
      <w:rFonts w:ascii="Tahoma" w:eastAsia="Times New Roman" w:hAnsi="Tahoma" w:cs="Tahoma"/>
      <w:sz w:val="16"/>
      <w:szCs w:val="16"/>
    </w:rPr>
  </w:style>
  <w:style w:type="character" w:customStyle="1" w:styleId="apple-converted-space">
    <w:name w:val="apple-converted-space"/>
    <w:basedOn w:val="DefaultParagraphFont"/>
    <w:rsid w:val="002F7CA5"/>
  </w:style>
  <w:style w:type="paragraph" w:styleId="BodyTextIndent3">
    <w:name w:val="Body Text Indent 3"/>
    <w:basedOn w:val="Normal"/>
    <w:link w:val="BodyTextIndent3Char"/>
    <w:rsid w:val="002F7CA5"/>
    <w:pPr>
      <w:spacing w:before="120" w:after="120" w:line="360" w:lineRule="exact"/>
      <w:ind w:firstLine="360"/>
      <w:jc w:val="both"/>
    </w:pPr>
    <w:rPr>
      <w:rFonts w:ascii=".VnTime" w:eastAsia="Times New Roman" w:hAnsi=".VnTime" w:cs="Times New Roman"/>
      <w:bCs/>
      <w:szCs w:val="28"/>
      <w:lang w:val="pt-BR" w:eastAsia="vi-VN"/>
    </w:rPr>
  </w:style>
  <w:style w:type="character" w:customStyle="1" w:styleId="BodyTextIndent3Char">
    <w:name w:val="Body Text Indent 3 Char"/>
    <w:basedOn w:val="DefaultParagraphFont"/>
    <w:link w:val="BodyTextIndent3"/>
    <w:rsid w:val="002F7CA5"/>
    <w:rPr>
      <w:rFonts w:ascii=".VnTime" w:eastAsia="Times New Roman" w:hAnsi=".VnTime" w:cs="Times New Roman"/>
      <w:bCs/>
      <w:szCs w:val="28"/>
      <w:lang w:val="pt-BR" w:eastAsia="vi-VN"/>
    </w:rPr>
  </w:style>
  <w:style w:type="character" w:customStyle="1" w:styleId="NormalWebChar">
    <w:name w:val="Normal (Web) Char"/>
    <w:link w:val="NormalWeb"/>
    <w:locked/>
    <w:rsid w:val="002F7CA5"/>
    <w:rPr>
      <w:rFonts w:eastAsia="Times New Roman" w:cs="Times New Roman"/>
      <w:sz w:val="24"/>
      <w:szCs w:val="24"/>
    </w:rPr>
  </w:style>
  <w:style w:type="paragraph" w:customStyle="1" w:styleId="dieu">
    <w:name w:val="dieu"/>
    <w:basedOn w:val="Normal"/>
    <w:rsid w:val="002F7CA5"/>
    <w:pPr>
      <w:widowControl w:val="0"/>
      <w:tabs>
        <w:tab w:val="num" w:pos="937"/>
      </w:tabs>
      <w:spacing w:before="120" w:after="0" w:line="340" w:lineRule="exact"/>
      <w:ind w:firstLine="567"/>
      <w:jc w:val="both"/>
    </w:pPr>
    <w:rPr>
      <w:rFonts w:eastAsia="Cambria" w:cs="Times New Roman"/>
      <w:b/>
      <w:bCs/>
      <w:color w:val="000000"/>
      <w:szCs w:val="28"/>
      <w:lang w:val="vi-VN"/>
    </w:rPr>
  </w:style>
  <w:style w:type="paragraph" w:customStyle="1" w:styleId="nd">
    <w:name w:val="nd"/>
    <w:basedOn w:val="Normal"/>
    <w:rsid w:val="002F7CA5"/>
    <w:pPr>
      <w:spacing w:before="120" w:after="0" w:line="320" w:lineRule="exact"/>
      <w:ind w:firstLine="567"/>
      <w:jc w:val="both"/>
    </w:pPr>
    <w:rPr>
      <w:rFonts w:eastAsia="MS Mincho" w:cs="Times New Roman"/>
      <w:color w:val="000000"/>
      <w:szCs w:val="28"/>
      <w:lang w:val="vi-VN" w:eastAsia="ja-JP"/>
    </w:rPr>
  </w:style>
  <w:style w:type="character" w:styleId="PageNumber">
    <w:name w:val="page number"/>
    <w:rsid w:val="002F7CA5"/>
  </w:style>
  <w:style w:type="paragraph" w:styleId="BodyText">
    <w:name w:val="Body Text"/>
    <w:aliases w:val="Body Text Char Char Char Char Char Char,Body Text Char Char Char Char Char"/>
    <w:basedOn w:val="Normal"/>
    <w:link w:val="BodyTextChar"/>
    <w:rsid w:val="002F7CA5"/>
    <w:pPr>
      <w:widowControl w:val="0"/>
      <w:spacing w:after="0" w:line="240" w:lineRule="auto"/>
      <w:jc w:val="both"/>
    </w:pPr>
    <w:rPr>
      <w:rFonts w:ascii=".VnTime" w:eastAsia="Calibri" w:hAnsi=".VnTime" w:cs="Times New Roman"/>
      <w:i/>
      <w:sz w:val="26"/>
      <w:szCs w:val="20"/>
    </w:rPr>
  </w:style>
  <w:style w:type="character" w:customStyle="1" w:styleId="BodyTextChar">
    <w:name w:val="Body Text Char"/>
    <w:aliases w:val="Body Text Char Char Char Char Char Char Char,Body Text Char Char Char Char Char Char1"/>
    <w:basedOn w:val="DefaultParagraphFont"/>
    <w:link w:val="BodyText"/>
    <w:rsid w:val="002F7CA5"/>
    <w:rPr>
      <w:rFonts w:ascii=".VnTime" w:eastAsia="Calibri" w:hAnsi=".VnTime" w:cs="Times New Roman"/>
      <w:i/>
      <w:sz w:val="26"/>
      <w:szCs w:val="20"/>
    </w:rPr>
  </w:style>
  <w:style w:type="character" w:styleId="FootnoteReference">
    <w:name w:val="footnote reference"/>
    <w:uiPriority w:val="99"/>
    <w:semiHidden/>
    <w:unhideWhenUsed/>
    <w:rsid w:val="002F7CA5"/>
    <w:rPr>
      <w:vertAlign w:val="superscript"/>
    </w:rPr>
  </w:style>
  <w:style w:type="paragraph" w:styleId="CommentSubject">
    <w:name w:val="annotation subject"/>
    <w:basedOn w:val="CommentText"/>
    <w:next w:val="CommentText"/>
    <w:link w:val="CommentSubjectChar"/>
    <w:uiPriority w:val="99"/>
    <w:semiHidden/>
    <w:unhideWhenUsed/>
    <w:rsid w:val="002F7CA5"/>
    <w:rPr>
      <w:rFonts w:ascii="Arial" w:hAnsi="Arial"/>
      <w:b/>
      <w:bCs/>
      <w:lang w:val="x-none" w:eastAsia="x-none"/>
    </w:rPr>
  </w:style>
  <w:style w:type="character" w:customStyle="1" w:styleId="CommentSubjectChar">
    <w:name w:val="Comment Subject Char"/>
    <w:basedOn w:val="CommentTextChar"/>
    <w:link w:val="CommentSubject"/>
    <w:uiPriority w:val="99"/>
    <w:semiHidden/>
    <w:rsid w:val="002F7CA5"/>
    <w:rPr>
      <w:rFonts w:ascii="Arial" w:eastAsia="Times New Roman" w:hAnsi="Arial" w:cs="Times New Roman"/>
      <w:b/>
      <w:bCs/>
      <w:sz w:val="20"/>
      <w:szCs w:val="20"/>
      <w:lang w:val="x-none" w:eastAsia="x-none"/>
    </w:rPr>
  </w:style>
  <w:style w:type="character" w:customStyle="1" w:styleId="normal-h">
    <w:name w:val="normal-h"/>
    <w:rsid w:val="002F7CA5"/>
  </w:style>
  <w:style w:type="paragraph" w:styleId="Revision">
    <w:name w:val="Revision"/>
    <w:hidden/>
    <w:uiPriority w:val="99"/>
    <w:semiHidden/>
    <w:rsid w:val="002F7CA5"/>
    <w:pPr>
      <w:spacing w:after="0" w:line="240" w:lineRule="auto"/>
    </w:pPr>
    <w:rPr>
      <w:rFonts w:ascii="Arial" w:eastAsia="Times New Roman" w:hAnsi="Arial" w:cs="Arial"/>
      <w:sz w:val="24"/>
      <w:szCs w:val="24"/>
    </w:rPr>
  </w:style>
  <w:style w:type="paragraph" w:customStyle="1" w:styleId="CharCharCharCharChar1CharCharCharCharCharCharChar">
    <w:name w:val="Char Char Char Char Char1 Char Char Char Char Char Char Char"/>
    <w:autoRedefine/>
    <w:rsid w:val="002F7CA5"/>
    <w:pPr>
      <w:tabs>
        <w:tab w:val="left" w:pos="1152"/>
      </w:tabs>
      <w:spacing w:before="120" w:after="120" w:line="312" w:lineRule="auto"/>
    </w:pPr>
    <w:rPr>
      <w:rFonts w:ascii="Arial" w:eastAsia="Times New Roman" w:hAnsi="Arial" w:cs="Arial"/>
      <w:sz w:val="26"/>
      <w:szCs w:val="26"/>
    </w:rPr>
  </w:style>
  <w:style w:type="paragraph" w:styleId="BodyText2">
    <w:name w:val="Body Text 2"/>
    <w:basedOn w:val="Normal"/>
    <w:link w:val="BodyText2Char"/>
    <w:uiPriority w:val="99"/>
    <w:semiHidden/>
    <w:unhideWhenUsed/>
    <w:rsid w:val="002F7CA5"/>
    <w:pPr>
      <w:spacing w:after="120" w:line="480" w:lineRule="auto"/>
    </w:pPr>
    <w:rPr>
      <w:rFonts w:ascii="Arial" w:eastAsia="Times New Roman" w:hAnsi="Arial" w:cs="Times New Roman"/>
      <w:sz w:val="24"/>
      <w:szCs w:val="24"/>
    </w:rPr>
  </w:style>
  <w:style w:type="character" w:customStyle="1" w:styleId="BodyText2Char">
    <w:name w:val="Body Text 2 Char"/>
    <w:basedOn w:val="DefaultParagraphFont"/>
    <w:link w:val="BodyText2"/>
    <w:uiPriority w:val="99"/>
    <w:semiHidden/>
    <w:rsid w:val="002F7CA5"/>
    <w:rPr>
      <w:rFonts w:ascii="Arial" w:eastAsia="Times New Roman" w:hAnsi="Arial" w:cs="Times New Roman"/>
      <w:sz w:val="24"/>
      <w:szCs w:val="24"/>
    </w:rPr>
  </w:style>
  <w:style w:type="character" w:styleId="Hyperlink">
    <w:name w:val="Hyperlink"/>
    <w:uiPriority w:val="99"/>
    <w:semiHidden/>
    <w:unhideWhenUsed/>
    <w:rsid w:val="002F7CA5"/>
    <w:rPr>
      <w:color w:val="0000FF"/>
      <w:u w:val="single"/>
    </w:rPr>
  </w:style>
  <w:style w:type="table" w:styleId="TableGrid">
    <w:name w:val="Table Grid"/>
    <w:basedOn w:val="TableNormal"/>
    <w:uiPriority w:val="59"/>
    <w:rsid w:val="002F7CA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CharChar">
    <w:name w:val="Char Char Char Char Char Char Char Char Char Char Char Char Char Char Char Char"/>
    <w:autoRedefine/>
    <w:rsid w:val="00310925"/>
    <w:pPr>
      <w:tabs>
        <w:tab w:val="left" w:pos="1152"/>
      </w:tabs>
      <w:spacing w:before="120" w:after="120" w:line="312" w:lineRule="auto"/>
    </w:pPr>
    <w:rPr>
      <w:rFonts w:ascii="Arial" w:eastAsia="Times New Roman" w:hAnsi="Arial" w:cs="Arial"/>
      <w:sz w:val="26"/>
      <w:szCs w:val="26"/>
    </w:rPr>
  </w:style>
  <w:style w:type="character" w:customStyle="1" w:styleId="Bodytext3">
    <w:name w:val="Body text (3)_"/>
    <w:link w:val="Bodytext30"/>
    <w:uiPriority w:val="99"/>
    <w:locked/>
    <w:rsid w:val="009B60C2"/>
    <w:rPr>
      <w:b/>
      <w:bCs/>
      <w:sz w:val="26"/>
      <w:szCs w:val="26"/>
      <w:shd w:val="clear" w:color="auto" w:fill="FFFFFF"/>
    </w:rPr>
  </w:style>
  <w:style w:type="paragraph" w:customStyle="1" w:styleId="Bodytext30">
    <w:name w:val="Body text (3)"/>
    <w:basedOn w:val="Normal"/>
    <w:link w:val="Bodytext3"/>
    <w:uiPriority w:val="99"/>
    <w:rsid w:val="009B60C2"/>
    <w:pPr>
      <w:widowControl w:val="0"/>
      <w:shd w:val="clear" w:color="auto" w:fill="FFFFFF"/>
      <w:spacing w:after="240" w:line="312" w:lineRule="exact"/>
      <w:jc w:val="center"/>
    </w:pPr>
    <w:rPr>
      <w:b/>
      <w:bCs/>
      <w:sz w:val="26"/>
      <w:szCs w:val="26"/>
    </w:rPr>
  </w:style>
  <w:style w:type="character" w:customStyle="1" w:styleId="ListParagraphChar">
    <w:name w:val="List Paragraph Char"/>
    <w:aliases w:val="Thang2 Char,Bullet 1 Char,bullet 2 Char"/>
    <w:link w:val="ListParagraph"/>
    <w:uiPriority w:val="34"/>
    <w:locked/>
    <w:rsid w:val="006B27C3"/>
    <w:rPr>
      <w:rFonts w:eastAsia="Times New Roman" w:cs="Times New Roman"/>
      <w:szCs w:val="28"/>
      <w:lang w:bidi="he-IL"/>
    </w:rPr>
  </w:style>
  <w:style w:type="paragraph" w:styleId="FootnoteText">
    <w:name w:val="footnote text"/>
    <w:basedOn w:val="Normal"/>
    <w:link w:val="FootnoteTextChar"/>
    <w:uiPriority w:val="99"/>
    <w:semiHidden/>
    <w:unhideWhenUsed/>
    <w:rsid w:val="00222946"/>
    <w:pPr>
      <w:spacing w:after="0" w:line="240" w:lineRule="auto"/>
    </w:pPr>
    <w:rPr>
      <w:rFonts w:asciiTheme="minorHAnsi" w:eastAsiaTheme="minorEastAsia" w:hAnsiTheme="minorHAnsi"/>
      <w:sz w:val="20"/>
      <w:szCs w:val="20"/>
    </w:rPr>
  </w:style>
  <w:style w:type="character" w:customStyle="1" w:styleId="FootnoteTextChar">
    <w:name w:val="Footnote Text Char"/>
    <w:basedOn w:val="DefaultParagraphFont"/>
    <w:link w:val="FootnoteText"/>
    <w:uiPriority w:val="99"/>
    <w:semiHidden/>
    <w:rsid w:val="00222946"/>
    <w:rPr>
      <w:rFonts w:asciiTheme="minorHAnsi" w:eastAsiaTheme="minorEastAsia"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0552">
      <w:bodyDiv w:val="1"/>
      <w:marLeft w:val="0"/>
      <w:marRight w:val="0"/>
      <w:marTop w:val="0"/>
      <w:marBottom w:val="0"/>
      <w:divBdr>
        <w:top w:val="none" w:sz="0" w:space="0" w:color="auto"/>
        <w:left w:val="none" w:sz="0" w:space="0" w:color="auto"/>
        <w:bottom w:val="none" w:sz="0" w:space="0" w:color="auto"/>
        <w:right w:val="none" w:sz="0" w:space="0" w:color="auto"/>
      </w:divBdr>
    </w:div>
    <w:div w:id="12466350">
      <w:bodyDiv w:val="1"/>
      <w:marLeft w:val="0"/>
      <w:marRight w:val="0"/>
      <w:marTop w:val="0"/>
      <w:marBottom w:val="0"/>
      <w:divBdr>
        <w:top w:val="none" w:sz="0" w:space="0" w:color="auto"/>
        <w:left w:val="none" w:sz="0" w:space="0" w:color="auto"/>
        <w:bottom w:val="none" w:sz="0" w:space="0" w:color="auto"/>
        <w:right w:val="none" w:sz="0" w:space="0" w:color="auto"/>
      </w:divBdr>
    </w:div>
    <w:div w:id="97337655">
      <w:bodyDiv w:val="1"/>
      <w:marLeft w:val="0"/>
      <w:marRight w:val="0"/>
      <w:marTop w:val="0"/>
      <w:marBottom w:val="0"/>
      <w:divBdr>
        <w:top w:val="none" w:sz="0" w:space="0" w:color="auto"/>
        <w:left w:val="none" w:sz="0" w:space="0" w:color="auto"/>
        <w:bottom w:val="none" w:sz="0" w:space="0" w:color="auto"/>
        <w:right w:val="none" w:sz="0" w:space="0" w:color="auto"/>
      </w:divBdr>
    </w:div>
    <w:div w:id="126700394">
      <w:bodyDiv w:val="1"/>
      <w:marLeft w:val="0"/>
      <w:marRight w:val="0"/>
      <w:marTop w:val="0"/>
      <w:marBottom w:val="0"/>
      <w:divBdr>
        <w:top w:val="none" w:sz="0" w:space="0" w:color="auto"/>
        <w:left w:val="none" w:sz="0" w:space="0" w:color="auto"/>
        <w:bottom w:val="none" w:sz="0" w:space="0" w:color="auto"/>
        <w:right w:val="none" w:sz="0" w:space="0" w:color="auto"/>
      </w:divBdr>
    </w:div>
    <w:div w:id="139006166">
      <w:bodyDiv w:val="1"/>
      <w:marLeft w:val="0"/>
      <w:marRight w:val="0"/>
      <w:marTop w:val="0"/>
      <w:marBottom w:val="0"/>
      <w:divBdr>
        <w:top w:val="none" w:sz="0" w:space="0" w:color="auto"/>
        <w:left w:val="none" w:sz="0" w:space="0" w:color="auto"/>
        <w:bottom w:val="none" w:sz="0" w:space="0" w:color="auto"/>
        <w:right w:val="none" w:sz="0" w:space="0" w:color="auto"/>
      </w:divBdr>
    </w:div>
    <w:div w:id="167453560">
      <w:bodyDiv w:val="1"/>
      <w:marLeft w:val="0"/>
      <w:marRight w:val="0"/>
      <w:marTop w:val="0"/>
      <w:marBottom w:val="0"/>
      <w:divBdr>
        <w:top w:val="none" w:sz="0" w:space="0" w:color="auto"/>
        <w:left w:val="none" w:sz="0" w:space="0" w:color="auto"/>
        <w:bottom w:val="none" w:sz="0" w:space="0" w:color="auto"/>
        <w:right w:val="none" w:sz="0" w:space="0" w:color="auto"/>
      </w:divBdr>
    </w:div>
    <w:div w:id="179468660">
      <w:bodyDiv w:val="1"/>
      <w:marLeft w:val="0"/>
      <w:marRight w:val="0"/>
      <w:marTop w:val="0"/>
      <w:marBottom w:val="0"/>
      <w:divBdr>
        <w:top w:val="none" w:sz="0" w:space="0" w:color="auto"/>
        <w:left w:val="none" w:sz="0" w:space="0" w:color="auto"/>
        <w:bottom w:val="none" w:sz="0" w:space="0" w:color="auto"/>
        <w:right w:val="none" w:sz="0" w:space="0" w:color="auto"/>
      </w:divBdr>
    </w:div>
    <w:div w:id="199099323">
      <w:bodyDiv w:val="1"/>
      <w:marLeft w:val="0"/>
      <w:marRight w:val="0"/>
      <w:marTop w:val="0"/>
      <w:marBottom w:val="0"/>
      <w:divBdr>
        <w:top w:val="none" w:sz="0" w:space="0" w:color="auto"/>
        <w:left w:val="none" w:sz="0" w:space="0" w:color="auto"/>
        <w:bottom w:val="none" w:sz="0" w:space="0" w:color="auto"/>
        <w:right w:val="none" w:sz="0" w:space="0" w:color="auto"/>
      </w:divBdr>
    </w:div>
    <w:div w:id="233274503">
      <w:bodyDiv w:val="1"/>
      <w:marLeft w:val="0"/>
      <w:marRight w:val="0"/>
      <w:marTop w:val="0"/>
      <w:marBottom w:val="0"/>
      <w:divBdr>
        <w:top w:val="none" w:sz="0" w:space="0" w:color="auto"/>
        <w:left w:val="none" w:sz="0" w:space="0" w:color="auto"/>
        <w:bottom w:val="none" w:sz="0" w:space="0" w:color="auto"/>
        <w:right w:val="none" w:sz="0" w:space="0" w:color="auto"/>
      </w:divBdr>
    </w:div>
    <w:div w:id="268972812">
      <w:bodyDiv w:val="1"/>
      <w:marLeft w:val="0"/>
      <w:marRight w:val="0"/>
      <w:marTop w:val="0"/>
      <w:marBottom w:val="0"/>
      <w:divBdr>
        <w:top w:val="none" w:sz="0" w:space="0" w:color="auto"/>
        <w:left w:val="none" w:sz="0" w:space="0" w:color="auto"/>
        <w:bottom w:val="none" w:sz="0" w:space="0" w:color="auto"/>
        <w:right w:val="none" w:sz="0" w:space="0" w:color="auto"/>
      </w:divBdr>
    </w:div>
    <w:div w:id="273831956">
      <w:bodyDiv w:val="1"/>
      <w:marLeft w:val="0"/>
      <w:marRight w:val="0"/>
      <w:marTop w:val="0"/>
      <w:marBottom w:val="0"/>
      <w:divBdr>
        <w:top w:val="none" w:sz="0" w:space="0" w:color="auto"/>
        <w:left w:val="none" w:sz="0" w:space="0" w:color="auto"/>
        <w:bottom w:val="none" w:sz="0" w:space="0" w:color="auto"/>
        <w:right w:val="none" w:sz="0" w:space="0" w:color="auto"/>
      </w:divBdr>
    </w:div>
    <w:div w:id="310449546">
      <w:bodyDiv w:val="1"/>
      <w:marLeft w:val="0"/>
      <w:marRight w:val="0"/>
      <w:marTop w:val="0"/>
      <w:marBottom w:val="0"/>
      <w:divBdr>
        <w:top w:val="none" w:sz="0" w:space="0" w:color="auto"/>
        <w:left w:val="none" w:sz="0" w:space="0" w:color="auto"/>
        <w:bottom w:val="none" w:sz="0" w:space="0" w:color="auto"/>
        <w:right w:val="none" w:sz="0" w:space="0" w:color="auto"/>
      </w:divBdr>
    </w:div>
    <w:div w:id="323750221">
      <w:bodyDiv w:val="1"/>
      <w:marLeft w:val="0"/>
      <w:marRight w:val="0"/>
      <w:marTop w:val="0"/>
      <w:marBottom w:val="0"/>
      <w:divBdr>
        <w:top w:val="none" w:sz="0" w:space="0" w:color="auto"/>
        <w:left w:val="none" w:sz="0" w:space="0" w:color="auto"/>
        <w:bottom w:val="none" w:sz="0" w:space="0" w:color="auto"/>
        <w:right w:val="none" w:sz="0" w:space="0" w:color="auto"/>
      </w:divBdr>
    </w:div>
    <w:div w:id="336200017">
      <w:bodyDiv w:val="1"/>
      <w:marLeft w:val="0"/>
      <w:marRight w:val="0"/>
      <w:marTop w:val="0"/>
      <w:marBottom w:val="0"/>
      <w:divBdr>
        <w:top w:val="none" w:sz="0" w:space="0" w:color="auto"/>
        <w:left w:val="none" w:sz="0" w:space="0" w:color="auto"/>
        <w:bottom w:val="none" w:sz="0" w:space="0" w:color="auto"/>
        <w:right w:val="none" w:sz="0" w:space="0" w:color="auto"/>
      </w:divBdr>
    </w:div>
    <w:div w:id="343942629">
      <w:bodyDiv w:val="1"/>
      <w:marLeft w:val="0"/>
      <w:marRight w:val="0"/>
      <w:marTop w:val="0"/>
      <w:marBottom w:val="0"/>
      <w:divBdr>
        <w:top w:val="none" w:sz="0" w:space="0" w:color="auto"/>
        <w:left w:val="none" w:sz="0" w:space="0" w:color="auto"/>
        <w:bottom w:val="none" w:sz="0" w:space="0" w:color="auto"/>
        <w:right w:val="none" w:sz="0" w:space="0" w:color="auto"/>
      </w:divBdr>
    </w:div>
    <w:div w:id="358313036">
      <w:bodyDiv w:val="1"/>
      <w:marLeft w:val="0"/>
      <w:marRight w:val="0"/>
      <w:marTop w:val="0"/>
      <w:marBottom w:val="0"/>
      <w:divBdr>
        <w:top w:val="none" w:sz="0" w:space="0" w:color="auto"/>
        <w:left w:val="none" w:sz="0" w:space="0" w:color="auto"/>
        <w:bottom w:val="none" w:sz="0" w:space="0" w:color="auto"/>
        <w:right w:val="none" w:sz="0" w:space="0" w:color="auto"/>
      </w:divBdr>
    </w:div>
    <w:div w:id="369578430">
      <w:bodyDiv w:val="1"/>
      <w:marLeft w:val="0"/>
      <w:marRight w:val="0"/>
      <w:marTop w:val="0"/>
      <w:marBottom w:val="0"/>
      <w:divBdr>
        <w:top w:val="none" w:sz="0" w:space="0" w:color="auto"/>
        <w:left w:val="none" w:sz="0" w:space="0" w:color="auto"/>
        <w:bottom w:val="none" w:sz="0" w:space="0" w:color="auto"/>
        <w:right w:val="none" w:sz="0" w:space="0" w:color="auto"/>
      </w:divBdr>
    </w:div>
    <w:div w:id="399329571">
      <w:bodyDiv w:val="1"/>
      <w:marLeft w:val="0"/>
      <w:marRight w:val="0"/>
      <w:marTop w:val="0"/>
      <w:marBottom w:val="0"/>
      <w:divBdr>
        <w:top w:val="none" w:sz="0" w:space="0" w:color="auto"/>
        <w:left w:val="none" w:sz="0" w:space="0" w:color="auto"/>
        <w:bottom w:val="none" w:sz="0" w:space="0" w:color="auto"/>
        <w:right w:val="none" w:sz="0" w:space="0" w:color="auto"/>
      </w:divBdr>
    </w:div>
    <w:div w:id="408696045">
      <w:bodyDiv w:val="1"/>
      <w:marLeft w:val="0"/>
      <w:marRight w:val="0"/>
      <w:marTop w:val="0"/>
      <w:marBottom w:val="0"/>
      <w:divBdr>
        <w:top w:val="none" w:sz="0" w:space="0" w:color="auto"/>
        <w:left w:val="none" w:sz="0" w:space="0" w:color="auto"/>
        <w:bottom w:val="none" w:sz="0" w:space="0" w:color="auto"/>
        <w:right w:val="none" w:sz="0" w:space="0" w:color="auto"/>
      </w:divBdr>
    </w:div>
    <w:div w:id="409427993">
      <w:bodyDiv w:val="1"/>
      <w:marLeft w:val="0"/>
      <w:marRight w:val="0"/>
      <w:marTop w:val="0"/>
      <w:marBottom w:val="0"/>
      <w:divBdr>
        <w:top w:val="none" w:sz="0" w:space="0" w:color="auto"/>
        <w:left w:val="none" w:sz="0" w:space="0" w:color="auto"/>
        <w:bottom w:val="none" w:sz="0" w:space="0" w:color="auto"/>
        <w:right w:val="none" w:sz="0" w:space="0" w:color="auto"/>
      </w:divBdr>
    </w:div>
    <w:div w:id="413208550">
      <w:bodyDiv w:val="1"/>
      <w:marLeft w:val="0"/>
      <w:marRight w:val="0"/>
      <w:marTop w:val="0"/>
      <w:marBottom w:val="0"/>
      <w:divBdr>
        <w:top w:val="none" w:sz="0" w:space="0" w:color="auto"/>
        <w:left w:val="none" w:sz="0" w:space="0" w:color="auto"/>
        <w:bottom w:val="none" w:sz="0" w:space="0" w:color="auto"/>
        <w:right w:val="none" w:sz="0" w:space="0" w:color="auto"/>
      </w:divBdr>
    </w:div>
    <w:div w:id="428694177">
      <w:bodyDiv w:val="1"/>
      <w:marLeft w:val="0"/>
      <w:marRight w:val="0"/>
      <w:marTop w:val="0"/>
      <w:marBottom w:val="0"/>
      <w:divBdr>
        <w:top w:val="none" w:sz="0" w:space="0" w:color="auto"/>
        <w:left w:val="none" w:sz="0" w:space="0" w:color="auto"/>
        <w:bottom w:val="none" w:sz="0" w:space="0" w:color="auto"/>
        <w:right w:val="none" w:sz="0" w:space="0" w:color="auto"/>
      </w:divBdr>
    </w:div>
    <w:div w:id="437606010">
      <w:bodyDiv w:val="1"/>
      <w:marLeft w:val="0"/>
      <w:marRight w:val="0"/>
      <w:marTop w:val="0"/>
      <w:marBottom w:val="0"/>
      <w:divBdr>
        <w:top w:val="none" w:sz="0" w:space="0" w:color="auto"/>
        <w:left w:val="none" w:sz="0" w:space="0" w:color="auto"/>
        <w:bottom w:val="none" w:sz="0" w:space="0" w:color="auto"/>
        <w:right w:val="none" w:sz="0" w:space="0" w:color="auto"/>
      </w:divBdr>
    </w:div>
    <w:div w:id="448355616">
      <w:bodyDiv w:val="1"/>
      <w:marLeft w:val="0"/>
      <w:marRight w:val="0"/>
      <w:marTop w:val="0"/>
      <w:marBottom w:val="0"/>
      <w:divBdr>
        <w:top w:val="none" w:sz="0" w:space="0" w:color="auto"/>
        <w:left w:val="none" w:sz="0" w:space="0" w:color="auto"/>
        <w:bottom w:val="none" w:sz="0" w:space="0" w:color="auto"/>
        <w:right w:val="none" w:sz="0" w:space="0" w:color="auto"/>
      </w:divBdr>
    </w:div>
    <w:div w:id="468935512">
      <w:bodyDiv w:val="1"/>
      <w:marLeft w:val="0"/>
      <w:marRight w:val="0"/>
      <w:marTop w:val="0"/>
      <w:marBottom w:val="0"/>
      <w:divBdr>
        <w:top w:val="none" w:sz="0" w:space="0" w:color="auto"/>
        <w:left w:val="none" w:sz="0" w:space="0" w:color="auto"/>
        <w:bottom w:val="none" w:sz="0" w:space="0" w:color="auto"/>
        <w:right w:val="none" w:sz="0" w:space="0" w:color="auto"/>
      </w:divBdr>
    </w:div>
    <w:div w:id="482698531">
      <w:bodyDiv w:val="1"/>
      <w:marLeft w:val="0"/>
      <w:marRight w:val="0"/>
      <w:marTop w:val="0"/>
      <w:marBottom w:val="0"/>
      <w:divBdr>
        <w:top w:val="none" w:sz="0" w:space="0" w:color="auto"/>
        <w:left w:val="none" w:sz="0" w:space="0" w:color="auto"/>
        <w:bottom w:val="none" w:sz="0" w:space="0" w:color="auto"/>
        <w:right w:val="none" w:sz="0" w:space="0" w:color="auto"/>
      </w:divBdr>
    </w:div>
    <w:div w:id="522793505">
      <w:bodyDiv w:val="1"/>
      <w:marLeft w:val="0"/>
      <w:marRight w:val="0"/>
      <w:marTop w:val="0"/>
      <w:marBottom w:val="0"/>
      <w:divBdr>
        <w:top w:val="none" w:sz="0" w:space="0" w:color="auto"/>
        <w:left w:val="none" w:sz="0" w:space="0" w:color="auto"/>
        <w:bottom w:val="none" w:sz="0" w:space="0" w:color="auto"/>
        <w:right w:val="none" w:sz="0" w:space="0" w:color="auto"/>
      </w:divBdr>
    </w:div>
    <w:div w:id="531499299">
      <w:bodyDiv w:val="1"/>
      <w:marLeft w:val="0"/>
      <w:marRight w:val="0"/>
      <w:marTop w:val="0"/>
      <w:marBottom w:val="0"/>
      <w:divBdr>
        <w:top w:val="none" w:sz="0" w:space="0" w:color="auto"/>
        <w:left w:val="none" w:sz="0" w:space="0" w:color="auto"/>
        <w:bottom w:val="none" w:sz="0" w:space="0" w:color="auto"/>
        <w:right w:val="none" w:sz="0" w:space="0" w:color="auto"/>
      </w:divBdr>
    </w:div>
    <w:div w:id="539754910">
      <w:bodyDiv w:val="1"/>
      <w:marLeft w:val="0"/>
      <w:marRight w:val="0"/>
      <w:marTop w:val="0"/>
      <w:marBottom w:val="0"/>
      <w:divBdr>
        <w:top w:val="none" w:sz="0" w:space="0" w:color="auto"/>
        <w:left w:val="none" w:sz="0" w:space="0" w:color="auto"/>
        <w:bottom w:val="none" w:sz="0" w:space="0" w:color="auto"/>
        <w:right w:val="none" w:sz="0" w:space="0" w:color="auto"/>
      </w:divBdr>
    </w:div>
    <w:div w:id="542789513">
      <w:bodyDiv w:val="1"/>
      <w:marLeft w:val="0"/>
      <w:marRight w:val="0"/>
      <w:marTop w:val="0"/>
      <w:marBottom w:val="0"/>
      <w:divBdr>
        <w:top w:val="none" w:sz="0" w:space="0" w:color="auto"/>
        <w:left w:val="none" w:sz="0" w:space="0" w:color="auto"/>
        <w:bottom w:val="none" w:sz="0" w:space="0" w:color="auto"/>
        <w:right w:val="none" w:sz="0" w:space="0" w:color="auto"/>
      </w:divBdr>
    </w:div>
    <w:div w:id="573780174">
      <w:bodyDiv w:val="1"/>
      <w:marLeft w:val="0"/>
      <w:marRight w:val="0"/>
      <w:marTop w:val="0"/>
      <w:marBottom w:val="0"/>
      <w:divBdr>
        <w:top w:val="none" w:sz="0" w:space="0" w:color="auto"/>
        <w:left w:val="none" w:sz="0" w:space="0" w:color="auto"/>
        <w:bottom w:val="none" w:sz="0" w:space="0" w:color="auto"/>
        <w:right w:val="none" w:sz="0" w:space="0" w:color="auto"/>
      </w:divBdr>
    </w:div>
    <w:div w:id="575018500">
      <w:bodyDiv w:val="1"/>
      <w:marLeft w:val="0"/>
      <w:marRight w:val="0"/>
      <w:marTop w:val="0"/>
      <w:marBottom w:val="0"/>
      <w:divBdr>
        <w:top w:val="none" w:sz="0" w:space="0" w:color="auto"/>
        <w:left w:val="none" w:sz="0" w:space="0" w:color="auto"/>
        <w:bottom w:val="none" w:sz="0" w:space="0" w:color="auto"/>
        <w:right w:val="none" w:sz="0" w:space="0" w:color="auto"/>
      </w:divBdr>
    </w:div>
    <w:div w:id="582491591">
      <w:bodyDiv w:val="1"/>
      <w:marLeft w:val="0"/>
      <w:marRight w:val="0"/>
      <w:marTop w:val="0"/>
      <w:marBottom w:val="0"/>
      <w:divBdr>
        <w:top w:val="none" w:sz="0" w:space="0" w:color="auto"/>
        <w:left w:val="none" w:sz="0" w:space="0" w:color="auto"/>
        <w:bottom w:val="none" w:sz="0" w:space="0" w:color="auto"/>
        <w:right w:val="none" w:sz="0" w:space="0" w:color="auto"/>
      </w:divBdr>
    </w:div>
    <w:div w:id="601424993">
      <w:bodyDiv w:val="1"/>
      <w:marLeft w:val="0"/>
      <w:marRight w:val="0"/>
      <w:marTop w:val="0"/>
      <w:marBottom w:val="0"/>
      <w:divBdr>
        <w:top w:val="none" w:sz="0" w:space="0" w:color="auto"/>
        <w:left w:val="none" w:sz="0" w:space="0" w:color="auto"/>
        <w:bottom w:val="none" w:sz="0" w:space="0" w:color="auto"/>
        <w:right w:val="none" w:sz="0" w:space="0" w:color="auto"/>
      </w:divBdr>
    </w:div>
    <w:div w:id="606304508">
      <w:bodyDiv w:val="1"/>
      <w:marLeft w:val="0"/>
      <w:marRight w:val="0"/>
      <w:marTop w:val="0"/>
      <w:marBottom w:val="0"/>
      <w:divBdr>
        <w:top w:val="none" w:sz="0" w:space="0" w:color="auto"/>
        <w:left w:val="none" w:sz="0" w:space="0" w:color="auto"/>
        <w:bottom w:val="none" w:sz="0" w:space="0" w:color="auto"/>
        <w:right w:val="none" w:sz="0" w:space="0" w:color="auto"/>
      </w:divBdr>
    </w:div>
    <w:div w:id="624892170">
      <w:bodyDiv w:val="1"/>
      <w:marLeft w:val="0"/>
      <w:marRight w:val="0"/>
      <w:marTop w:val="0"/>
      <w:marBottom w:val="0"/>
      <w:divBdr>
        <w:top w:val="none" w:sz="0" w:space="0" w:color="auto"/>
        <w:left w:val="none" w:sz="0" w:space="0" w:color="auto"/>
        <w:bottom w:val="none" w:sz="0" w:space="0" w:color="auto"/>
        <w:right w:val="none" w:sz="0" w:space="0" w:color="auto"/>
      </w:divBdr>
    </w:div>
    <w:div w:id="628508212">
      <w:bodyDiv w:val="1"/>
      <w:marLeft w:val="0"/>
      <w:marRight w:val="0"/>
      <w:marTop w:val="0"/>
      <w:marBottom w:val="0"/>
      <w:divBdr>
        <w:top w:val="none" w:sz="0" w:space="0" w:color="auto"/>
        <w:left w:val="none" w:sz="0" w:space="0" w:color="auto"/>
        <w:bottom w:val="none" w:sz="0" w:space="0" w:color="auto"/>
        <w:right w:val="none" w:sz="0" w:space="0" w:color="auto"/>
      </w:divBdr>
    </w:div>
    <w:div w:id="631209059">
      <w:bodyDiv w:val="1"/>
      <w:marLeft w:val="0"/>
      <w:marRight w:val="0"/>
      <w:marTop w:val="0"/>
      <w:marBottom w:val="0"/>
      <w:divBdr>
        <w:top w:val="none" w:sz="0" w:space="0" w:color="auto"/>
        <w:left w:val="none" w:sz="0" w:space="0" w:color="auto"/>
        <w:bottom w:val="none" w:sz="0" w:space="0" w:color="auto"/>
        <w:right w:val="none" w:sz="0" w:space="0" w:color="auto"/>
      </w:divBdr>
    </w:div>
    <w:div w:id="633213995">
      <w:bodyDiv w:val="1"/>
      <w:marLeft w:val="0"/>
      <w:marRight w:val="0"/>
      <w:marTop w:val="0"/>
      <w:marBottom w:val="0"/>
      <w:divBdr>
        <w:top w:val="none" w:sz="0" w:space="0" w:color="auto"/>
        <w:left w:val="none" w:sz="0" w:space="0" w:color="auto"/>
        <w:bottom w:val="none" w:sz="0" w:space="0" w:color="auto"/>
        <w:right w:val="none" w:sz="0" w:space="0" w:color="auto"/>
      </w:divBdr>
    </w:div>
    <w:div w:id="666829389">
      <w:bodyDiv w:val="1"/>
      <w:marLeft w:val="0"/>
      <w:marRight w:val="0"/>
      <w:marTop w:val="0"/>
      <w:marBottom w:val="0"/>
      <w:divBdr>
        <w:top w:val="none" w:sz="0" w:space="0" w:color="auto"/>
        <w:left w:val="none" w:sz="0" w:space="0" w:color="auto"/>
        <w:bottom w:val="none" w:sz="0" w:space="0" w:color="auto"/>
        <w:right w:val="none" w:sz="0" w:space="0" w:color="auto"/>
      </w:divBdr>
    </w:div>
    <w:div w:id="674192623">
      <w:bodyDiv w:val="1"/>
      <w:marLeft w:val="0"/>
      <w:marRight w:val="0"/>
      <w:marTop w:val="0"/>
      <w:marBottom w:val="0"/>
      <w:divBdr>
        <w:top w:val="none" w:sz="0" w:space="0" w:color="auto"/>
        <w:left w:val="none" w:sz="0" w:space="0" w:color="auto"/>
        <w:bottom w:val="none" w:sz="0" w:space="0" w:color="auto"/>
        <w:right w:val="none" w:sz="0" w:space="0" w:color="auto"/>
      </w:divBdr>
    </w:div>
    <w:div w:id="716395260">
      <w:bodyDiv w:val="1"/>
      <w:marLeft w:val="0"/>
      <w:marRight w:val="0"/>
      <w:marTop w:val="0"/>
      <w:marBottom w:val="0"/>
      <w:divBdr>
        <w:top w:val="none" w:sz="0" w:space="0" w:color="auto"/>
        <w:left w:val="none" w:sz="0" w:space="0" w:color="auto"/>
        <w:bottom w:val="none" w:sz="0" w:space="0" w:color="auto"/>
        <w:right w:val="none" w:sz="0" w:space="0" w:color="auto"/>
      </w:divBdr>
    </w:div>
    <w:div w:id="716396587">
      <w:bodyDiv w:val="1"/>
      <w:marLeft w:val="0"/>
      <w:marRight w:val="0"/>
      <w:marTop w:val="0"/>
      <w:marBottom w:val="0"/>
      <w:divBdr>
        <w:top w:val="none" w:sz="0" w:space="0" w:color="auto"/>
        <w:left w:val="none" w:sz="0" w:space="0" w:color="auto"/>
        <w:bottom w:val="none" w:sz="0" w:space="0" w:color="auto"/>
        <w:right w:val="none" w:sz="0" w:space="0" w:color="auto"/>
      </w:divBdr>
    </w:div>
    <w:div w:id="721514925">
      <w:bodyDiv w:val="1"/>
      <w:marLeft w:val="0"/>
      <w:marRight w:val="0"/>
      <w:marTop w:val="0"/>
      <w:marBottom w:val="0"/>
      <w:divBdr>
        <w:top w:val="none" w:sz="0" w:space="0" w:color="auto"/>
        <w:left w:val="none" w:sz="0" w:space="0" w:color="auto"/>
        <w:bottom w:val="none" w:sz="0" w:space="0" w:color="auto"/>
        <w:right w:val="none" w:sz="0" w:space="0" w:color="auto"/>
      </w:divBdr>
    </w:div>
    <w:div w:id="733817692">
      <w:bodyDiv w:val="1"/>
      <w:marLeft w:val="0"/>
      <w:marRight w:val="0"/>
      <w:marTop w:val="0"/>
      <w:marBottom w:val="0"/>
      <w:divBdr>
        <w:top w:val="none" w:sz="0" w:space="0" w:color="auto"/>
        <w:left w:val="none" w:sz="0" w:space="0" w:color="auto"/>
        <w:bottom w:val="none" w:sz="0" w:space="0" w:color="auto"/>
        <w:right w:val="none" w:sz="0" w:space="0" w:color="auto"/>
      </w:divBdr>
    </w:div>
    <w:div w:id="775684865">
      <w:bodyDiv w:val="1"/>
      <w:marLeft w:val="0"/>
      <w:marRight w:val="0"/>
      <w:marTop w:val="0"/>
      <w:marBottom w:val="0"/>
      <w:divBdr>
        <w:top w:val="none" w:sz="0" w:space="0" w:color="auto"/>
        <w:left w:val="none" w:sz="0" w:space="0" w:color="auto"/>
        <w:bottom w:val="none" w:sz="0" w:space="0" w:color="auto"/>
        <w:right w:val="none" w:sz="0" w:space="0" w:color="auto"/>
      </w:divBdr>
    </w:div>
    <w:div w:id="789930841">
      <w:bodyDiv w:val="1"/>
      <w:marLeft w:val="0"/>
      <w:marRight w:val="0"/>
      <w:marTop w:val="0"/>
      <w:marBottom w:val="0"/>
      <w:divBdr>
        <w:top w:val="none" w:sz="0" w:space="0" w:color="auto"/>
        <w:left w:val="none" w:sz="0" w:space="0" w:color="auto"/>
        <w:bottom w:val="none" w:sz="0" w:space="0" w:color="auto"/>
        <w:right w:val="none" w:sz="0" w:space="0" w:color="auto"/>
      </w:divBdr>
    </w:div>
    <w:div w:id="832184399">
      <w:bodyDiv w:val="1"/>
      <w:marLeft w:val="0"/>
      <w:marRight w:val="0"/>
      <w:marTop w:val="0"/>
      <w:marBottom w:val="0"/>
      <w:divBdr>
        <w:top w:val="none" w:sz="0" w:space="0" w:color="auto"/>
        <w:left w:val="none" w:sz="0" w:space="0" w:color="auto"/>
        <w:bottom w:val="none" w:sz="0" w:space="0" w:color="auto"/>
        <w:right w:val="none" w:sz="0" w:space="0" w:color="auto"/>
      </w:divBdr>
    </w:div>
    <w:div w:id="859703392">
      <w:bodyDiv w:val="1"/>
      <w:marLeft w:val="0"/>
      <w:marRight w:val="0"/>
      <w:marTop w:val="0"/>
      <w:marBottom w:val="0"/>
      <w:divBdr>
        <w:top w:val="none" w:sz="0" w:space="0" w:color="auto"/>
        <w:left w:val="none" w:sz="0" w:space="0" w:color="auto"/>
        <w:bottom w:val="none" w:sz="0" w:space="0" w:color="auto"/>
        <w:right w:val="none" w:sz="0" w:space="0" w:color="auto"/>
      </w:divBdr>
    </w:div>
    <w:div w:id="865212826">
      <w:bodyDiv w:val="1"/>
      <w:marLeft w:val="0"/>
      <w:marRight w:val="0"/>
      <w:marTop w:val="0"/>
      <w:marBottom w:val="0"/>
      <w:divBdr>
        <w:top w:val="none" w:sz="0" w:space="0" w:color="auto"/>
        <w:left w:val="none" w:sz="0" w:space="0" w:color="auto"/>
        <w:bottom w:val="none" w:sz="0" w:space="0" w:color="auto"/>
        <w:right w:val="none" w:sz="0" w:space="0" w:color="auto"/>
      </w:divBdr>
    </w:div>
    <w:div w:id="879778914">
      <w:bodyDiv w:val="1"/>
      <w:marLeft w:val="0"/>
      <w:marRight w:val="0"/>
      <w:marTop w:val="0"/>
      <w:marBottom w:val="0"/>
      <w:divBdr>
        <w:top w:val="none" w:sz="0" w:space="0" w:color="auto"/>
        <w:left w:val="none" w:sz="0" w:space="0" w:color="auto"/>
        <w:bottom w:val="none" w:sz="0" w:space="0" w:color="auto"/>
        <w:right w:val="none" w:sz="0" w:space="0" w:color="auto"/>
      </w:divBdr>
    </w:div>
    <w:div w:id="895504618">
      <w:bodyDiv w:val="1"/>
      <w:marLeft w:val="0"/>
      <w:marRight w:val="0"/>
      <w:marTop w:val="0"/>
      <w:marBottom w:val="0"/>
      <w:divBdr>
        <w:top w:val="none" w:sz="0" w:space="0" w:color="auto"/>
        <w:left w:val="none" w:sz="0" w:space="0" w:color="auto"/>
        <w:bottom w:val="none" w:sz="0" w:space="0" w:color="auto"/>
        <w:right w:val="none" w:sz="0" w:space="0" w:color="auto"/>
      </w:divBdr>
    </w:div>
    <w:div w:id="897396990">
      <w:bodyDiv w:val="1"/>
      <w:marLeft w:val="0"/>
      <w:marRight w:val="0"/>
      <w:marTop w:val="0"/>
      <w:marBottom w:val="0"/>
      <w:divBdr>
        <w:top w:val="none" w:sz="0" w:space="0" w:color="auto"/>
        <w:left w:val="none" w:sz="0" w:space="0" w:color="auto"/>
        <w:bottom w:val="none" w:sz="0" w:space="0" w:color="auto"/>
        <w:right w:val="none" w:sz="0" w:space="0" w:color="auto"/>
      </w:divBdr>
    </w:div>
    <w:div w:id="900098158">
      <w:bodyDiv w:val="1"/>
      <w:marLeft w:val="0"/>
      <w:marRight w:val="0"/>
      <w:marTop w:val="0"/>
      <w:marBottom w:val="0"/>
      <w:divBdr>
        <w:top w:val="none" w:sz="0" w:space="0" w:color="auto"/>
        <w:left w:val="none" w:sz="0" w:space="0" w:color="auto"/>
        <w:bottom w:val="none" w:sz="0" w:space="0" w:color="auto"/>
        <w:right w:val="none" w:sz="0" w:space="0" w:color="auto"/>
      </w:divBdr>
    </w:div>
    <w:div w:id="909926913">
      <w:bodyDiv w:val="1"/>
      <w:marLeft w:val="0"/>
      <w:marRight w:val="0"/>
      <w:marTop w:val="0"/>
      <w:marBottom w:val="0"/>
      <w:divBdr>
        <w:top w:val="none" w:sz="0" w:space="0" w:color="auto"/>
        <w:left w:val="none" w:sz="0" w:space="0" w:color="auto"/>
        <w:bottom w:val="none" w:sz="0" w:space="0" w:color="auto"/>
        <w:right w:val="none" w:sz="0" w:space="0" w:color="auto"/>
      </w:divBdr>
    </w:div>
    <w:div w:id="912203044">
      <w:bodyDiv w:val="1"/>
      <w:marLeft w:val="0"/>
      <w:marRight w:val="0"/>
      <w:marTop w:val="0"/>
      <w:marBottom w:val="0"/>
      <w:divBdr>
        <w:top w:val="none" w:sz="0" w:space="0" w:color="auto"/>
        <w:left w:val="none" w:sz="0" w:space="0" w:color="auto"/>
        <w:bottom w:val="none" w:sz="0" w:space="0" w:color="auto"/>
        <w:right w:val="none" w:sz="0" w:space="0" w:color="auto"/>
      </w:divBdr>
    </w:div>
    <w:div w:id="954022140">
      <w:bodyDiv w:val="1"/>
      <w:marLeft w:val="0"/>
      <w:marRight w:val="0"/>
      <w:marTop w:val="0"/>
      <w:marBottom w:val="0"/>
      <w:divBdr>
        <w:top w:val="none" w:sz="0" w:space="0" w:color="auto"/>
        <w:left w:val="none" w:sz="0" w:space="0" w:color="auto"/>
        <w:bottom w:val="none" w:sz="0" w:space="0" w:color="auto"/>
        <w:right w:val="none" w:sz="0" w:space="0" w:color="auto"/>
      </w:divBdr>
    </w:div>
    <w:div w:id="959385209">
      <w:bodyDiv w:val="1"/>
      <w:marLeft w:val="0"/>
      <w:marRight w:val="0"/>
      <w:marTop w:val="0"/>
      <w:marBottom w:val="0"/>
      <w:divBdr>
        <w:top w:val="none" w:sz="0" w:space="0" w:color="auto"/>
        <w:left w:val="none" w:sz="0" w:space="0" w:color="auto"/>
        <w:bottom w:val="none" w:sz="0" w:space="0" w:color="auto"/>
        <w:right w:val="none" w:sz="0" w:space="0" w:color="auto"/>
      </w:divBdr>
    </w:div>
    <w:div w:id="988023197">
      <w:bodyDiv w:val="1"/>
      <w:marLeft w:val="0"/>
      <w:marRight w:val="0"/>
      <w:marTop w:val="0"/>
      <w:marBottom w:val="0"/>
      <w:divBdr>
        <w:top w:val="none" w:sz="0" w:space="0" w:color="auto"/>
        <w:left w:val="none" w:sz="0" w:space="0" w:color="auto"/>
        <w:bottom w:val="none" w:sz="0" w:space="0" w:color="auto"/>
        <w:right w:val="none" w:sz="0" w:space="0" w:color="auto"/>
      </w:divBdr>
    </w:div>
    <w:div w:id="997030180">
      <w:bodyDiv w:val="1"/>
      <w:marLeft w:val="0"/>
      <w:marRight w:val="0"/>
      <w:marTop w:val="0"/>
      <w:marBottom w:val="0"/>
      <w:divBdr>
        <w:top w:val="none" w:sz="0" w:space="0" w:color="auto"/>
        <w:left w:val="none" w:sz="0" w:space="0" w:color="auto"/>
        <w:bottom w:val="none" w:sz="0" w:space="0" w:color="auto"/>
        <w:right w:val="none" w:sz="0" w:space="0" w:color="auto"/>
      </w:divBdr>
    </w:div>
    <w:div w:id="999767532">
      <w:bodyDiv w:val="1"/>
      <w:marLeft w:val="0"/>
      <w:marRight w:val="0"/>
      <w:marTop w:val="0"/>
      <w:marBottom w:val="0"/>
      <w:divBdr>
        <w:top w:val="none" w:sz="0" w:space="0" w:color="auto"/>
        <w:left w:val="none" w:sz="0" w:space="0" w:color="auto"/>
        <w:bottom w:val="none" w:sz="0" w:space="0" w:color="auto"/>
        <w:right w:val="none" w:sz="0" w:space="0" w:color="auto"/>
      </w:divBdr>
    </w:div>
    <w:div w:id="1023819850">
      <w:bodyDiv w:val="1"/>
      <w:marLeft w:val="0"/>
      <w:marRight w:val="0"/>
      <w:marTop w:val="0"/>
      <w:marBottom w:val="0"/>
      <w:divBdr>
        <w:top w:val="none" w:sz="0" w:space="0" w:color="auto"/>
        <w:left w:val="none" w:sz="0" w:space="0" w:color="auto"/>
        <w:bottom w:val="none" w:sz="0" w:space="0" w:color="auto"/>
        <w:right w:val="none" w:sz="0" w:space="0" w:color="auto"/>
      </w:divBdr>
    </w:div>
    <w:div w:id="1025400070">
      <w:bodyDiv w:val="1"/>
      <w:marLeft w:val="0"/>
      <w:marRight w:val="0"/>
      <w:marTop w:val="0"/>
      <w:marBottom w:val="0"/>
      <w:divBdr>
        <w:top w:val="none" w:sz="0" w:space="0" w:color="auto"/>
        <w:left w:val="none" w:sz="0" w:space="0" w:color="auto"/>
        <w:bottom w:val="none" w:sz="0" w:space="0" w:color="auto"/>
        <w:right w:val="none" w:sz="0" w:space="0" w:color="auto"/>
      </w:divBdr>
    </w:div>
    <w:div w:id="1108114193">
      <w:bodyDiv w:val="1"/>
      <w:marLeft w:val="0"/>
      <w:marRight w:val="0"/>
      <w:marTop w:val="0"/>
      <w:marBottom w:val="0"/>
      <w:divBdr>
        <w:top w:val="none" w:sz="0" w:space="0" w:color="auto"/>
        <w:left w:val="none" w:sz="0" w:space="0" w:color="auto"/>
        <w:bottom w:val="none" w:sz="0" w:space="0" w:color="auto"/>
        <w:right w:val="none" w:sz="0" w:space="0" w:color="auto"/>
      </w:divBdr>
    </w:div>
    <w:div w:id="1126123225">
      <w:bodyDiv w:val="1"/>
      <w:marLeft w:val="0"/>
      <w:marRight w:val="0"/>
      <w:marTop w:val="0"/>
      <w:marBottom w:val="0"/>
      <w:divBdr>
        <w:top w:val="none" w:sz="0" w:space="0" w:color="auto"/>
        <w:left w:val="none" w:sz="0" w:space="0" w:color="auto"/>
        <w:bottom w:val="none" w:sz="0" w:space="0" w:color="auto"/>
        <w:right w:val="none" w:sz="0" w:space="0" w:color="auto"/>
      </w:divBdr>
    </w:div>
    <w:div w:id="1130708069">
      <w:bodyDiv w:val="1"/>
      <w:marLeft w:val="0"/>
      <w:marRight w:val="0"/>
      <w:marTop w:val="0"/>
      <w:marBottom w:val="0"/>
      <w:divBdr>
        <w:top w:val="none" w:sz="0" w:space="0" w:color="auto"/>
        <w:left w:val="none" w:sz="0" w:space="0" w:color="auto"/>
        <w:bottom w:val="none" w:sz="0" w:space="0" w:color="auto"/>
        <w:right w:val="none" w:sz="0" w:space="0" w:color="auto"/>
      </w:divBdr>
    </w:div>
    <w:div w:id="1138105203">
      <w:bodyDiv w:val="1"/>
      <w:marLeft w:val="0"/>
      <w:marRight w:val="0"/>
      <w:marTop w:val="0"/>
      <w:marBottom w:val="0"/>
      <w:divBdr>
        <w:top w:val="none" w:sz="0" w:space="0" w:color="auto"/>
        <w:left w:val="none" w:sz="0" w:space="0" w:color="auto"/>
        <w:bottom w:val="none" w:sz="0" w:space="0" w:color="auto"/>
        <w:right w:val="none" w:sz="0" w:space="0" w:color="auto"/>
      </w:divBdr>
    </w:div>
    <w:div w:id="1143935847">
      <w:bodyDiv w:val="1"/>
      <w:marLeft w:val="0"/>
      <w:marRight w:val="0"/>
      <w:marTop w:val="0"/>
      <w:marBottom w:val="0"/>
      <w:divBdr>
        <w:top w:val="none" w:sz="0" w:space="0" w:color="auto"/>
        <w:left w:val="none" w:sz="0" w:space="0" w:color="auto"/>
        <w:bottom w:val="none" w:sz="0" w:space="0" w:color="auto"/>
        <w:right w:val="none" w:sz="0" w:space="0" w:color="auto"/>
      </w:divBdr>
    </w:div>
    <w:div w:id="1161890019">
      <w:bodyDiv w:val="1"/>
      <w:marLeft w:val="0"/>
      <w:marRight w:val="0"/>
      <w:marTop w:val="0"/>
      <w:marBottom w:val="0"/>
      <w:divBdr>
        <w:top w:val="none" w:sz="0" w:space="0" w:color="auto"/>
        <w:left w:val="none" w:sz="0" w:space="0" w:color="auto"/>
        <w:bottom w:val="none" w:sz="0" w:space="0" w:color="auto"/>
        <w:right w:val="none" w:sz="0" w:space="0" w:color="auto"/>
      </w:divBdr>
    </w:div>
    <w:div w:id="1167406509">
      <w:bodyDiv w:val="1"/>
      <w:marLeft w:val="0"/>
      <w:marRight w:val="0"/>
      <w:marTop w:val="0"/>
      <w:marBottom w:val="0"/>
      <w:divBdr>
        <w:top w:val="none" w:sz="0" w:space="0" w:color="auto"/>
        <w:left w:val="none" w:sz="0" w:space="0" w:color="auto"/>
        <w:bottom w:val="none" w:sz="0" w:space="0" w:color="auto"/>
        <w:right w:val="none" w:sz="0" w:space="0" w:color="auto"/>
      </w:divBdr>
    </w:div>
    <w:div w:id="1209685657">
      <w:bodyDiv w:val="1"/>
      <w:marLeft w:val="0"/>
      <w:marRight w:val="0"/>
      <w:marTop w:val="0"/>
      <w:marBottom w:val="0"/>
      <w:divBdr>
        <w:top w:val="none" w:sz="0" w:space="0" w:color="auto"/>
        <w:left w:val="none" w:sz="0" w:space="0" w:color="auto"/>
        <w:bottom w:val="none" w:sz="0" w:space="0" w:color="auto"/>
        <w:right w:val="none" w:sz="0" w:space="0" w:color="auto"/>
      </w:divBdr>
    </w:div>
    <w:div w:id="1212300849">
      <w:bodyDiv w:val="1"/>
      <w:marLeft w:val="0"/>
      <w:marRight w:val="0"/>
      <w:marTop w:val="0"/>
      <w:marBottom w:val="0"/>
      <w:divBdr>
        <w:top w:val="none" w:sz="0" w:space="0" w:color="auto"/>
        <w:left w:val="none" w:sz="0" w:space="0" w:color="auto"/>
        <w:bottom w:val="none" w:sz="0" w:space="0" w:color="auto"/>
        <w:right w:val="none" w:sz="0" w:space="0" w:color="auto"/>
      </w:divBdr>
    </w:div>
    <w:div w:id="1248033237">
      <w:bodyDiv w:val="1"/>
      <w:marLeft w:val="0"/>
      <w:marRight w:val="0"/>
      <w:marTop w:val="0"/>
      <w:marBottom w:val="0"/>
      <w:divBdr>
        <w:top w:val="none" w:sz="0" w:space="0" w:color="auto"/>
        <w:left w:val="none" w:sz="0" w:space="0" w:color="auto"/>
        <w:bottom w:val="none" w:sz="0" w:space="0" w:color="auto"/>
        <w:right w:val="none" w:sz="0" w:space="0" w:color="auto"/>
      </w:divBdr>
    </w:div>
    <w:div w:id="1270160964">
      <w:bodyDiv w:val="1"/>
      <w:marLeft w:val="0"/>
      <w:marRight w:val="0"/>
      <w:marTop w:val="0"/>
      <w:marBottom w:val="0"/>
      <w:divBdr>
        <w:top w:val="none" w:sz="0" w:space="0" w:color="auto"/>
        <w:left w:val="none" w:sz="0" w:space="0" w:color="auto"/>
        <w:bottom w:val="none" w:sz="0" w:space="0" w:color="auto"/>
        <w:right w:val="none" w:sz="0" w:space="0" w:color="auto"/>
      </w:divBdr>
    </w:div>
    <w:div w:id="1286885916">
      <w:bodyDiv w:val="1"/>
      <w:marLeft w:val="0"/>
      <w:marRight w:val="0"/>
      <w:marTop w:val="0"/>
      <w:marBottom w:val="0"/>
      <w:divBdr>
        <w:top w:val="none" w:sz="0" w:space="0" w:color="auto"/>
        <w:left w:val="none" w:sz="0" w:space="0" w:color="auto"/>
        <w:bottom w:val="none" w:sz="0" w:space="0" w:color="auto"/>
        <w:right w:val="none" w:sz="0" w:space="0" w:color="auto"/>
      </w:divBdr>
    </w:div>
    <w:div w:id="1287855408">
      <w:bodyDiv w:val="1"/>
      <w:marLeft w:val="0"/>
      <w:marRight w:val="0"/>
      <w:marTop w:val="0"/>
      <w:marBottom w:val="0"/>
      <w:divBdr>
        <w:top w:val="none" w:sz="0" w:space="0" w:color="auto"/>
        <w:left w:val="none" w:sz="0" w:space="0" w:color="auto"/>
        <w:bottom w:val="none" w:sz="0" w:space="0" w:color="auto"/>
        <w:right w:val="none" w:sz="0" w:space="0" w:color="auto"/>
      </w:divBdr>
    </w:div>
    <w:div w:id="1327511024">
      <w:bodyDiv w:val="1"/>
      <w:marLeft w:val="0"/>
      <w:marRight w:val="0"/>
      <w:marTop w:val="0"/>
      <w:marBottom w:val="0"/>
      <w:divBdr>
        <w:top w:val="none" w:sz="0" w:space="0" w:color="auto"/>
        <w:left w:val="none" w:sz="0" w:space="0" w:color="auto"/>
        <w:bottom w:val="none" w:sz="0" w:space="0" w:color="auto"/>
        <w:right w:val="none" w:sz="0" w:space="0" w:color="auto"/>
      </w:divBdr>
    </w:div>
    <w:div w:id="1337346976">
      <w:bodyDiv w:val="1"/>
      <w:marLeft w:val="0"/>
      <w:marRight w:val="0"/>
      <w:marTop w:val="0"/>
      <w:marBottom w:val="0"/>
      <w:divBdr>
        <w:top w:val="none" w:sz="0" w:space="0" w:color="auto"/>
        <w:left w:val="none" w:sz="0" w:space="0" w:color="auto"/>
        <w:bottom w:val="none" w:sz="0" w:space="0" w:color="auto"/>
        <w:right w:val="none" w:sz="0" w:space="0" w:color="auto"/>
      </w:divBdr>
    </w:div>
    <w:div w:id="1343438001">
      <w:bodyDiv w:val="1"/>
      <w:marLeft w:val="0"/>
      <w:marRight w:val="0"/>
      <w:marTop w:val="0"/>
      <w:marBottom w:val="0"/>
      <w:divBdr>
        <w:top w:val="none" w:sz="0" w:space="0" w:color="auto"/>
        <w:left w:val="none" w:sz="0" w:space="0" w:color="auto"/>
        <w:bottom w:val="none" w:sz="0" w:space="0" w:color="auto"/>
        <w:right w:val="none" w:sz="0" w:space="0" w:color="auto"/>
      </w:divBdr>
    </w:div>
    <w:div w:id="1356154025">
      <w:bodyDiv w:val="1"/>
      <w:marLeft w:val="0"/>
      <w:marRight w:val="0"/>
      <w:marTop w:val="0"/>
      <w:marBottom w:val="0"/>
      <w:divBdr>
        <w:top w:val="none" w:sz="0" w:space="0" w:color="auto"/>
        <w:left w:val="none" w:sz="0" w:space="0" w:color="auto"/>
        <w:bottom w:val="none" w:sz="0" w:space="0" w:color="auto"/>
        <w:right w:val="none" w:sz="0" w:space="0" w:color="auto"/>
      </w:divBdr>
    </w:div>
    <w:div w:id="1381858340">
      <w:bodyDiv w:val="1"/>
      <w:marLeft w:val="0"/>
      <w:marRight w:val="0"/>
      <w:marTop w:val="0"/>
      <w:marBottom w:val="0"/>
      <w:divBdr>
        <w:top w:val="none" w:sz="0" w:space="0" w:color="auto"/>
        <w:left w:val="none" w:sz="0" w:space="0" w:color="auto"/>
        <w:bottom w:val="none" w:sz="0" w:space="0" w:color="auto"/>
        <w:right w:val="none" w:sz="0" w:space="0" w:color="auto"/>
      </w:divBdr>
    </w:div>
    <w:div w:id="1388649951">
      <w:bodyDiv w:val="1"/>
      <w:marLeft w:val="0"/>
      <w:marRight w:val="0"/>
      <w:marTop w:val="0"/>
      <w:marBottom w:val="0"/>
      <w:divBdr>
        <w:top w:val="none" w:sz="0" w:space="0" w:color="auto"/>
        <w:left w:val="none" w:sz="0" w:space="0" w:color="auto"/>
        <w:bottom w:val="none" w:sz="0" w:space="0" w:color="auto"/>
        <w:right w:val="none" w:sz="0" w:space="0" w:color="auto"/>
      </w:divBdr>
    </w:div>
    <w:div w:id="1470171967">
      <w:bodyDiv w:val="1"/>
      <w:marLeft w:val="0"/>
      <w:marRight w:val="0"/>
      <w:marTop w:val="0"/>
      <w:marBottom w:val="0"/>
      <w:divBdr>
        <w:top w:val="none" w:sz="0" w:space="0" w:color="auto"/>
        <w:left w:val="none" w:sz="0" w:space="0" w:color="auto"/>
        <w:bottom w:val="none" w:sz="0" w:space="0" w:color="auto"/>
        <w:right w:val="none" w:sz="0" w:space="0" w:color="auto"/>
      </w:divBdr>
    </w:div>
    <w:div w:id="1498692240">
      <w:bodyDiv w:val="1"/>
      <w:marLeft w:val="0"/>
      <w:marRight w:val="0"/>
      <w:marTop w:val="0"/>
      <w:marBottom w:val="0"/>
      <w:divBdr>
        <w:top w:val="none" w:sz="0" w:space="0" w:color="auto"/>
        <w:left w:val="none" w:sz="0" w:space="0" w:color="auto"/>
        <w:bottom w:val="none" w:sz="0" w:space="0" w:color="auto"/>
        <w:right w:val="none" w:sz="0" w:space="0" w:color="auto"/>
      </w:divBdr>
    </w:div>
    <w:div w:id="1506166468">
      <w:bodyDiv w:val="1"/>
      <w:marLeft w:val="0"/>
      <w:marRight w:val="0"/>
      <w:marTop w:val="0"/>
      <w:marBottom w:val="0"/>
      <w:divBdr>
        <w:top w:val="none" w:sz="0" w:space="0" w:color="auto"/>
        <w:left w:val="none" w:sz="0" w:space="0" w:color="auto"/>
        <w:bottom w:val="none" w:sz="0" w:space="0" w:color="auto"/>
        <w:right w:val="none" w:sz="0" w:space="0" w:color="auto"/>
      </w:divBdr>
    </w:div>
    <w:div w:id="1511139503">
      <w:bodyDiv w:val="1"/>
      <w:marLeft w:val="0"/>
      <w:marRight w:val="0"/>
      <w:marTop w:val="0"/>
      <w:marBottom w:val="0"/>
      <w:divBdr>
        <w:top w:val="none" w:sz="0" w:space="0" w:color="auto"/>
        <w:left w:val="none" w:sz="0" w:space="0" w:color="auto"/>
        <w:bottom w:val="none" w:sz="0" w:space="0" w:color="auto"/>
        <w:right w:val="none" w:sz="0" w:space="0" w:color="auto"/>
      </w:divBdr>
    </w:div>
    <w:div w:id="1520729790">
      <w:bodyDiv w:val="1"/>
      <w:marLeft w:val="0"/>
      <w:marRight w:val="0"/>
      <w:marTop w:val="0"/>
      <w:marBottom w:val="0"/>
      <w:divBdr>
        <w:top w:val="none" w:sz="0" w:space="0" w:color="auto"/>
        <w:left w:val="none" w:sz="0" w:space="0" w:color="auto"/>
        <w:bottom w:val="none" w:sz="0" w:space="0" w:color="auto"/>
        <w:right w:val="none" w:sz="0" w:space="0" w:color="auto"/>
      </w:divBdr>
    </w:div>
    <w:div w:id="1523279113">
      <w:bodyDiv w:val="1"/>
      <w:marLeft w:val="0"/>
      <w:marRight w:val="0"/>
      <w:marTop w:val="0"/>
      <w:marBottom w:val="0"/>
      <w:divBdr>
        <w:top w:val="none" w:sz="0" w:space="0" w:color="auto"/>
        <w:left w:val="none" w:sz="0" w:space="0" w:color="auto"/>
        <w:bottom w:val="none" w:sz="0" w:space="0" w:color="auto"/>
        <w:right w:val="none" w:sz="0" w:space="0" w:color="auto"/>
      </w:divBdr>
    </w:div>
    <w:div w:id="1535389518">
      <w:bodyDiv w:val="1"/>
      <w:marLeft w:val="0"/>
      <w:marRight w:val="0"/>
      <w:marTop w:val="0"/>
      <w:marBottom w:val="0"/>
      <w:divBdr>
        <w:top w:val="none" w:sz="0" w:space="0" w:color="auto"/>
        <w:left w:val="none" w:sz="0" w:space="0" w:color="auto"/>
        <w:bottom w:val="none" w:sz="0" w:space="0" w:color="auto"/>
        <w:right w:val="none" w:sz="0" w:space="0" w:color="auto"/>
      </w:divBdr>
    </w:div>
    <w:div w:id="1573395944">
      <w:bodyDiv w:val="1"/>
      <w:marLeft w:val="0"/>
      <w:marRight w:val="0"/>
      <w:marTop w:val="0"/>
      <w:marBottom w:val="0"/>
      <w:divBdr>
        <w:top w:val="none" w:sz="0" w:space="0" w:color="auto"/>
        <w:left w:val="none" w:sz="0" w:space="0" w:color="auto"/>
        <w:bottom w:val="none" w:sz="0" w:space="0" w:color="auto"/>
        <w:right w:val="none" w:sz="0" w:space="0" w:color="auto"/>
      </w:divBdr>
    </w:div>
    <w:div w:id="1593124861">
      <w:bodyDiv w:val="1"/>
      <w:marLeft w:val="0"/>
      <w:marRight w:val="0"/>
      <w:marTop w:val="0"/>
      <w:marBottom w:val="0"/>
      <w:divBdr>
        <w:top w:val="none" w:sz="0" w:space="0" w:color="auto"/>
        <w:left w:val="none" w:sz="0" w:space="0" w:color="auto"/>
        <w:bottom w:val="none" w:sz="0" w:space="0" w:color="auto"/>
        <w:right w:val="none" w:sz="0" w:space="0" w:color="auto"/>
      </w:divBdr>
    </w:div>
    <w:div w:id="1698383651">
      <w:bodyDiv w:val="1"/>
      <w:marLeft w:val="0"/>
      <w:marRight w:val="0"/>
      <w:marTop w:val="0"/>
      <w:marBottom w:val="0"/>
      <w:divBdr>
        <w:top w:val="none" w:sz="0" w:space="0" w:color="auto"/>
        <w:left w:val="none" w:sz="0" w:space="0" w:color="auto"/>
        <w:bottom w:val="none" w:sz="0" w:space="0" w:color="auto"/>
        <w:right w:val="none" w:sz="0" w:space="0" w:color="auto"/>
      </w:divBdr>
    </w:div>
    <w:div w:id="1713076297">
      <w:bodyDiv w:val="1"/>
      <w:marLeft w:val="0"/>
      <w:marRight w:val="0"/>
      <w:marTop w:val="0"/>
      <w:marBottom w:val="0"/>
      <w:divBdr>
        <w:top w:val="none" w:sz="0" w:space="0" w:color="auto"/>
        <w:left w:val="none" w:sz="0" w:space="0" w:color="auto"/>
        <w:bottom w:val="none" w:sz="0" w:space="0" w:color="auto"/>
        <w:right w:val="none" w:sz="0" w:space="0" w:color="auto"/>
      </w:divBdr>
    </w:div>
    <w:div w:id="1716924321">
      <w:bodyDiv w:val="1"/>
      <w:marLeft w:val="0"/>
      <w:marRight w:val="0"/>
      <w:marTop w:val="0"/>
      <w:marBottom w:val="0"/>
      <w:divBdr>
        <w:top w:val="none" w:sz="0" w:space="0" w:color="auto"/>
        <w:left w:val="none" w:sz="0" w:space="0" w:color="auto"/>
        <w:bottom w:val="none" w:sz="0" w:space="0" w:color="auto"/>
        <w:right w:val="none" w:sz="0" w:space="0" w:color="auto"/>
      </w:divBdr>
    </w:div>
    <w:div w:id="1774937221">
      <w:bodyDiv w:val="1"/>
      <w:marLeft w:val="0"/>
      <w:marRight w:val="0"/>
      <w:marTop w:val="0"/>
      <w:marBottom w:val="0"/>
      <w:divBdr>
        <w:top w:val="none" w:sz="0" w:space="0" w:color="auto"/>
        <w:left w:val="none" w:sz="0" w:space="0" w:color="auto"/>
        <w:bottom w:val="none" w:sz="0" w:space="0" w:color="auto"/>
        <w:right w:val="none" w:sz="0" w:space="0" w:color="auto"/>
      </w:divBdr>
    </w:div>
    <w:div w:id="1802461490">
      <w:bodyDiv w:val="1"/>
      <w:marLeft w:val="0"/>
      <w:marRight w:val="0"/>
      <w:marTop w:val="0"/>
      <w:marBottom w:val="0"/>
      <w:divBdr>
        <w:top w:val="none" w:sz="0" w:space="0" w:color="auto"/>
        <w:left w:val="none" w:sz="0" w:space="0" w:color="auto"/>
        <w:bottom w:val="none" w:sz="0" w:space="0" w:color="auto"/>
        <w:right w:val="none" w:sz="0" w:space="0" w:color="auto"/>
      </w:divBdr>
    </w:div>
    <w:div w:id="1807352282">
      <w:bodyDiv w:val="1"/>
      <w:marLeft w:val="0"/>
      <w:marRight w:val="0"/>
      <w:marTop w:val="0"/>
      <w:marBottom w:val="0"/>
      <w:divBdr>
        <w:top w:val="none" w:sz="0" w:space="0" w:color="auto"/>
        <w:left w:val="none" w:sz="0" w:space="0" w:color="auto"/>
        <w:bottom w:val="none" w:sz="0" w:space="0" w:color="auto"/>
        <w:right w:val="none" w:sz="0" w:space="0" w:color="auto"/>
      </w:divBdr>
    </w:div>
    <w:div w:id="1807510482">
      <w:bodyDiv w:val="1"/>
      <w:marLeft w:val="0"/>
      <w:marRight w:val="0"/>
      <w:marTop w:val="0"/>
      <w:marBottom w:val="0"/>
      <w:divBdr>
        <w:top w:val="none" w:sz="0" w:space="0" w:color="auto"/>
        <w:left w:val="none" w:sz="0" w:space="0" w:color="auto"/>
        <w:bottom w:val="none" w:sz="0" w:space="0" w:color="auto"/>
        <w:right w:val="none" w:sz="0" w:space="0" w:color="auto"/>
      </w:divBdr>
    </w:div>
    <w:div w:id="1847477100">
      <w:bodyDiv w:val="1"/>
      <w:marLeft w:val="0"/>
      <w:marRight w:val="0"/>
      <w:marTop w:val="0"/>
      <w:marBottom w:val="0"/>
      <w:divBdr>
        <w:top w:val="none" w:sz="0" w:space="0" w:color="auto"/>
        <w:left w:val="none" w:sz="0" w:space="0" w:color="auto"/>
        <w:bottom w:val="none" w:sz="0" w:space="0" w:color="auto"/>
        <w:right w:val="none" w:sz="0" w:space="0" w:color="auto"/>
      </w:divBdr>
    </w:div>
    <w:div w:id="1900900161">
      <w:bodyDiv w:val="1"/>
      <w:marLeft w:val="0"/>
      <w:marRight w:val="0"/>
      <w:marTop w:val="0"/>
      <w:marBottom w:val="0"/>
      <w:divBdr>
        <w:top w:val="none" w:sz="0" w:space="0" w:color="auto"/>
        <w:left w:val="none" w:sz="0" w:space="0" w:color="auto"/>
        <w:bottom w:val="none" w:sz="0" w:space="0" w:color="auto"/>
        <w:right w:val="none" w:sz="0" w:space="0" w:color="auto"/>
      </w:divBdr>
    </w:div>
    <w:div w:id="1932933665">
      <w:bodyDiv w:val="1"/>
      <w:marLeft w:val="0"/>
      <w:marRight w:val="0"/>
      <w:marTop w:val="0"/>
      <w:marBottom w:val="0"/>
      <w:divBdr>
        <w:top w:val="none" w:sz="0" w:space="0" w:color="auto"/>
        <w:left w:val="none" w:sz="0" w:space="0" w:color="auto"/>
        <w:bottom w:val="none" w:sz="0" w:space="0" w:color="auto"/>
        <w:right w:val="none" w:sz="0" w:space="0" w:color="auto"/>
      </w:divBdr>
    </w:div>
    <w:div w:id="1942224980">
      <w:bodyDiv w:val="1"/>
      <w:marLeft w:val="0"/>
      <w:marRight w:val="0"/>
      <w:marTop w:val="0"/>
      <w:marBottom w:val="0"/>
      <w:divBdr>
        <w:top w:val="none" w:sz="0" w:space="0" w:color="auto"/>
        <w:left w:val="none" w:sz="0" w:space="0" w:color="auto"/>
        <w:bottom w:val="none" w:sz="0" w:space="0" w:color="auto"/>
        <w:right w:val="none" w:sz="0" w:space="0" w:color="auto"/>
      </w:divBdr>
    </w:div>
    <w:div w:id="1966308408">
      <w:bodyDiv w:val="1"/>
      <w:marLeft w:val="0"/>
      <w:marRight w:val="0"/>
      <w:marTop w:val="0"/>
      <w:marBottom w:val="0"/>
      <w:divBdr>
        <w:top w:val="none" w:sz="0" w:space="0" w:color="auto"/>
        <w:left w:val="none" w:sz="0" w:space="0" w:color="auto"/>
        <w:bottom w:val="none" w:sz="0" w:space="0" w:color="auto"/>
        <w:right w:val="none" w:sz="0" w:space="0" w:color="auto"/>
      </w:divBdr>
    </w:div>
    <w:div w:id="2024478385">
      <w:bodyDiv w:val="1"/>
      <w:marLeft w:val="0"/>
      <w:marRight w:val="0"/>
      <w:marTop w:val="0"/>
      <w:marBottom w:val="0"/>
      <w:divBdr>
        <w:top w:val="none" w:sz="0" w:space="0" w:color="auto"/>
        <w:left w:val="none" w:sz="0" w:space="0" w:color="auto"/>
        <w:bottom w:val="none" w:sz="0" w:space="0" w:color="auto"/>
        <w:right w:val="none" w:sz="0" w:space="0" w:color="auto"/>
      </w:divBdr>
    </w:div>
    <w:div w:id="2028751648">
      <w:bodyDiv w:val="1"/>
      <w:marLeft w:val="0"/>
      <w:marRight w:val="0"/>
      <w:marTop w:val="0"/>
      <w:marBottom w:val="0"/>
      <w:divBdr>
        <w:top w:val="none" w:sz="0" w:space="0" w:color="auto"/>
        <w:left w:val="none" w:sz="0" w:space="0" w:color="auto"/>
        <w:bottom w:val="none" w:sz="0" w:space="0" w:color="auto"/>
        <w:right w:val="none" w:sz="0" w:space="0" w:color="auto"/>
      </w:divBdr>
    </w:div>
    <w:div w:id="2034376239">
      <w:bodyDiv w:val="1"/>
      <w:marLeft w:val="0"/>
      <w:marRight w:val="0"/>
      <w:marTop w:val="0"/>
      <w:marBottom w:val="0"/>
      <w:divBdr>
        <w:top w:val="none" w:sz="0" w:space="0" w:color="auto"/>
        <w:left w:val="none" w:sz="0" w:space="0" w:color="auto"/>
        <w:bottom w:val="none" w:sz="0" w:space="0" w:color="auto"/>
        <w:right w:val="none" w:sz="0" w:space="0" w:color="auto"/>
      </w:divBdr>
    </w:div>
    <w:div w:id="2041936071">
      <w:bodyDiv w:val="1"/>
      <w:marLeft w:val="0"/>
      <w:marRight w:val="0"/>
      <w:marTop w:val="0"/>
      <w:marBottom w:val="0"/>
      <w:divBdr>
        <w:top w:val="none" w:sz="0" w:space="0" w:color="auto"/>
        <w:left w:val="none" w:sz="0" w:space="0" w:color="auto"/>
        <w:bottom w:val="none" w:sz="0" w:space="0" w:color="auto"/>
        <w:right w:val="none" w:sz="0" w:space="0" w:color="auto"/>
      </w:divBdr>
    </w:div>
    <w:div w:id="2063820017">
      <w:bodyDiv w:val="1"/>
      <w:marLeft w:val="0"/>
      <w:marRight w:val="0"/>
      <w:marTop w:val="0"/>
      <w:marBottom w:val="0"/>
      <w:divBdr>
        <w:top w:val="none" w:sz="0" w:space="0" w:color="auto"/>
        <w:left w:val="none" w:sz="0" w:space="0" w:color="auto"/>
        <w:bottom w:val="none" w:sz="0" w:space="0" w:color="auto"/>
        <w:right w:val="none" w:sz="0" w:space="0" w:color="auto"/>
      </w:divBdr>
    </w:div>
    <w:div w:id="2089384536">
      <w:bodyDiv w:val="1"/>
      <w:marLeft w:val="0"/>
      <w:marRight w:val="0"/>
      <w:marTop w:val="0"/>
      <w:marBottom w:val="0"/>
      <w:divBdr>
        <w:top w:val="none" w:sz="0" w:space="0" w:color="auto"/>
        <w:left w:val="none" w:sz="0" w:space="0" w:color="auto"/>
        <w:bottom w:val="none" w:sz="0" w:space="0" w:color="auto"/>
        <w:right w:val="none" w:sz="0" w:space="0" w:color="auto"/>
      </w:divBdr>
    </w:div>
    <w:div w:id="2110469885">
      <w:bodyDiv w:val="1"/>
      <w:marLeft w:val="0"/>
      <w:marRight w:val="0"/>
      <w:marTop w:val="0"/>
      <w:marBottom w:val="0"/>
      <w:divBdr>
        <w:top w:val="none" w:sz="0" w:space="0" w:color="auto"/>
        <w:left w:val="none" w:sz="0" w:space="0" w:color="auto"/>
        <w:bottom w:val="none" w:sz="0" w:space="0" w:color="auto"/>
        <w:right w:val="none" w:sz="0" w:space="0" w:color="auto"/>
      </w:divBdr>
    </w:div>
    <w:div w:id="2115976626">
      <w:bodyDiv w:val="1"/>
      <w:marLeft w:val="0"/>
      <w:marRight w:val="0"/>
      <w:marTop w:val="0"/>
      <w:marBottom w:val="0"/>
      <w:divBdr>
        <w:top w:val="none" w:sz="0" w:space="0" w:color="auto"/>
        <w:left w:val="none" w:sz="0" w:space="0" w:color="auto"/>
        <w:bottom w:val="none" w:sz="0" w:space="0" w:color="auto"/>
        <w:right w:val="none" w:sz="0" w:space="0" w:color="auto"/>
      </w:divBdr>
    </w:div>
    <w:div w:id="213262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huvienphapluat.vn/van-ban/giao-thong-van-tai/nghi-dinh-68-2015-nd-cp-quy-dinh-dang-ky-quoc-tich-va-dang-ky-cac-quyen-doi-voi-tau-bay-287158.aspx"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https://thuvienphapluat.vn/van-ban/giao-thong-van-tai/nghi-dinh-68-2015-nd-cp-quy-dinh-dang-ky-quoc-tich-va-dang-ky-cac-quyen-doi-voi-tau-bay-287158.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giao-thong-van-tai/nghi-dinh-68-2015-nd-cp-quy-dinh-dang-ky-quoc-tich-va-dang-ky-cac-quyen-doi-voi-tau-bay-287158.aspx" TargetMode="External"/><Relationship Id="rId5" Type="http://schemas.openxmlformats.org/officeDocument/2006/relationships/settings" Target="settings.xml"/><Relationship Id="rId15" Type="http://schemas.openxmlformats.org/officeDocument/2006/relationships/hyperlink" Target="https://thuvienphapluat.vn/van-ban/giao-thong-van-tai/nghi-dinh-68-2015-nd-cp-quy-dinh-dang-ky-quoc-tich-va-dang-ky-cac-quyen-doi-voi-tau-bay-287158.aspx" TargetMode="External"/><Relationship Id="rId10" Type="http://schemas.openxmlformats.org/officeDocument/2006/relationships/hyperlink" Target="https://thuvienphapluat.vn/van-ban/giao-thong-van-tai/nghi-dinh-68-2015-nd-cp-quy-dinh-dang-ky-quoc-tich-va-dang-ky-cac-quyen-doi-voi-tau-bay-287158.aspx"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yperlink" Target="https://thuvienphapluat.vn/van-ban/giao-thong-van-tai/nghi-dinh-68-2015-nd-cp-quy-dinh-dang-ky-quoc-tich-va-dang-ky-cac-quyen-doi-voi-tau-bay-287158.aspx" TargetMode="External"/><Relationship Id="rId14" Type="http://schemas.openxmlformats.org/officeDocument/2006/relationships/hyperlink" Target="https://thuvienphapluat.vn/van-ban/giao-thong-van-tai/nghi-dinh-68-2015-nd-cp-quy-dinh-dang-ky-quoc-tich-va-dang-ky-cac-quyen-doi-voi-tau-bay-28715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F07AE5-7A89-40F9-B8B8-645CE9A49304}">
  <ds:schemaRefs>
    <ds:schemaRef ds:uri="http://schemas.openxmlformats.org/officeDocument/2006/bibliography"/>
  </ds:schemaRefs>
</ds:datastoreItem>
</file>

<file path=customXml/itemProps2.xml><?xml version="1.0" encoding="utf-8"?>
<ds:datastoreItem xmlns:ds="http://schemas.openxmlformats.org/officeDocument/2006/customXml" ds:itemID="{60085B9E-A6F0-4B62-B420-9E87C9871387}"/>
</file>

<file path=customXml/itemProps3.xml><?xml version="1.0" encoding="utf-8"?>
<ds:datastoreItem xmlns:ds="http://schemas.openxmlformats.org/officeDocument/2006/customXml" ds:itemID="{96A58E44-445B-4A9D-AA57-3D102AF1BEF2}"/>
</file>

<file path=customXml/itemProps4.xml><?xml version="1.0" encoding="utf-8"?>
<ds:datastoreItem xmlns:ds="http://schemas.openxmlformats.org/officeDocument/2006/customXml" ds:itemID="{079A0D2E-5DF5-4482-BF7C-8D818595EFD0}"/>
</file>

<file path=docProps/app.xml><?xml version="1.0" encoding="utf-8"?>
<Properties xmlns="http://schemas.openxmlformats.org/officeDocument/2006/extended-properties" xmlns:vt="http://schemas.openxmlformats.org/officeDocument/2006/docPropsVTypes">
  <Template>Normal</Template>
  <TotalTime>366</TotalTime>
  <Pages>43</Pages>
  <Words>10234</Words>
  <Characters>58336</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2022-05-27T08:34:00Z</cp:lastPrinted>
  <dcterms:created xsi:type="dcterms:W3CDTF">2022-05-24T04:23:00Z</dcterms:created>
  <dcterms:modified xsi:type="dcterms:W3CDTF">2022-05-27T08:34:00Z</dcterms:modified>
</cp:coreProperties>
</file>